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272" w:rsidRPr="00C113FC" w:rsidRDefault="002E2272" w:rsidP="00DA4385">
      <w:pPr>
        <w:pStyle w:val="Title"/>
        <w:pBdr>
          <w:bottom w:val="none" w:sz="0" w:space="0" w:color="auto"/>
        </w:pBdr>
        <w:spacing w:line="276" w:lineRule="auto"/>
        <w:rPr>
          <w:rFonts w:ascii="Times New Roman" w:hAnsi="Times New Roman" w:cs="Times New Roman"/>
          <w:b/>
          <w:color w:val="auto"/>
          <w:sz w:val="24"/>
          <w:szCs w:val="24"/>
        </w:rPr>
      </w:pPr>
    </w:p>
    <w:p w:rsidR="002E2272" w:rsidRPr="00C113FC" w:rsidRDefault="002E2272" w:rsidP="00DA4385">
      <w:pPr>
        <w:pStyle w:val="Title"/>
        <w:pBdr>
          <w:bottom w:val="none" w:sz="0" w:space="0" w:color="auto"/>
        </w:pBdr>
        <w:spacing w:line="276" w:lineRule="auto"/>
        <w:rPr>
          <w:rFonts w:ascii="Times New Roman" w:hAnsi="Times New Roman" w:cs="Times New Roman"/>
          <w:b/>
          <w:color w:val="auto"/>
          <w:sz w:val="24"/>
          <w:szCs w:val="24"/>
        </w:rPr>
      </w:pPr>
    </w:p>
    <w:p w:rsidR="00236626" w:rsidRPr="00C113FC" w:rsidRDefault="00236626" w:rsidP="00DA4385">
      <w:pPr>
        <w:pStyle w:val="Title"/>
        <w:pBdr>
          <w:bottom w:val="none" w:sz="0" w:space="0" w:color="auto"/>
        </w:pBdr>
        <w:spacing w:line="276" w:lineRule="auto"/>
        <w:rPr>
          <w:rStyle w:val="BookTitle"/>
          <w:rFonts w:ascii="Times New Roman" w:hAnsi="Times New Roman" w:cs="Times New Roman"/>
          <w:color w:val="auto"/>
          <w:sz w:val="32"/>
          <w:szCs w:val="32"/>
        </w:rPr>
      </w:pPr>
    </w:p>
    <w:p w:rsidR="002E2272" w:rsidRPr="00C113FC" w:rsidRDefault="002E2272" w:rsidP="00DA4385">
      <w:pPr>
        <w:pStyle w:val="Title"/>
        <w:pBdr>
          <w:bottom w:val="none" w:sz="0" w:space="0" w:color="auto"/>
        </w:pBdr>
        <w:spacing w:line="276" w:lineRule="auto"/>
        <w:rPr>
          <w:rStyle w:val="BookTitle"/>
          <w:rFonts w:ascii="Times New Roman" w:hAnsi="Times New Roman" w:cs="Times New Roman"/>
          <w:color w:val="auto"/>
          <w:sz w:val="40"/>
          <w:szCs w:val="40"/>
        </w:rPr>
      </w:pPr>
      <w:r w:rsidRPr="00C113FC">
        <w:rPr>
          <w:rStyle w:val="BookTitle"/>
          <w:rFonts w:ascii="Times New Roman" w:hAnsi="Times New Roman" w:cs="Times New Roman"/>
          <w:color w:val="auto"/>
          <w:sz w:val="40"/>
          <w:szCs w:val="40"/>
        </w:rPr>
        <w:t xml:space="preserve">MEDLINEPLUS CONNECT: </w:t>
      </w:r>
    </w:p>
    <w:p w:rsidR="00F27F41" w:rsidRPr="00C113FC" w:rsidRDefault="002E2272" w:rsidP="00DA4385">
      <w:pPr>
        <w:pStyle w:val="Title"/>
        <w:pBdr>
          <w:bottom w:val="none" w:sz="0" w:space="0" w:color="auto"/>
        </w:pBdr>
        <w:spacing w:line="276" w:lineRule="auto"/>
        <w:rPr>
          <w:rStyle w:val="BookTitle"/>
          <w:rFonts w:ascii="Times New Roman" w:hAnsi="Times New Roman" w:cs="Times New Roman"/>
          <w:color w:val="auto"/>
          <w:sz w:val="40"/>
          <w:szCs w:val="40"/>
        </w:rPr>
      </w:pPr>
      <w:r w:rsidRPr="00C113FC">
        <w:rPr>
          <w:rStyle w:val="BookTitle"/>
          <w:rFonts w:ascii="Times New Roman" w:hAnsi="Times New Roman" w:cs="Times New Roman"/>
          <w:color w:val="auto"/>
          <w:sz w:val="40"/>
          <w:szCs w:val="40"/>
        </w:rPr>
        <w:t xml:space="preserve">PLANNING FOR CLINICAL CODING </w:t>
      </w:r>
    </w:p>
    <w:p w:rsidR="00DD1220" w:rsidRPr="00C113FC" w:rsidRDefault="002E2272" w:rsidP="00DA4385">
      <w:pPr>
        <w:pStyle w:val="Title"/>
        <w:pBdr>
          <w:bottom w:val="none" w:sz="0" w:space="0" w:color="auto"/>
        </w:pBdr>
        <w:spacing w:line="276" w:lineRule="auto"/>
        <w:rPr>
          <w:rStyle w:val="BookTitle"/>
          <w:rFonts w:ascii="Times New Roman" w:hAnsi="Times New Roman" w:cs="Times New Roman"/>
          <w:color w:val="auto"/>
          <w:sz w:val="40"/>
          <w:szCs w:val="40"/>
        </w:rPr>
      </w:pPr>
      <w:r w:rsidRPr="00C113FC">
        <w:rPr>
          <w:rStyle w:val="BookTitle"/>
          <w:rFonts w:ascii="Times New Roman" w:hAnsi="Times New Roman" w:cs="Times New Roman"/>
          <w:color w:val="auto"/>
          <w:sz w:val="40"/>
          <w:szCs w:val="40"/>
        </w:rPr>
        <w:t>SYSTEM CHANGES</w:t>
      </w:r>
    </w:p>
    <w:p w:rsidR="002E2272" w:rsidRPr="00C113FC" w:rsidRDefault="002E2272" w:rsidP="00DA4385">
      <w:pPr>
        <w:contextualSpacing/>
        <w:rPr>
          <w:rFonts w:ascii="Times New Roman" w:hAnsi="Times New Roman" w:cs="Times New Roman"/>
        </w:rPr>
      </w:pPr>
    </w:p>
    <w:p w:rsidR="002E2272" w:rsidRPr="00C113FC" w:rsidRDefault="002E2272" w:rsidP="00DA4385">
      <w:pPr>
        <w:contextualSpacing/>
        <w:rPr>
          <w:rFonts w:ascii="Times New Roman" w:hAnsi="Times New Roman" w:cs="Times New Roman"/>
          <w:b/>
          <w:sz w:val="28"/>
          <w:szCs w:val="28"/>
        </w:rPr>
      </w:pPr>
      <w:r w:rsidRPr="00C113FC">
        <w:rPr>
          <w:rFonts w:ascii="Times New Roman" w:hAnsi="Times New Roman" w:cs="Times New Roman"/>
          <w:b/>
          <w:sz w:val="28"/>
          <w:szCs w:val="28"/>
        </w:rPr>
        <w:t>Kristen Lynn Burgess</w:t>
      </w:r>
    </w:p>
    <w:p w:rsidR="002E2272" w:rsidRPr="00C113FC" w:rsidRDefault="002E2272" w:rsidP="00DA4385">
      <w:pPr>
        <w:contextualSpacing/>
        <w:rPr>
          <w:rFonts w:ascii="Times New Roman" w:hAnsi="Times New Roman" w:cs="Times New Roman"/>
          <w:sz w:val="28"/>
          <w:szCs w:val="28"/>
        </w:rPr>
      </w:pPr>
      <w:r w:rsidRPr="00C113FC">
        <w:rPr>
          <w:rFonts w:ascii="Times New Roman" w:hAnsi="Times New Roman" w:cs="Times New Roman"/>
          <w:sz w:val="28"/>
          <w:szCs w:val="28"/>
        </w:rPr>
        <w:t>Associate Fellow, 2010 – 2011</w:t>
      </w:r>
    </w:p>
    <w:p w:rsidR="002E2272" w:rsidRPr="00C113FC" w:rsidRDefault="002E2272" w:rsidP="00DA4385">
      <w:pPr>
        <w:contextualSpacing/>
        <w:rPr>
          <w:rFonts w:ascii="Times New Roman" w:hAnsi="Times New Roman" w:cs="Times New Roman"/>
          <w:sz w:val="28"/>
          <w:szCs w:val="28"/>
        </w:rPr>
      </w:pPr>
      <w:r w:rsidRPr="00C113FC">
        <w:rPr>
          <w:rFonts w:ascii="Times New Roman" w:hAnsi="Times New Roman" w:cs="Times New Roman"/>
          <w:sz w:val="28"/>
          <w:szCs w:val="28"/>
        </w:rPr>
        <w:t>National Library of Medicine</w:t>
      </w:r>
    </w:p>
    <w:p w:rsidR="002E2272" w:rsidRPr="00C113FC" w:rsidRDefault="002E2272" w:rsidP="00DA4385">
      <w:pPr>
        <w:contextualSpacing/>
        <w:rPr>
          <w:rFonts w:ascii="Times New Roman" w:hAnsi="Times New Roman" w:cs="Times New Roman"/>
          <w:b/>
          <w:sz w:val="28"/>
          <w:szCs w:val="28"/>
        </w:rPr>
      </w:pPr>
      <w:r w:rsidRPr="00C113FC">
        <w:rPr>
          <w:rFonts w:ascii="Times New Roman" w:hAnsi="Times New Roman" w:cs="Times New Roman"/>
          <w:b/>
          <w:sz w:val="28"/>
          <w:szCs w:val="28"/>
        </w:rPr>
        <w:t>SPRING 2011</w:t>
      </w:r>
    </w:p>
    <w:p w:rsidR="002E2272" w:rsidRPr="00C113FC" w:rsidRDefault="002E2272" w:rsidP="00DA4385">
      <w:pPr>
        <w:contextualSpacing/>
        <w:rPr>
          <w:rFonts w:ascii="Times New Roman" w:hAnsi="Times New Roman" w:cs="Times New Roman"/>
          <w:sz w:val="28"/>
          <w:szCs w:val="28"/>
        </w:rPr>
      </w:pPr>
    </w:p>
    <w:p w:rsidR="002E2272" w:rsidRPr="00C113FC" w:rsidRDefault="002E2272" w:rsidP="00DA4385">
      <w:pPr>
        <w:contextualSpacing/>
        <w:rPr>
          <w:rFonts w:ascii="Times New Roman" w:hAnsi="Times New Roman" w:cs="Times New Roman"/>
          <w:sz w:val="28"/>
          <w:szCs w:val="28"/>
        </w:rPr>
      </w:pPr>
    </w:p>
    <w:p w:rsidR="002E2272" w:rsidRPr="00C113FC" w:rsidRDefault="002E2272" w:rsidP="00DA4385">
      <w:pPr>
        <w:contextualSpacing/>
        <w:rPr>
          <w:rFonts w:ascii="Times New Roman" w:hAnsi="Times New Roman" w:cs="Times New Roman"/>
          <w:b/>
          <w:sz w:val="28"/>
          <w:szCs w:val="28"/>
        </w:rPr>
      </w:pPr>
      <w:r w:rsidRPr="00C113FC">
        <w:rPr>
          <w:rFonts w:ascii="Times New Roman" w:hAnsi="Times New Roman" w:cs="Times New Roman"/>
          <w:b/>
          <w:sz w:val="28"/>
          <w:szCs w:val="28"/>
        </w:rPr>
        <w:t>PROJECT LEADERS:</w:t>
      </w:r>
    </w:p>
    <w:p w:rsidR="002E2272" w:rsidRPr="00C113FC" w:rsidRDefault="002E2272" w:rsidP="00DA4385">
      <w:pPr>
        <w:contextualSpacing/>
        <w:rPr>
          <w:rFonts w:ascii="Times New Roman" w:eastAsia="Times New Roman" w:hAnsi="Times New Roman" w:cs="Times New Roman"/>
          <w:sz w:val="28"/>
          <w:szCs w:val="28"/>
        </w:rPr>
      </w:pPr>
      <w:r w:rsidRPr="00C113FC">
        <w:rPr>
          <w:rFonts w:ascii="Times New Roman" w:eastAsia="Times New Roman" w:hAnsi="Times New Roman" w:cs="Times New Roman"/>
          <w:sz w:val="28"/>
          <w:szCs w:val="28"/>
        </w:rPr>
        <w:t xml:space="preserve">Stephanie Dennis, </w:t>
      </w:r>
      <w:r w:rsidRPr="00C113FC">
        <w:rPr>
          <w:rFonts w:ascii="Times New Roman" w:eastAsia="Times New Roman" w:hAnsi="Times New Roman" w:cs="Times New Roman"/>
          <w:i/>
          <w:sz w:val="28"/>
          <w:szCs w:val="28"/>
        </w:rPr>
        <w:t>Technical Information Specialist, Reference and Web Services, Public Service Division</w:t>
      </w:r>
    </w:p>
    <w:p w:rsidR="002E2272" w:rsidRPr="00C113FC" w:rsidRDefault="002E2272" w:rsidP="00DA4385">
      <w:pPr>
        <w:contextualSpacing/>
        <w:rPr>
          <w:rFonts w:ascii="Times New Roman" w:eastAsia="Times New Roman" w:hAnsi="Times New Roman" w:cs="Times New Roman"/>
          <w:i/>
          <w:sz w:val="28"/>
          <w:szCs w:val="28"/>
        </w:rPr>
      </w:pPr>
      <w:r w:rsidRPr="00C113FC">
        <w:rPr>
          <w:rFonts w:ascii="Times New Roman" w:eastAsia="Times New Roman" w:hAnsi="Times New Roman" w:cs="Times New Roman"/>
          <w:sz w:val="28"/>
          <w:szCs w:val="28"/>
        </w:rPr>
        <w:t xml:space="preserve">Naomi Miller, </w:t>
      </w:r>
      <w:r w:rsidRPr="00C113FC">
        <w:rPr>
          <w:rFonts w:ascii="Times New Roman" w:eastAsia="Times New Roman" w:hAnsi="Times New Roman" w:cs="Times New Roman"/>
          <w:i/>
          <w:sz w:val="28"/>
          <w:szCs w:val="28"/>
        </w:rPr>
        <w:t>Manager, Consumer Health Information, Public Services Division</w:t>
      </w:r>
    </w:p>
    <w:p w:rsidR="00A125C1" w:rsidRPr="00C113FC" w:rsidRDefault="00A125C1" w:rsidP="00DA4385">
      <w:pPr>
        <w:contextualSpacing/>
        <w:rPr>
          <w:rFonts w:ascii="Times New Roman" w:hAnsi="Times New Roman" w:cs="Times New Roman"/>
          <w:sz w:val="24"/>
          <w:szCs w:val="24"/>
        </w:rPr>
      </w:pPr>
    </w:p>
    <w:p w:rsidR="002E2272" w:rsidRPr="00C113FC" w:rsidRDefault="002E2272" w:rsidP="00DA4385">
      <w:pPr>
        <w:contextualSpacing/>
        <w:rPr>
          <w:rFonts w:ascii="Times New Roman" w:hAnsi="Times New Roman" w:cs="Times New Roman"/>
          <w:sz w:val="24"/>
          <w:szCs w:val="24"/>
        </w:rPr>
      </w:pPr>
      <w:r w:rsidRPr="00C113FC">
        <w:rPr>
          <w:rFonts w:ascii="Times New Roman" w:hAnsi="Times New Roman" w:cs="Times New Roman"/>
          <w:sz w:val="24"/>
          <w:szCs w:val="24"/>
        </w:rPr>
        <w:br w:type="page"/>
      </w:r>
    </w:p>
    <w:sdt>
      <w:sdtPr>
        <w:rPr>
          <w:rFonts w:ascii="Times New Roman" w:eastAsiaTheme="minorEastAsia" w:hAnsi="Times New Roman" w:cs="Times New Roman"/>
          <w:b w:val="0"/>
          <w:bCs w:val="0"/>
          <w:color w:val="auto"/>
          <w:sz w:val="22"/>
          <w:szCs w:val="22"/>
          <w:lang w:eastAsia="ja-JP"/>
        </w:rPr>
        <w:id w:val="42750360"/>
        <w:docPartObj>
          <w:docPartGallery w:val="Table of Contents"/>
          <w:docPartUnique/>
        </w:docPartObj>
      </w:sdtPr>
      <w:sdtEndPr>
        <w:rPr>
          <w:lang w:eastAsia="en-US"/>
        </w:rPr>
      </w:sdtEndPr>
      <w:sdtContent>
        <w:p w:rsidR="008248A3" w:rsidRPr="00C113FC" w:rsidRDefault="008248A3" w:rsidP="00DA4385">
          <w:pPr>
            <w:pStyle w:val="TOCHeading"/>
            <w:contextualSpacing/>
            <w:rPr>
              <w:rFonts w:ascii="Times New Roman" w:hAnsi="Times New Roman" w:cs="Times New Roman"/>
              <w:color w:val="auto"/>
            </w:rPr>
          </w:pPr>
          <w:r w:rsidRPr="00C113FC">
            <w:rPr>
              <w:rFonts w:ascii="Times New Roman" w:hAnsi="Times New Roman" w:cs="Times New Roman"/>
              <w:color w:val="auto"/>
            </w:rPr>
            <w:t>TABLE OF CONTENTS</w:t>
          </w:r>
        </w:p>
        <w:p w:rsidR="00F44E3E" w:rsidRPr="00C113FC" w:rsidRDefault="00573006">
          <w:pPr>
            <w:pStyle w:val="TOC1"/>
            <w:tabs>
              <w:tab w:val="right" w:leader="dot" w:pos="9350"/>
            </w:tabs>
            <w:rPr>
              <w:rFonts w:ascii="Times New Roman" w:hAnsi="Times New Roman" w:cs="Times New Roman"/>
              <w:noProof/>
              <w:lang w:eastAsia="ja-JP" w:bidi="ar-SA"/>
            </w:rPr>
          </w:pPr>
          <w:r w:rsidRPr="00C113FC">
            <w:rPr>
              <w:rFonts w:ascii="Times New Roman" w:hAnsi="Times New Roman" w:cs="Times New Roman"/>
            </w:rPr>
            <w:fldChar w:fldCharType="begin"/>
          </w:r>
          <w:r w:rsidR="008248A3" w:rsidRPr="00C113FC">
            <w:rPr>
              <w:rFonts w:ascii="Times New Roman" w:hAnsi="Times New Roman" w:cs="Times New Roman"/>
            </w:rPr>
            <w:instrText xml:space="preserve"> TOC \o "1-3" \h \z \u </w:instrText>
          </w:r>
          <w:r w:rsidRPr="00C113FC">
            <w:rPr>
              <w:rFonts w:ascii="Times New Roman" w:hAnsi="Times New Roman" w:cs="Times New Roman"/>
            </w:rPr>
            <w:fldChar w:fldCharType="separate"/>
          </w:r>
          <w:hyperlink w:anchor="_Toc301777211" w:history="1">
            <w:r w:rsidR="00F44E3E" w:rsidRPr="00C113FC">
              <w:rPr>
                <w:rStyle w:val="Hyperlink"/>
                <w:rFonts w:ascii="Times New Roman" w:hAnsi="Times New Roman" w:cs="Times New Roman"/>
                <w:noProof/>
              </w:rPr>
              <w:t>TABLES &amp; FIGURES</w:t>
            </w:r>
            <w:r w:rsidR="00F44E3E" w:rsidRPr="00C113FC">
              <w:rPr>
                <w:rFonts w:ascii="Times New Roman" w:hAnsi="Times New Roman" w:cs="Times New Roman"/>
                <w:noProof/>
                <w:webHidden/>
              </w:rPr>
              <w:tab/>
            </w:r>
            <w:r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_Toc301777211 \h </w:instrText>
            </w:r>
            <w:r w:rsidRPr="00C113FC">
              <w:rPr>
                <w:rFonts w:ascii="Times New Roman" w:hAnsi="Times New Roman" w:cs="Times New Roman"/>
                <w:noProof/>
                <w:webHidden/>
              </w:rPr>
            </w:r>
            <w:r w:rsidRPr="00C113FC">
              <w:rPr>
                <w:rFonts w:ascii="Times New Roman" w:hAnsi="Times New Roman" w:cs="Times New Roman"/>
                <w:noProof/>
                <w:webHidden/>
              </w:rPr>
              <w:fldChar w:fldCharType="separate"/>
            </w:r>
            <w:r w:rsidR="004A14D2">
              <w:rPr>
                <w:rFonts w:ascii="Times New Roman" w:hAnsi="Times New Roman" w:cs="Times New Roman"/>
                <w:noProof/>
                <w:webHidden/>
              </w:rPr>
              <w:t>3</w:t>
            </w:r>
            <w:r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12" w:history="1">
            <w:r w:rsidR="00F44E3E" w:rsidRPr="00C113FC">
              <w:rPr>
                <w:rStyle w:val="Hyperlink"/>
                <w:rFonts w:ascii="Times New Roman" w:hAnsi="Times New Roman" w:cs="Times New Roman"/>
                <w:noProof/>
              </w:rPr>
              <w:t>ACKNOWLEDGEMENTS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_Toc301777212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4</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13" w:history="1">
            <w:r w:rsidR="00F44E3E" w:rsidRPr="00C113FC">
              <w:rPr>
                <w:rStyle w:val="Hyperlink"/>
                <w:rFonts w:ascii="Times New Roman" w:hAnsi="Times New Roman" w:cs="Times New Roman"/>
                <w:noProof/>
              </w:rPr>
              <w:t>ABSTRACT</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_Toc301777213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5</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14" w:history="1">
            <w:r w:rsidR="00F44E3E" w:rsidRPr="00C113FC">
              <w:rPr>
                <w:rStyle w:val="Hyperlink"/>
                <w:rFonts w:ascii="Times New Roman" w:hAnsi="Times New Roman" w:cs="Times New Roman"/>
                <w:noProof/>
              </w:rPr>
              <w:t>INTRODUCTION</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_Toc301777214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6</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15" w:history="1">
            <w:r w:rsidR="00F44E3E" w:rsidRPr="00C113FC">
              <w:rPr>
                <w:rStyle w:val="Hyperlink"/>
                <w:rFonts w:ascii="Times New Roman" w:hAnsi="Times New Roman" w:cs="Times New Roman"/>
                <w:noProof/>
              </w:rPr>
              <w:t>BACKGROUND</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_Toc301777215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7</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16" w:history="1">
            <w:r w:rsidR="00F44E3E" w:rsidRPr="00C113FC">
              <w:rPr>
                <w:rStyle w:val="Hyperlink"/>
                <w:rFonts w:ascii="Times New Roman" w:hAnsi="Times New Roman" w:cs="Times New Roman"/>
                <w:noProof/>
              </w:rPr>
              <w:t>MEDLINEPLUS.GOV &amp; MEDLINEPLUS CONNECT</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_Toc301777216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7</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17" w:history="1">
            <w:r w:rsidR="00F44E3E" w:rsidRPr="00C113FC">
              <w:rPr>
                <w:rStyle w:val="Hyperlink"/>
                <w:rFonts w:ascii="Times New Roman" w:hAnsi="Times New Roman" w:cs="Times New Roman"/>
                <w:noProof/>
              </w:rPr>
              <w:t>ICD-9-CM AND ICD-10-CM</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_Toc301777217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8</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18" w:history="1">
            <w:r w:rsidR="00F44E3E" w:rsidRPr="00C113FC">
              <w:rPr>
                <w:rStyle w:val="Hyperlink"/>
                <w:rFonts w:ascii="Times New Roman" w:hAnsi="Times New Roman" w:cs="Times New Roman"/>
                <w:noProof/>
              </w:rPr>
              <w:t>DIFFERENCES BETWEEN ICD-9-CM AND ICD-10-CM</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_Toc301777218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9</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19" w:history="1">
            <w:r w:rsidR="00F44E3E" w:rsidRPr="00C113FC">
              <w:rPr>
                <w:rStyle w:val="Hyperlink"/>
                <w:rFonts w:ascii="Times New Roman" w:hAnsi="Times New Roman" w:cs="Times New Roman"/>
                <w:noProof/>
              </w:rPr>
              <w:t>METHODOLOGY</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_Toc301777219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11</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20" w:history="1">
            <w:r w:rsidR="00F44E3E" w:rsidRPr="00C113FC">
              <w:rPr>
                <w:rStyle w:val="Hyperlink"/>
                <w:rFonts w:ascii="Times New Roman" w:hAnsi="Times New Roman" w:cs="Times New Roman"/>
                <w:noProof/>
              </w:rPr>
              <w:t>PHASE I: RESEARCH</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_Toc301777220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11</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21" w:history="1">
            <w:r w:rsidR="00F44E3E" w:rsidRPr="00C113FC">
              <w:rPr>
                <w:rStyle w:val="Hyperlink"/>
                <w:rFonts w:ascii="Times New Roman" w:hAnsi="Times New Roman" w:cs="Times New Roman"/>
                <w:noProof/>
              </w:rPr>
              <w:t>GENERAL EQUIVALENCE MAPPINGS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_Toc301777221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11</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22" w:history="1">
            <w:r w:rsidR="00F44E3E" w:rsidRPr="00C113FC">
              <w:rPr>
                <w:rStyle w:val="Hyperlink"/>
                <w:rFonts w:ascii="Times New Roman" w:hAnsi="Times New Roman" w:cs="Times New Roman"/>
                <w:noProof/>
              </w:rPr>
              <w:t>MEETINGS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_Toc301777222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13</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23" w:history="1">
            <w:r w:rsidR="00F44E3E" w:rsidRPr="00C113FC">
              <w:rPr>
                <w:rStyle w:val="Hyperlink"/>
                <w:rFonts w:ascii="Times New Roman" w:hAnsi="Times New Roman" w:cs="Times New Roman"/>
                <w:noProof/>
              </w:rPr>
              <w:t>PHASE II: ANALYSIS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_Toc301777223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14</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24" w:history="1">
            <w:r w:rsidR="00F44E3E" w:rsidRPr="00C113FC">
              <w:rPr>
                <w:rStyle w:val="Hyperlink"/>
                <w:rFonts w:ascii="Times New Roman" w:hAnsi="Times New Roman" w:cs="Times New Roman"/>
                <w:noProof/>
              </w:rPr>
              <w:t>ANALYSIS METHOD I: GENERAL EQUIVALENCE MAPPINGS (GEMS)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_Toc301777224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14</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25" w:history="1">
            <w:r w:rsidR="00F44E3E" w:rsidRPr="00C113FC">
              <w:rPr>
                <w:rStyle w:val="Hyperlink"/>
                <w:rFonts w:ascii="Times New Roman" w:hAnsi="Times New Roman" w:cs="Times New Roman"/>
                <w:noProof/>
              </w:rPr>
              <w:t>ANALYSIS METHOD 2: LISTER HILL CENTER (LHC) – UMLS ALGORITHM</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_Toc301777225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15</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26" w:history="1">
            <w:r w:rsidR="00F44E3E" w:rsidRPr="00C113FC">
              <w:rPr>
                <w:rStyle w:val="Hyperlink"/>
                <w:rFonts w:ascii="Times New Roman" w:hAnsi="Times New Roman" w:cs="Times New Roman"/>
                <w:noProof/>
              </w:rPr>
              <w:t>RESULTS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_Toc301777226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16</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27" w:history="1">
            <w:r w:rsidR="00F44E3E" w:rsidRPr="00C113FC">
              <w:rPr>
                <w:rStyle w:val="Hyperlink"/>
                <w:rFonts w:ascii="Times New Roman" w:hAnsi="Times New Roman" w:cs="Times New Roman"/>
                <w:noProof/>
              </w:rPr>
              <w:t>GEMS ANALYSIS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_Toc301777227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16</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28" w:history="1">
            <w:r w:rsidR="00F44E3E" w:rsidRPr="00C113FC">
              <w:rPr>
                <w:rStyle w:val="Hyperlink"/>
                <w:rFonts w:ascii="Times New Roman" w:hAnsi="Times New Roman" w:cs="Times New Roman"/>
                <w:noProof/>
              </w:rPr>
              <w:t>GEMs METHOD 1: RANDOM SAMPLING</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_Toc301777228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16</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29" w:history="1">
            <w:r w:rsidR="00F44E3E" w:rsidRPr="00C113FC">
              <w:rPr>
                <w:rStyle w:val="Hyperlink"/>
                <w:rFonts w:ascii="Times New Roman" w:hAnsi="Times New Roman" w:cs="Times New Roman"/>
                <w:noProof/>
              </w:rPr>
              <w:t>GEMS METHOD 2: GEMs SELECTIVE SAMPLE FROM S00 – T89</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_Toc301777229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19</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30" w:history="1">
            <w:r w:rsidR="00F44E3E" w:rsidRPr="00C113FC">
              <w:rPr>
                <w:rStyle w:val="Hyperlink"/>
                <w:rFonts w:ascii="Times New Roman" w:hAnsi="Times New Roman" w:cs="Times New Roman"/>
                <w:noProof/>
              </w:rPr>
              <w:t>GEMs MASTER FILE</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_Toc301777230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22</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31" w:history="1">
            <w:r w:rsidR="00F44E3E" w:rsidRPr="00C113FC">
              <w:rPr>
                <w:rStyle w:val="Hyperlink"/>
                <w:rFonts w:ascii="Times New Roman" w:hAnsi="Times New Roman" w:cs="Times New Roman"/>
                <w:noProof/>
              </w:rPr>
              <w:t>LISTER HILL MAPPING EVALUATION</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_Toc301777231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23</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32" w:history="1">
            <w:r w:rsidR="00F44E3E" w:rsidRPr="00C113FC">
              <w:rPr>
                <w:rStyle w:val="Hyperlink"/>
                <w:rFonts w:ascii="Times New Roman" w:hAnsi="Times New Roman" w:cs="Times New Roman"/>
                <w:noProof/>
              </w:rPr>
              <w:t>ADDITIONAL OUTCOMES &amp; LESSONS LEARNED</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_Toc301777232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23</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33" w:history="1">
            <w:r w:rsidR="00F44E3E" w:rsidRPr="00C113FC">
              <w:rPr>
                <w:rStyle w:val="Hyperlink"/>
                <w:rFonts w:ascii="Times New Roman" w:hAnsi="Times New Roman" w:cs="Times New Roman"/>
                <w:noProof/>
              </w:rPr>
              <w:t>RECOMMENDATIONS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_Toc301777233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24</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34" w:history="1">
            <w:r w:rsidR="00F44E3E" w:rsidRPr="00C113FC">
              <w:rPr>
                <w:rStyle w:val="Hyperlink"/>
                <w:rFonts w:ascii="Times New Roman" w:hAnsi="Times New Roman" w:cs="Times New Roman"/>
                <w:noProof/>
              </w:rPr>
              <w:t>GEMs RECOMMENDATIONS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_Toc301777234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24</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35" w:history="1">
            <w:r w:rsidR="00F44E3E" w:rsidRPr="00C113FC">
              <w:rPr>
                <w:rStyle w:val="Hyperlink"/>
                <w:rFonts w:ascii="Times New Roman" w:hAnsi="Times New Roman" w:cs="Times New Roman"/>
                <w:noProof/>
              </w:rPr>
              <w:t>LISTER HILL CENTER RECOMMENDATIONS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_Toc301777235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26</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36" w:history="1">
            <w:r w:rsidR="00F44E3E" w:rsidRPr="00C113FC">
              <w:rPr>
                <w:rStyle w:val="Hyperlink"/>
                <w:rFonts w:ascii="Times New Roman" w:hAnsi="Times New Roman" w:cs="Times New Roman"/>
                <w:noProof/>
              </w:rPr>
              <w:t>GENERAL RECOMMENDATIONS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_Toc301777236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27</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37" w:history="1">
            <w:r w:rsidR="00F44E3E" w:rsidRPr="00C113FC">
              <w:rPr>
                <w:rStyle w:val="Hyperlink"/>
                <w:rFonts w:ascii="Times New Roman" w:hAnsi="Times New Roman" w:cs="Times New Roman"/>
                <w:noProof/>
              </w:rPr>
              <w:t>DISCUSSION</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_Toc301777237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27</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38" w:history="1">
            <w:r w:rsidR="00F44E3E" w:rsidRPr="00C113FC">
              <w:rPr>
                <w:rStyle w:val="Hyperlink"/>
                <w:rFonts w:ascii="Times New Roman" w:hAnsi="Times New Roman" w:cs="Times New Roman"/>
                <w:noProof/>
              </w:rPr>
              <w:t>CONCLUSION</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_Toc301777238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28</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39" w:history="1">
            <w:r w:rsidR="00F44E3E" w:rsidRPr="00C113FC">
              <w:rPr>
                <w:rStyle w:val="Hyperlink"/>
                <w:rFonts w:ascii="Times New Roman" w:hAnsi="Times New Roman" w:cs="Times New Roman"/>
                <w:noProof/>
              </w:rPr>
              <w:t>REFERENCES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_Toc301777239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29</w:t>
            </w:r>
            <w:r w:rsidR="00573006" w:rsidRPr="00C113FC">
              <w:rPr>
                <w:rFonts w:ascii="Times New Roman" w:hAnsi="Times New Roman" w:cs="Times New Roman"/>
                <w:noProof/>
                <w:webHidden/>
              </w:rPr>
              <w:fldChar w:fldCharType="end"/>
            </w:r>
          </w:hyperlink>
        </w:p>
        <w:p w:rsidR="00F44E3E" w:rsidRPr="00C113FC" w:rsidRDefault="0037053B">
          <w:pPr>
            <w:pStyle w:val="TOC1"/>
            <w:tabs>
              <w:tab w:val="right" w:leader="dot" w:pos="9350"/>
            </w:tabs>
            <w:rPr>
              <w:rFonts w:ascii="Times New Roman" w:hAnsi="Times New Roman" w:cs="Times New Roman"/>
              <w:noProof/>
              <w:lang w:eastAsia="ja-JP" w:bidi="ar-SA"/>
            </w:rPr>
          </w:pPr>
          <w:hyperlink w:anchor="_Toc301777240" w:history="1">
            <w:r w:rsidR="00F44E3E" w:rsidRPr="00C113FC">
              <w:rPr>
                <w:rStyle w:val="Hyperlink"/>
                <w:rFonts w:ascii="Times New Roman" w:hAnsi="Times New Roman" w:cs="Times New Roman"/>
                <w:noProof/>
              </w:rPr>
              <w:t>APPENDICES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_Toc301777240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31</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41" w:history="1">
            <w:r w:rsidR="00F44E3E" w:rsidRPr="00C113FC">
              <w:rPr>
                <w:rStyle w:val="Hyperlink"/>
                <w:rFonts w:ascii="Times New Roman" w:hAnsi="Times New Roman" w:cs="Times New Roman"/>
                <w:noProof/>
              </w:rPr>
              <w:t>APPENDIX A: PROJECT PROPOSAL</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_Toc301777241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31</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42" w:history="1">
            <w:r w:rsidR="00F44E3E" w:rsidRPr="00C113FC">
              <w:rPr>
                <w:rStyle w:val="Hyperlink"/>
                <w:rFonts w:ascii="Times New Roman" w:hAnsi="Times New Roman" w:cs="Times New Roman"/>
                <w:noProof/>
              </w:rPr>
              <w:t>APPENDIX B: PROJECT TIMELINE</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_Toc301777242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33</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43" w:history="1">
            <w:r w:rsidR="00F44E3E" w:rsidRPr="00C113FC">
              <w:rPr>
                <w:rStyle w:val="Hyperlink"/>
                <w:rFonts w:ascii="Times New Roman" w:hAnsi="Times New Roman" w:cs="Times New Roman"/>
                <w:noProof/>
              </w:rPr>
              <w:t>APPENDIX C: SUGGESTED READING LIST</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_Toc301777243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34</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44" w:history="1">
            <w:r w:rsidR="00F44E3E" w:rsidRPr="00C113FC">
              <w:rPr>
                <w:rStyle w:val="Hyperlink"/>
                <w:rFonts w:ascii="Times New Roman" w:hAnsi="Times New Roman" w:cs="Times New Roman"/>
                <w:noProof/>
              </w:rPr>
              <w:t>APPENDIX D: ORIGINAL MAPPING GUIDELINES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_Toc301777244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37</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45" w:history="1">
            <w:r w:rsidR="00F44E3E" w:rsidRPr="00C113FC">
              <w:rPr>
                <w:rStyle w:val="Hyperlink"/>
                <w:rFonts w:ascii="Times New Roman" w:hAnsi="Times New Roman" w:cs="Times New Roman"/>
                <w:noProof/>
              </w:rPr>
              <w:t>APPENDIX E: NOTES FROM SELECT MEETINGS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_Toc301777245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39</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46" w:history="1">
            <w:r w:rsidR="00F44E3E" w:rsidRPr="00C113FC">
              <w:rPr>
                <w:rStyle w:val="Hyperlink"/>
                <w:rFonts w:ascii="Times New Roman" w:hAnsi="Times New Roman" w:cs="Times New Roman"/>
                <w:noProof/>
              </w:rPr>
              <w:t>Kin Wah Fung Meeting Notes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_Toc301777246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39</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47" w:history="1">
            <w:r w:rsidR="00F44E3E" w:rsidRPr="00C113FC">
              <w:rPr>
                <w:rStyle w:val="Hyperlink"/>
                <w:rFonts w:ascii="Times New Roman" w:hAnsi="Times New Roman" w:cs="Times New Roman"/>
                <w:noProof/>
              </w:rPr>
              <w:t>Vivian Auld Meeting Notes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_Toc301777247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41</w:t>
            </w:r>
            <w:r w:rsidR="00573006" w:rsidRPr="00C113FC">
              <w:rPr>
                <w:rFonts w:ascii="Times New Roman" w:hAnsi="Times New Roman" w:cs="Times New Roman"/>
                <w:noProof/>
                <w:webHidden/>
              </w:rPr>
              <w:fldChar w:fldCharType="end"/>
            </w:r>
          </w:hyperlink>
        </w:p>
        <w:p w:rsidR="00F44E3E" w:rsidRPr="00C113FC" w:rsidRDefault="0037053B">
          <w:pPr>
            <w:pStyle w:val="TOC3"/>
            <w:tabs>
              <w:tab w:val="right" w:leader="dot" w:pos="9350"/>
            </w:tabs>
            <w:rPr>
              <w:rFonts w:ascii="Times New Roman" w:hAnsi="Times New Roman" w:cs="Times New Roman"/>
              <w:noProof/>
              <w:lang w:eastAsia="ja-JP" w:bidi="ar-SA"/>
            </w:rPr>
          </w:pPr>
          <w:hyperlink w:anchor="_Toc301777248" w:history="1">
            <w:r w:rsidR="00F44E3E" w:rsidRPr="00C113FC">
              <w:rPr>
                <w:rStyle w:val="Hyperlink"/>
                <w:rFonts w:ascii="Times New Roman" w:hAnsi="Times New Roman" w:cs="Times New Roman"/>
                <w:noProof/>
              </w:rPr>
              <w:t>Olivier Bodenreider and Lee Peters Second Meeting Notes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_Toc301777248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43</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49" w:history="1">
            <w:r w:rsidR="00F44E3E" w:rsidRPr="00C113FC">
              <w:rPr>
                <w:rStyle w:val="Hyperlink"/>
                <w:rFonts w:ascii="Times New Roman" w:hAnsi="Times New Roman" w:cs="Times New Roman"/>
                <w:noProof/>
              </w:rPr>
              <w:t>APPENDIX F: ACCESS &amp; EXCEL TIPS &amp; INSTRUCTIONS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_Toc301777249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45</w:t>
            </w:r>
            <w:r w:rsidR="00573006" w:rsidRPr="00C113FC">
              <w:rPr>
                <w:rFonts w:ascii="Times New Roman" w:hAnsi="Times New Roman" w:cs="Times New Roman"/>
                <w:noProof/>
                <w:webHidden/>
              </w:rPr>
              <w:fldChar w:fldCharType="end"/>
            </w:r>
          </w:hyperlink>
        </w:p>
        <w:p w:rsidR="00F44E3E" w:rsidRPr="00C113FC" w:rsidRDefault="0037053B">
          <w:pPr>
            <w:pStyle w:val="TOC2"/>
            <w:tabs>
              <w:tab w:val="right" w:leader="dot" w:pos="9350"/>
            </w:tabs>
            <w:rPr>
              <w:rFonts w:ascii="Times New Roman" w:hAnsi="Times New Roman" w:cs="Times New Roman"/>
              <w:noProof/>
              <w:lang w:eastAsia="ja-JP" w:bidi="ar-SA"/>
            </w:rPr>
          </w:pPr>
          <w:hyperlink w:anchor="_Toc301777250" w:history="1">
            <w:r w:rsidR="00F44E3E" w:rsidRPr="00C113FC">
              <w:rPr>
                <w:rStyle w:val="Hyperlink"/>
                <w:rFonts w:ascii="Times New Roman" w:hAnsi="Times New Roman" w:cs="Times New Roman"/>
                <w:noProof/>
              </w:rPr>
              <w:t>APPENDIX G: PRESENTATION SCREENSHOTS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_Toc301777250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54</w:t>
            </w:r>
            <w:r w:rsidR="00573006" w:rsidRPr="00C113FC">
              <w:rPr>
                <w:rFonts w:ascii="Times New Roman" w:hAnsi="Times New Roman" w:cs="Times New Roman"/>
                <w:noProof/>
                <w:webHidden/>
              </w:rPr>
              <w:fldChar w:fldCharType="end"/>
            </w:r>
          </w:hyperlink>
        </w:p>
        <w:p w:rsidR="00F147DE" w:rsidRPr="00C113FC" w:rsidRDefault="00573006" w:rsidP="00DA4385">
          <w:pPr>
            <w:contextualSpacing/>
            <w:rPr>
              <w:rFonts w:ascii="Times New Roman" w:hAnsi="Times New Roman" w:cs="Times New Roman"/>
            </w:rPr>
          </w:pPr>
          <w:r w:rsidRPr="00C113FC">
            <w:rPr>
              <w:rFonts w:ascii="Times New Roman" w:hAnsi="Times New Roman" w:cs="Times New Roman"/>
            </w:rPr>
            <w:fldChar w:fldCharType="end"/>
          </w:r>
        </w:p>
      </w:sdtContent>
    </w:sdt>
    <w:p w:rsidR="00D6330A" w:rsidRPr="00C113FC" w:rsidRDefault="00D6330A" w:rsidP="00D6330A">
      <w:pPr>
        <w:pStyle w:val="Heading1"/>
        <w:spacing w:before="0"/>
        <w:contextualSpacing/>
        <w:rPr>
          <w:rFonts w:ascii="Times New Roman" w:hAnsi="Times New Roman" w:cs="Times New Roman"/>
          <w:color w:val="auto"/>
        </w:rPr>
      </w:pPr>
      <w:bookmarkStart w:id="0" w:name="_Toc301777211"/>
      <w:r w:rsidRPr="00C113FC">
        <w:rPr>
          <w:rFonts w:ascii="Times New Roman" w:hAnsi="Times New Roman" w:cs="Times New Roman"/>
          <w:color w:val="auto"/>
        </w:rPr>
        <w:t>TABLES &amp; FIGURES</w:t>
      </w:r>
      <w:bookmarkEnd w:id="0"/>
    </w:p>
    <w:p w:rsidR="00F44E3E" w:rsidRPr="00C113FC" w:rsidRDefault="00573006">
      <w:pPr>
        <w:pStyle w:val="TableofFigures"/>
        <w:tabs>
          <w:tab w:val="right" w:leader="dot" w:pos="9350"/>
        </w:tabs>
        <w:rPr>
          <w:rFonts w:ascii="Times New Roman" w:hAnsi="Times New Roman" w:cs="Times New Roman"/>
          <w:noProof/>
          <w:lang w:eastAsia="ja-JP" w:bidi="ar-SA"/>
        </w:rPr>
      </w:pPr>
      <w:r w:rsidRPr="00C113FC">
        <w:rPr>
          <w:rFonts w:ascii="Times New Roman" w:hAnsi="Times New Roman" w:cs="Times New Roman"/>
        </w:rPr>
        <w:fldChar w:fldCharType="begin"/>
      </w:r>
      <w:r w:rsidR="00D6330A" w:rsidRPr="00C113FC">
        <w:rPr>
          <w:rFonts w:ascii="Times New Roman" w:hAnsi="Times New Roman" w:cs="Times New Roman"/>
        </w:rPr>
        <w:instrText xml:space="preserve"> TOC \h \z \c "Table" </w:instrText>
      </w:r>
      <w:r w:rsidRPr="00C113FC">
        <w:rPr>
          <w:rFonts w:ascii="Times New Roman" w:hAnsi="Times New Roman" w:cs="Times New Roman"/>
        </w:rPr>
        <w:fldChar w:fldCharType="separate"/>
      </w:r>
      <w:hyperlink w:anchor="_Toc301777251" w:history="1">
        <w:r w:rsidR="00F44E3E" w:rsidRPr="00C113FC">
          <w:rPr>
            <w:rStyle w:val="Hyperlink"/>
            <w:rFonts w:ascii="Times New Roman" w:hAnsi="Times New Roman" w:cs="Times New Roman"/>
            <w:noProof/>
          </w:rPr>
          <w:t>Table 1: Comparison of ICD-9-CM and ICD-10-CM*</w:t>
        </w:r>
        <w:r w:rsidR="00F44E3E" w:rsidRPr="00C113FC">
          <w:rPr>
            <w:rFonts w:ascii="Times New Roman" w:hAnsi="Times New Roman" w:cs="Times New Roman"/>
            <w:noProof/>
            <w:webHidden/>
          </w:rPr>
          <w:tab/>
        </w:r>
        <w:r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_Toc301777251 \h </w:instrText>
        </w:r>
        <w:r w:rsidRPr="00C113FC">
          <w:rPr>
            <w:rFonts w:ascii="Times New Roman" w:hAnsi="Times New Roman" w:cs="Times New Roman"/>
            <w:noProof/>
            <w:webHidden/>
          </w:rPr>
        </w:r>
        <w:r w:rsidRPr="00C113FC">
          <w:rPr>
            <w:rFonts w:ascii="Times New Roman" w:hAnsi="Times New Roman" w:cs="Times New Roman"/>
            <w:noProof/>
            <w:webHidden/>
          </w:rPr>
          <w:fldChar w:fldCharType="separate"/>
        </w:r>
        <w:r w:rsidR="004A14D2">
          <w:rPr>
            <w:rFonts w:ascii="Times New Roman" w:hAnsi="Times New Roman" w:cs="Times New Roman"/>
            <w:noProof/>
            <w:webHidden/>
          </w:rPr>
          <w:t>9</w:t>
        </w:r>
        <w:r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2" w:history="1">
        <w:r w:rsidR="00F44E3E" w:rsidRPr="00C113FC">
          <w:rPr>
            <w:rStyle w:val="Hyperlink"/>
            <w:rFonts w:ascii="Times New Roman" w:hAnsi="Times New Roman" w:cs="Times New Roman"/>
            <w:noProof/>
          </w:rPr>
          <w:t>Table 2: GEMS File Descriptions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_Toc301777252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12</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3" w:history="1">
        <w:r w:rsidR="00F44E3E" w:rsidRPr="00C113FC">
          <w:rPr>
            <w:rStyle w:val="Hyperlink"/>
            <w:rFonts w:ascii="Times New Roman" w:hAnsi="Times New Roman" w:cs="Times New Roman"/>
            <w:noProof/>
          </w:rPr>
          <w:t>Table 3: GEMS Text File Examples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_Toc301777253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12</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4" w:history="1">
        <w:r w:rsidR="00F44E3E" w:rsidRPr="00C113FC">
          <w:rPr>
            <w:rStyle w:val="Hyperlink"/>
            <w:rFonts w:ascii="Times New Roman" w:hAnsi="Times New Roman" w:cs="Times New Roman"/>
            <w:noProof/>
          </w:rPr>
          <w:t>Table 4: GEMs Flags and Descriptions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_Toc301777254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12</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5" w:history="1">
        <w:r w:rsidR="00F44E3E" w:rsidRPr="00C113FC">
          <w:rPr>
            <w:rStyle w:val="Hyperlink"/>
            <w:rFonts w:ascii="Times New Roman" w:hAnsi="Times New Roman" w:cs="Times New Roman"/>
            <w:noProof/>
          </w:rPr>
          <w:t>Table 5: Percentages of Types of Matches (from [15])</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_Toc301777255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13</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6" w:history="1">
        <w:r w:rsidR="00F44E3E" w:rsidRPr="00C113FC">
          <w:rPr>
            <w:rStyle w:val="Hyperlink"/>
            <w:rFonts w:ascii="Times New Roman" w:hAnsi="Times New Roman" w:cs="Times New Roman"/>
            <w:noProof/>
          </w:rPr>
          <w:t>Table 6: ICD-9-CM to ICD-10-CM GEMs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_Toc301777256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14</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7" w:history="1">
        <w:r w:rsidR="00F44E3E" w:rsidRPr="00C113FC">
          <w:rPr>
            <w:rStyle w:val="Hyperlink"/>
            <w:rFonts w:ascii="Times New Roman" w:hAnsi="Times New Roman" w:cs="Times New Roman"/>
            <w:noProof/>
          </w:rPr>
          <w:t>Table 7: Sample Breakdown</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_Toc301777257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17</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8" w:history="1">
        <w:r w:rsidR="00F44E3E" w:rsidRPr="00C113FC">
          <w:rPr>
            <w:rStyle w:val="Hyperlink"/>
            <w:rFonts w:ascii="Times New Roman" w:hAnsi="Times New Roman" w:cs="Times New Roman"/>
            <w:noProof/>
          </w:rPr>
          <w:t>Table 8: Approximate Mapping Issues and Examples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_Toc301777258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17</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59" w:history="1">
        <w:r w:rsidR="00F44E3E" w:rsidRPr="00C113FC">
          <w:rPr>
            <w:rStyle w:val="Hyperlink"/>
            <w:rFonts w:ascii="Times New Roman" w:hAnsi="Times New Roman" w:cs="Times New Roman"/>
            <w:noProof/>
          </w:rPr>
          <w:t>Table 9: Distribution of sample across ICD-10-CM chapters*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_Toc301777259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18</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60" w:history="1">
        <w:r w:rsidR="00F44E3E" w:rsidRPr="00C113FC">
          <w:rPr>
            <w:rStyle w:val="Hyperlink"/>
            <w:rFonts w:ascii="Times New Roman" w:hAnsi="Times New Roman" w:cs="Times New Roman"/>
            <w:noProof/>
          </w:rPr>
          <w:t>Table 10: Issue Categories – Selective Sample</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_Toc301777260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19</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61" w:history="1">
        <w:r w:rsidR="00F44E3E" w:rsidRPr="00C113FC">
          <w:rPr>
            <w:rStyle w:val="Hyperlink"/>
            <w:rFonts w:ascii="Times New Roman" w:hAnsi="Times New Roman" w:cs="Times New Roman"/>
            <w:noProof/>
          </w:rPr>
          <w:t>Table 11: S00-T89 Select Issues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_Toc301777261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20</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62" w:history="1">
        <w:r w:rsidR="00F44E3E" w:rsidRPr="00C113FC">
          <w:rPr>
            <w:rStyle w:val="Hyperlink"/>
            <w:rFonts w:ascii="Times New Roman" w:hAnsi="Times New Roman" w:cs="Times New Roman"/>
            <w:noProof/>
          </w:rPr>
          <w:t>Table 12: S00-T89 Select Themes</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_Toc301777262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21</w:t>
        </w:r>
        <w:r w:rsidR="00573006" w:rsidRPr="00C113FC">
          <w:rPr>
            <w:rFonts w:ascii="Times New Roman" w:hAnsi="Times New Roman" w:cs="Times New Roman"/>
            <w:noProof/>
            <w:webHidden/>
          </w:rPr>
          <w:fldChar w:fldCharType="end"/>
        </w:r>
      </w:hyperlink>
    </w:p>
    <w:p w:rsidR="00F44E3E" w:rsidRPr="00C113FC" w:rsidRDefault="0037053B">
      <w:pPr>
        <w:pStyle w:val="TableofFigures"/>
        <w:tabs>
          <w:tab w:val="right" w:leader="dot" w:pos="9350"/>
        </w:tabs>
        <w:rPr>
          <w:rFonts w:ascii="Times New Roman" w:hAnsi="Times New Roman" w:cs="Times New Roman"/>
          <w:noProof/>
          <w:lang w:eastAsia="ja-JP" w:bidi="ar-SA"/>
        </w:rPr>
      </w:pPr>
      <w:hyperlink w:anchor="_Toc301777263" w:history="1">
        <w:r w:rsidR="00F44E3E" w:rsidRPr="00C113FC">
          <w:rPr>
            <w:rStyle w:val="Hyperlink"/>
            <w:rFonts w:ascii="Times New Roman" w:hAnsi="Times New Roman" w:cs="Times New Roman"/>
            <w:noProof/>
          </w:rPr>
          <w:t>Table 13: Format Patterns for S00-T89</w:t>
        </w:r>
        <w:r w:rsidR="00F44E3E"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F44E3E" w:rsidRPr="00C113FC">
          <w:rPr>
            <w:rFonts w:ascii="Times New Roman" w:hAnsi="Times New Roman" w:cs="Times New Roman"/>
            <w:noProof/>
            <w:webHidden/>
          </w:rPr>
          <w:instrText xml:space="preserve"> PAGEREF _Toc301777263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21</w:t>
        </w:r>
        <w:r w:rsidR="00573006" w:rsidRPr="00C113FC">
          <w:rPr>
            <w:rFonts w:ascii="Times New Roman" w:hAnsi="Times New Roman" w:cs="Times New Roman"/>
            <w:noProof/>
            <w:webHidden/>
          </w:rPr>
          <w:fldChar w:fldCharType="end"/>
        </w:r>
      </w:hyperlink>
    </w:p>
    <w:p w:rsidR="00CF7581" w:rsidRPr="00C113FC" w:rsidRDefault="00573006">
      <w:pPr>
        <w:pStyle w:val="TableofFigures"/>
        <w:tabs>
          <w:tab w:val="right" w:leader="dot" w:pos="9350"/>
        </w:tabs>
        <w:rPr>
          <w:rFonts w:ascii="Times New Roman" w:hAnsi="Times New Roman" w:cs="Times New Roman"/>
          <w:noProof/>
        </w:rPr>
      </w:pPr>
      <w:r w:rsidRPr="00C113FC">
        <w:rPr>
          <w:rFonts w:ascii="Times New Roman" w:hAnsi="Times New Roman" w:cs="Times New Roman"/>
        </w:rPr>
        <w:fldChar w:fldCharType="end"/>
      </w:r>
      <w:r w:rsidRPr="00C113FC">
        <w:rPr>
          <w:rFonts w:ascii="Times New Roman" w:hAnsi="Times New Roman" w:cs="Times New Roman"/>
        </w:rPr>
        <w:fldChar w:fldCharType="begin"/>
      </w:r>
      <w:r w:rsidR="00D6330A" w:rsidRPr="00C113FC">
        <w:rPr>
          <w:rFonts w:ascii="Times New Roman" w:hAnsi="Times New Roman" w:cs="Times New Roman"/>
        </w:rPr>
        <w:instrText xml:space="preserve"> TOC \h \z \c "Figure" </w:instrText>
      </w:r>
      <w:r w:rsidRPr="00C113FC">
        <w:rPr>
          <w:rFonts w:ascii="Times New Roman" w:hAnsi="Times New Roman" w:cs="Times New Roman"/>
        </w:rPr>
        <w:fldChar w:fldCharType="separate"/>
      </w:r>
      <w:hyperlink w:anchor="_Toc301777171" w:history="1">
        <w:r w:rsidR="00CF7581" w:rsidRPr="00C113FC">
          <w:rPr>
            <w:rStyle w:val="Hyperlink"/>
            <w:rFonts w:ascii="Times New Roman" w:hAnsi="Times New Roman" w:cs="Times New Roman"/>
            <w:noProof/>
          </w:rPr>
          <w:t>Figure 1: Relative increase in terms of the international version, ICD-10-CM versus ICD-9-CM*</w:t>
        </w:r>
        <w:r w:rsidR="00CF7581" w:rsidRPr="00C113FC">
          <w:rPr>
            <w:rFonts w:ascii="Times New Roman" w:hAnsi="Times New Roman" w:cs="Times New Roman"/>
            <w:noProof/>
            <w:webHidden/>
          </w:rPr>
          <w:tab/>
        </w:r>
        <w:r w:rsidRPr="00C113FC">
          <w:rPr>
            <w:rFonts w:ascii="Times New Roman" w:hAnsi="Times New Roman" w:cs="Times New Roman"/>
            <w:noProof/>
            <w:webHidden/>
          </w:rPr>
          <w:fldChar w:fldCharType="begin"/>
        </w:r>
        <w:r w:rsidR="00CF7581" w:rsidRPr="00C113FC">
          <w:rPr>
            <w:rFonts w:ascii="Times New Roman" w:hAnsi="Times New Roman" w:cs="Times New Roman"/>
            <w:noProof/>
            <w:webHidden/>
          </w:rPr>
          <w:instrText xml:space="preserve"> PAGEREF _Toc301777171 \h </w:instrText>
        </w:r>
        <w:r w:rsidRPr="00C113FC">
          <w:rPr>
            <w:rFonts w:ascii="Times New Roman" w:hAnsi="Times New Roman" w:cs="Times New Roman"/>
            <w:noProof/>
            <w:webHidden/>
          </w:rPr>
        </w:r>
        <w:r w:rsidRPr="00C113FC">
          <w:rPr>
            <w:rFonts w:ascii="Times New Roman" w:hAnsi="Times New Roman" w:cs="Times New Roman"/>
            <w:noProof/>
            <w:webHidden/>
          </w:rPr>
          <w:fldChar w:fldCharType="separate"/>
        </w:r>
        <w:r w:rsidR="004A14D2">
          <w:rPr>
            <w:rFonts w:ascii="Times New Roman" w:hAnsi="Times New Roman" w:cs="Times New Roman"/>
            <w:noProof/>
            <w:webHidden/>
          </w:rPr>
          <w:t>10</w:t>
        </w:r>
        <w:r w:rsidRPr="00C113FC">
          <w:rPr>
            <w:rFonts w:ascii="Times New Roman" w:hAnsi="Times New Roman" w:cs="Times New Roman"/>
            <w:noProof/>
            <w:webHidden/>
          </w:rPr>
          <w:fldChar w:fldCharType="end"/>
        </w:r>
      </w:hyperlink>
    </w:p>
    <w:p w:rsidR="00CF7581" w:rsidRPr="00C113FC" w:rsidRDefault="0037053B">
      <w:pPr>
        <w:pStyle w:val="TableofFigures"/>
        <w:tabs>
          <w:tab w:val="right" w:leader="dot" w:pos="9350"/>
        </w:tabs>
        <w:rPr>
          <w:rFonts w:ascii="Times New Roman" w:hAnsi="Times New Roman" w:cs="Times New Roman"/>
          <w:noProof/>
          <w:lang w:eastAsia="ja-JP" w:bidi="ar-SA"/>
        </w:rPr>
      </w:pPr>
      <w:hyperlink w:anchor="_Toc301777172" w:history="1">
        <w:r w:rsidR="00CF7581" w:rsidRPr="00C113FC">
          <w:rPr>
            <w:rStyle w:val="Hyperlink"/>
            <w:rFonts w:ascii="Times New Roman" w:hAnsi="Times New Roman" w:cs="Times New Roman"/>
            <w:noProof/>
          </w:rPr>
          <w:t>Figure 2: Forward and backward size differences</w:t>
        </w:r>
        <w:r w:rsidR="00CF7581" w:rsidRPr="00C113FC">
          <w:rPr>
            <w:rFonts w:ascii="Times New Roman" w:hAnsi="Times New Roman" w:cs="Times New Roman"/>
            <w:noProof/>
            <w:webHidden/>
          </w:rPr>
          <w:tab/>
        </w:r>
        <w:r w:rsidR="00573006" w:rsidRPr="00C113FC">
          <w:rPr>
            <w:rFonts w:ascii="Times New Roman" w:hAnsi="Times New Roman" w:cs="Times New Roman"/>
            <w:noProof/>
            <w:webHidden/>
          </w:rPr>
          <w:fldChar w:fldCharType="begin"/>
        </w:r>
        <w:r w:rsidR="00CF7581" w:rsidRPr="00C113FC">
          <w:rPr>
            <w:rFonts w:ascii="Times New Roman" w:hAnsi="Times New Roman" w:cs="Times New Roman"/>
            <w:noProof/>
            <w:webHidden/>
          </w:rPr>
          <w:instrText xml:space="preserve"> PAGEREF _Toc301777172 \h </w:instrText>
        </w:r>
        <w:r w:rsidR="00573006" w:rsidRPr="00C113FC">
          <w:rPr>
            <w:rFonts w:ascii="Times New Roman" w:hAnsi="Times New Roman" w:cs="Times New Roman"/>
            <w:noProof/>
            <w:webHidden/>
          </w:rPr>
        </w:r>
        <w:r w:rsidR="00573006" w:rsidRPr="00C113FC">
          <w:rPr>
            <w:rFonts w:ascii="Times New Roman" w:hAnsi="Times New Roman" w:cs="Times New Roman"/>
            <w:noProof/>
            <w:webHidden/>
          </w:rPr>
          <w:fldChar w:fldCharType="separate"/>
        </w:r>
        <w:r w:rsidR="004A14D2">
          <w:rPr>
            <w:rFonts w:ascii="Times New Roman" w:hAnsi="Times New Roman" w:cs="Times New Roman"/>
            <w:noProof/>
            <w:webHidden/>
          </w:rPr>
          <w:t>22</w:t>
        </w:r>
        <w:r w:rsidR="00573006" w:rsidRPr="00C113FC">
          <w:rPr>
            <w:rFonts w:ascii="Times New Roman" w:hAnsi="Times New Roman" w:cs="Times New Roman"/>
            <w:noProof/>
            <w:webHidden/>
          </w:rPr>
          <w:fldChar w:fldCharType="end"/>
        </w:r>
      </w:hyperlink>
    </w:p>
    <w:p w:rsidR="008248A3" w:rsidRPr="00C113FC" w:rsidRDefault="00573006" w:rsidP="00DA4385">
      <w:pPr>
        <w:pStyle w:val="Heading1"/>
        <w:contextualSpacing/>
        <w:rPr>
          <w:rFonts w:ascii="Times New Roman" w:hAnsi="Times New Roman" w:cs="Times New Roman"/>
          <w:color w:val="auto"/>
        </w:rPr>
      </w:pPr>
      <w:r w:rsidRPr="00C113FC">
        <w:rPr>
          <w:rFonts w:ascii="Times New Roman" w:hAnsi="Times New Roman" w:cs="Times New Roman"/>
          <w:color w:val="auto"/>
        </w:rPr>
        <w:fldChar w:fldCharType="end"/>
      </w:r>
      <w:r w:rsidR="005C6842" w:rsidRPr="00C113FC">
        <w:rPr>
          <w:rFonts w:ascii="Times New Roman" w:hAnsi="Times New Roman" w:cs="Times New Roman"/>
          <w:color w:val="auto"/>
        </w:rPr>
        <w:br w:type="page"/>
      </w:r>
      <w:bookmarkStart w:id="1" w:name="_Toc301777212"/>
      <w:r w:rsidR="008248A3" w:rsidRPr="00C113FC">
        <w:rPr>
          <w:rFonts w:ascii="Times New Roman" w:hAnsi="Times New Roman" w:cs="Times New Roman"/>
          <w:color w:val="auto"/>
        </w:rPr>
        <w:lastRenderedPageBreak/>
        <w:t>ACKNOWLEDGEMENTS</w:t>
      </w:r>
      <w:bookmarkEnd w:id="1"/>
    </w:p>
    <w:p w:rsidR="001832A2" w:rsidRPr="00C113FC" w:rsidRDefault="001832A2" w:rsidP="00DA4385">
      <w:pPr>
        <w:contextualSpacing/>
        <w:rPr>
          <w:rFonts w:ascii="Times New Roman" w:hAnsi="Times New Roman" w:cs="Times New Roman"/>
        </w:rPr>
      </w:pPr>
      <w:r w:rsidRPr="00C113FC" w:rsidDel="001832A2">
        <w:rPr>
          <w:rFonts w:ascii="Times New Roman" w:hAnsi="Times New Roman" w:cs="Times New Roman"/>
        </w:rPr>
        <w:t xml:space="preserve"> </w:t>
      </w:r>
    </w:p>
    <w:p w:rsidR="001355BC" w:rsidRPr="00C113FC" w:rsidRDefault="001355BC" w:rsidP="00DA4385">
      <w:pPr>
        <w:contextualSpacing/>
        <w:rPr>
          <w:rFonts w:ascii="Times New Roman" w:hAnsi="Times New Roman" w:cs="Times New Roman"/>
          <w:bCs/>
        </w:rPr>
      </w:pPr>
      <w:r w:rsidRPr="00C113FC">
        <w:rPr>
          <w:rFonts w:ascii="Times New Roman" w:hAnsi="Times New Roman" w:cs="Times New Roman"/>
          <w:bCs/>
        </w:rPr>
        <w:t>I have many people to thank for their help and guidance. I thank my wonderful project sponsors Ste</w:t>
      </w:r>
      <w:r w:rsidR="003143A7" w:rsidRPr="00C113FC">
        <w:rPr>
          <w:rFonts w:ascii="Times New Roman" w:hAnsi="Times New Roman" w:cs="Times New Roman"/>
          <w:bCs/>
        </w:rPr>
        <w:t xml:space="preserve">phanie Dennis and Naomi Miller for their support and insight. I thank </w:t>
      </w:r>
      <w:r w:rsidRPr="00C113FC">
        <w:rPr>
          <w:rFonts w:ascii="Times New Roman" w:hAnsi="Times New Roman" w:cs="Times New Roman"/>
          <w:bCs/>
        </w:rPr>
        <w:t xml:space="preserve">the many people who helped me with this project or served as project advisors for </w:t>
      </w:r>
      <w:r w:rsidR="003143A7" w:rsidRPr="00C113FC">
        <w:rPr>
          <w:rFonts w:ascii="Times New Roman" w:hAnsi="Times New Roman" w:cs="Times New Roman"/>
          <w:bCs/>
        </w:rPr>
        <w:t>their</w:t>
      </w:r>
      <w:r w:rsidRPr="00C113FC">
        <w:rPr>
          <w:rFonts w:ascii="Times New Roman" w:hAnsi="Times New Roman" w:cs="Times New Roman"/>
          <w:bCs/>
        </w:rPr>
        <w:t xml:space="preserve"> valuable input to this project including: Vivian Auld, Olivier Bodenreider, Loren Frant, Kin Wah Fung, Patrick McLaughlin, Lee Peters, and Jan Willis. I am grateful to Kathel Dunn, Jeanette Johnson, Troy Pfister, and my fellow associates for their support and encouragement this year. Lastly, I thank Dr. Lindberg, Betsy Humphreys, Sheldon Kotzin, Joyce Backus, and Becky Lyon for their support of the Associate Fellowship Program. </w:t>
      </w:r>
    </w:p>
    <w:p w:rsidR="008248A3" w:rsidRPr="00C113FC" w:rsidRDefault="008248A3" w:rsidP="00DA4385">
      <w:pPr>
        <w:contextualSpacing/>
        <w:rPr>
          <w:rFonts w:ascii="Times New Roman" w:eastAsiaTheme="majorEastAsia" w:hAnsi="Times New Roman" w:cs="Times New Roman"/>
          <w:b/>
          <w:bCs/>
          <w:sz w:val="28"/>
          <w:szCs w:val="28"/>
        </w:rPr>
      </w:pPr>
    </w:p>
    <w:p w:rsidR="00F147DE" w:rsidRPr="00C113FC" w:rsidRDefault="00F147DE" w:rsidP="00DA4385">
      <w:pPr>
        <w:contextualSpacing/>
        <w:rPr>
          <w:rFonts w:ascii="Times New Roman" w:eastAsiaTheme="majorEastAsia" w:hAnsi="Times New Roman" w:cs="Times New Roman"/>
          <w:b/>
          <w:bCs/>
          <w:sz w:val="28"/>
          <w:szCs w:val="28"/>
        </w:rPr>
      </w:pPr>
      <w:r w:rsidRPr="00C113FC">
        <w:rPr>
          <w:rFonts w:ascii="Times New Roman" w:hAnsi="Times New Roman" w:cs="Times New Roman"/>
        </w:rPr>
        <w:br w:type="page"/>
      </w:r>
    </w:p>
    <w:p w:rsidR="008248A3" w:rsidRPr="00C113FC" w:rsidRDefault="008248A3" w:rsidP="00DA4385">
      <w:pPr>
        <w:pStyle w:val="Heading1"/>
        <w:contextualSpacing/>
        <w:rPr>
          <w:rFonts w:ascii="Times New Roman" w:hAnsi="Times New Roman" w:cs="Times New Roman"/>
          <w:color w:val="auto"/>
        </w:rPr>
      </w:pPr>
      <w:bookmarkStart w:id="2" w:name="_Toc301777213"/>
      <w:r w:rsidRPr="00C113FC">
        <w:rPr>
          <w:rFonts w:ascii="Times New Roman" w:hAnsi="Times New Roman" w:cs="Times New Roman"/>
          <w:color w:val="auto"/>
        </w:rPr>
        <w:lastRenderedPageBreak/>
        <w:t>ABSTRACT</w:t>
      </w:r>
      <w:bookmarkEnd w:id="2"/>
    </w:p>
    <w:p w:rsidR="00181CB3" w:rsidRPr="00C113FC" w:rsidRDefault="00181CB3" w:rsidP="00DA4385">
      <w:pPr>
        <w:contextualSpacing/>
        <w:rPr>
          <w:rFonts w:ascii="Times New Roman" w:hAnsi="Times New Roman" w:cs="Times New Roman"/>
        </w:rPr>
      </w:pPr>
    </w:p>
    <w:p w:rsidR="00265079" w:rsidRPr="00C113FC" w:rsidRDefault="00265079" w:rsidP="00DA4385">
      <w:pPr>
        <w:contextualSpacing/>
        <w:rPr>
          <w:rFonts w:ascii="Times New Roman" w:hAnsi="Times New Roman" w:cs="Times New Roman"/>
        </w:rPr>
      </w:pPr>
      <w:r w:rsidRPr="00C113FC">
        <w:rPr>
          <w:rFonts w:ascii="Times New Roman" w:hAnsi="Times New Roman" w:cs="Times New Roman"/>
          <w:b/>
        </w:rPr>
        <w:t>Objective</w:t>
      </w:r>
      <w:r w:rsidRPr="00C113FC">
        <w:rPr>
          <w:rFonts w:ascii="Times New Roman" w:hAnsi="Times New Roman" w:cs="Times New Roman"/>
        </w:rPr>
        <w:t xml:space="preserve">: MedlinePlus Connect links patient portals and electronic health record systems to targeted health information from MedlinePlus.gov. MedlinePlus Connect currently supports ICD-9-CM and the SNOMED CT CORE Problem List Subset for requests for health information relating to a patient’s diagnosis codes. MedlinePlus Connect will support ICD-10-CM in advance of the October 2013 date when the Centers for </w:t>
      </w:r>
      <w:r w:rsidR="00F601C9" w:rsidRPr="00C113FC">
        <w:rPr>
          <w:rFonts w:ascii="Times New Roman" w:hAnsi="Times New Roman" w:cs="Times New Roman"/>
        </w:rPr>
        <w:t>Medicaid</w:t>
      </w:r>
      <w:r w:rsidRPr="00C113FC">
        <w:rPr>
          <w:rFonts w:ascii="Times New Roman" w:hAnsi="Times New Roman" w:cs="Times New Roman"/>
        </w:rPr>
        <w:t xml:space="preserve"> and Medicare </w:t>
      </w:r>
      <w:r w:rsidR="00F601C9" w:rsidRPr="00C113FC">
        <w:rPr>
          <w:rFonts w:ascii="Times New Roman" w:hAnsi="Times New Roman" w:cs="Times New Roman"/>
        </w:rPr>
        <w:t xml:space="preserve">Services </w:t>
      </w:r>
      <w:r w:rsidRPr="00C113FC">
        <w:rPr>
          <w:rFonts w:ascii="Times New Roman" w:hAnsi="Times New Roman" w:cs="Times New Roman"/>
        </w:rPr>
        <w:t>will require it for billing transactions. This project explores the methodology for MedlinePlus Connect supporting ICD-10-CM requests.</w:t>
      </w:r>
    </w:p>
    <w:p w:rsidR="00265079" w:rsidRPr="00C113FC" w:rsidRDefault="00265079" w:rsidP="00DA4385">
      <w:pPr>
        <w:contextualSpacing/>
        <w:rPr>
          <w:rFonts w:ascii="Times New Roman" w:hAnsi="Times New Roman" w:cs="Times New Roman"/>
          <w:b/>
        </w:rPr>
      </w:pPr>
    </w:p>
    <w:p w:rsidR="00265079" w:rsidRPr="00C113FC" w:rsidRDefault="00265079" w:rsidP="00DA4385">
      <w:pPr>
        <w:contextualSpacing/>
        <w:rPr>
          <w:rFonts w:ascii="Times New Roman" w:hAnsi="Times New Roman" w:cs="Times New Roman"/>
        </w:rPr>
      </w:pPr>
      <w:r w:rsidRPr="00C113FC">
        <w:rPr>
          <w:rFonts w:ascii="Times New Roman" w:hAnsi="Times New Roman" w:cs="Times New Roman"/>
          <w:b/>
        </w:rPr>
        <w:t>Methods</w:t>
      </w:r>
      <w:r w:rsidRPr="00C113FC">
        <w:rPr>
          <w:rFonts w:ascii="Times New Roman" w:hAnsi="Times New Roman" w:cs="Times New Roman"/>
        </w:rPr>
        <w:t xml:space="preserve">: Research on the transition to ICD-10-CM and the differences between ICD-9-CM and ICD-10-CM was conducted to determine key areas relevant to MedlinePlus Connect. The General Equivalence Mappings (GEMs) released by the </w:t>
      </w:r>
      <w:r w:rsidR="00F601C9" w:rsidRPr="00C113FC">
        <w:rPr>
          <w:rFonts w:ascii="Times New Roman" w:hAnsi="Times New Roman" w:cs="Times New Roman"/>
        </w:rPr>
        <w:t>National Center for Health Statistics (NCHS)</w:t>
      </w:r>
      <w:r w:rsidRPr="00C113FC">
        <w:rPr>
          <w:rFonts w:ascii="Times New Roman" w:hAnsi="Times New Roman" w:cs="Times New Roman"/>
        </w:rPr>
        <w:t xml:space="preserve"> were applied to the current MedlinePlus Health Topic mappings. The GEMs are forward and backward mappings between ICD-9-CM and ICD-10-CM, and indicate if a proposed mapping is identical or approximate.  The author matched the GEMs to the MedlinePlus health topic mappings to determine associations bet</w:t>
      </w:r>
      <w:r w:rsidR="00BF2FA4" w:rsidRPr="00C113FC">
        <w:rPr>
          <w:rFonts w:ascii="Times New Roman" w:hAnsi="Times New Roman" w:cs="Times New Roman"/>
        </w:rPr>
        <w:t>ween ICD-10-CM and MedlinePlus Health T</w:t>
      </w:r>
      <w:r w:rsidRPr="00C113FC">
        <w:rPr>
          <w:rFonts w:ascii="Times New Roman" w:hAnsi="Times New Roman" w:cs="Times New Roman"/>
        </w:rPr>
        <w:t xml:space="preserve">opics. The author analyzed a random sample of ICD-10-CM to MedlinePlus health topic mappings, as well as a purposive sample of codes within particular code groupings. Results will be compared with a separate mapping from Lister Hill </w:t>
      </w:r>
      <w:r w:rsidR="002A37AB" w:rsidRPr="00C113FC">
        <w:rPr>
          <w:rFonts w:ascii="Times New Roman" w:hAnsi="Times New Roman" w:cs="Times New Roman"/>
        </w:rPr>
        <w:t xml:space="preserve">Center (LHC) </w:t>
      </w:r>
      <w:r w:rsidRPr="00C113FC">
        <w:rPr>
          <w:rFonts w:ascii="Times New Roman" w:hAnsi="Times New Roman" w:cs="Times New Roman"/>
        </w:rPr>
        <w:t xml:space="preserve">researchers that uses the </w:t>
      </w:r>
      <w:r w:rsidR="00F27F41" w:rsidRPr="00C113FC">
        <w:rPr>
          <w:rFonts w:ascii="Times New Roman" w:hAnsi="Times New Roman" w:cs="Times New Roman"/>
        </w:rPr>
        <w:t>Unified Medical Language System (</w:t>
      </w:r>
      <w:r w:rsidRPr="00C113FC">
        <w:rPr>
          <w:rFonts w:ascii="Times New Roman" w:hAnsi="Times New Roman" w:cs="Times New Roman"/>
        </w:rPr>
        <w:t>UMLS</w:t>
      </w:r>
      <w:r w:rsidR="00F27F41" w:rsidRPr="00C113FC">
        <w:rPr>
          <w:rFonts w:ascii="Times New Roman" w:hAnsi="Times New Roman" w:cs="Times New Roman"/>
        </w:rPr>
        <w:t>)</w:t>
      </w:r>
      <w:r w:rsidRPr="00C113FC">
        <w:rPr>
          <w:rFonts w:ascii="Times New Roman" w:hAnsi="Times New Roman" w:cs="Times New Roman"/>
        </w:rPr>
        <w:t xml:space="preserve"> to map the MedlinePlus Health Topics and ICD-10-CM.</w:t>
      </w:r>
    </w:p>
    <w:p w:rsidR="00265079" w:rsidRPr="00C113FC" w:rsidRDefault="00265079" w:rsidP="00DA4385">
      <w:pPr>
        <w:contextualSpacing/>
        <w:rPr>
          <w:rFonts w:ascii="Times New Roman" w:hAnsi="Times New Roman" w:cs="Times New Roman"/>
        </w:rPr>
      </w:pPr>
    </w:p>
    <w:p w:rsidR="00265079" w:rsidRPr="00C113FC" w:rsidRDefault="00265079" w:rsidP="00DA4385">
      <w:pPr>
        <w:contextualSpacing/>
        <w:rPr>
          <w:rFonts w:ascii="Times New Roman" w:hAnsi="Times New Roman" w:cs="Times New Roman"/>
        </w:rPr>
      </w:pPr>
      <w:r w:rsidRPr="00C113FC">
        <w:rPr>
          <w:rFonts w:ascii="Times New Roman" w:hAnsi="Times New Roman" w:cs="Times New Roman"/>
          <w:b/>
        </w:rPr>
        <w:t>Results</w:t>
      </w:r>
      <w:r w:rsidRPr="00C113FC">
        <w:rPr>
          <w:rFonts w:ascii="Times New Roman" w:hAnsi="Times New Roman" w:cs="Times New Roman"/>
        </w:rPr>
        <w:t>: ICD-10-CM is approximately 5 times larger than ICD-9-CM and includes greater laterality, specificity, and encounter specifications. Of the 23,485 code pairs in the GEMs forward mapping file from ICD-9-CM to ICD-10-CM, 17,157 could be associated with a MedlinePlus Health Topic. Analysis of an initial random sample from this combined GEMs and Health Topics file indicated that roughly 80% of mappin</w:t>
      </w:r>
      <w:r w:rsidR="00F27F41" w:rsidRPr="00C113FC">
        <w:rPr>
          <w:rFonts w:ascii="Times New Roman" w:hAnsi="Times New Roman" w:cs="Times New Roman"/>
        </w:rPr>
        <w:t>gs flagged as approximate and 96</w:t>
      </w:r>
      <w:r w:rsidRPr="00C113FC">
        <w:rPr>
          <w:rFonts w:ascii="Times New Roman" w:hAnsi="Times New Roman" w:cs="Times New Roman"/>
        </w:rPr>
        <w:t xml:space="preserve">% of mappings flagged as identical provide appropriate mappings between ICD-10-CM and the Health Topics. Analysis of code groups from the Injury, Poisoning, and Certain Other Consequences of External Causes chapter indicated patterns that will assist future mappings between ICD-10-CM and the Health Topics. Results from the UMLS mapping from </w:t>
      </w:r>
      <w:proofErr w:type="gramStart"/>
      <w:r w:rsidR="002A37AB" w:rsidRPr="00C113FC">
        <w:rPr>
          <w:rFonts w:ascii="Times New Roman" w:hAnsi="Times New Roman" w:cs="Times New Roman"/>
        </w:rPr>
        <w:t xml:space="preserve">LHC </w:t>
      </w:r>
      <w:r w:rsidRPr="00C113FC">
        <w:rPr>
          <w:rFonts w:ascii="Times New Roman" w:hAnsi="Times New Roman" w:cs="Times New Roman"/>
        </w:rPr>
        <w:t xml:space="preserve"> are</w:t>
      </w:r>
      <w:proofErr w:type="gramEnd"/>
      <w:r w:rsidRPr="00C113FC">
        <w:rPr>
          <w:rFonts w:ascii="Times New Roman" w:hAnsi="Times New Roman" w:cs="Times New Roman"/>
        </w:rPr>
        <w:t xml:space="preserve"> pending.</w:t>
      </w:r>
    </w:p>
    <w:p w:rsidR="00265079" w:rsidRPr="00C113FC" w:rsidRDefault="00265079" w:rsidP="00DA4385">
      <w:pPr>
        <w:contextualSpacing/>
        <w:rPr>
          <w:rFonts w:ascii="Times New Roman" w:hAnsi="Times New Roman" w:cs="Times New Roman"/>
        </w:rPr>
      </w:pPr>
    </w:p>
    <w:p w:rsidR="00F27F41" w:rsidRPr="00C113FC" w:rsidRDefault="00265079" w:rsidP="00F27F41">
      <w:pPr>
        <w:contextualSpacing/>
        <w:rPr>
          <w:rFonts w:ascii="Times New Roman" w:hAnsi="Times New Roman" w:cs="Times New Roman"/>
        </w:rPr>
      </w:pPr>
      <w:r w:rsidRPr="00C113FC">
        <w:rPr>
          <w:rFonts w:ascii="Times New Roman" w:hAnsi="Times New Roman" w:cs="Times New Roman"/>
          <w:b/>
        </w:rPr>
        <w:t>Conclusions</w:t>
      </w:r>
      <w:r w:rsidRPr="00C113FC">
        <w:rPr>
          <w:rFonts w:ascii="Times New Roman" w:hAnsi="Times New Roman" w:cs="Times New Roman"/>
        </w:rPr>
        <w:t xml:space="preserve">: </w:t>
      </w:r>
      <w:r w:rsidR="00F27F41" w:rsidRPr="00C113FC">
        <w:rPr>
          <w:rFonts w:ascii="Times New Roman" w:hAnsi="Times New Roman" w:cs="Times New Roman"/>
        </w:rPr>
        <w:t xml:space="preserve">Two potential methods are available to transition the MedlinePlus Health Topics from </w:t>
      </w:r>
    </w:p>
    <w:p w:rsidR="00F27F41" w:rsidRPr="00C113FC" w:rsidRDefault="00F27F41" w:rsidP="00F27F41">
      <w:pPr>
        <w:contextualSpacing/>
        <w:rPr>
          <w:rFonts w:ascii="Times New Roman" w:hAnsi="Times New Roman" w:cs="Times New Roman"/>
        </w:rPr>
      </w:pPr>
      <w:r w:rsidRPr="00C113FC">
        <w:rPr>
          <w:rFonts w:ascii="Times New Roman" w:hAnsi="Times New Roman" w:cs="Times New Roman"/>
        </w:rPr>
        <w:t xml:space="preserve">ICD-9-CM to ICD-10-CM. While analysis is ongoing and the best method has yet to be determined, the process will likely include automated methods combined with human review. Particular categories of the diagnosis codes will require more scrutiny.  Regardless, MedlinePlus Connect must support ICD-10-CM prior to October 2013. </w:t>
      </w:r>
    </w:p>
    <w:p w:rsidR="00265079" w:rsidRPr="00C113FC" w:rsidRDefault="00265079" w:rsidP="00DA4385">
      <w:pPr>
        <w:contextualSpacing/>
        <w:rPr>
          <w:rFonts w:ascii="Times New Roman" w:hAnsi="Times New Roman" w:cs="Times New Roman"/>
        </w:rPr>
      </w:pPr>
    </w:p>
    <w:p w:rsidR="00013626" w:rsidRPr="00C113FC" w:rsidRDefault="00013626" w:rsidP="00DA4385">
      <w:pPr>
        <w:contextualSpacing/>
        <w:rPr>
          <w:rFonts w:ascii="Times New Roman" w:eastAsiaTheme="majorEastAsia" w:hAnsi="Times New Roman" w:cs="Times New Roman"/>
          <w:b/>
          <w:bCs/>
          <w:sz w:val="28"/>
          <w:szCs w:val="28"/>
        </w:rPr>
      </w:pPr>
      <w:r w:rsidRPr="00C113FC">
        <w:rPr>
          <w:rFonts w:ascii="Times New Roman" w:hAnsi="Times New Roman" w:cs="Times New Roman"/>
        </w:rPr>
        <w:br w:type="page"/>
      </w:r>
    </w:p>
    <w:p w:rsidR="00CE156C" w:rsidRPr="00C113FC" w:rsidRDefault="00A81049" w:rsidP="00DA4385">
      <w:pPr>
        <w:pStyle w:val="Heading1"/>
        <w:contextualSpacing/>
        <w:rPr>
          <w:rFonts w:ascii="Times New Roman" w:hAnsi="Times New Roman" w:cs="Times New Roman"/>
          <w:color w:val="auto"/>
        </w:rPr>
      </w:pPr>
      <w:bookmarkStart w:id="3" w:name="_Toc301777214"/>
      <w:r w:rsidRPr="00C113FC">
        <w:rPr>
          <w:rFonts w:ascii="Times New Roman" w:hAnsi="Times New Roman" w:cs="Times New Roman"/>
          <w:color w:val="auto"/>
        </w:rPr>
        <w:lastRenderedPageBreak/>
        <w:t>INTRODUCTION</w:t>
      </w:r>
      <w:bookmarkEnd w:id="3"/>
    </w:p>
    <w:p w:rsidR="00CE156C" w:rsidRPr="00C113FC" w:rsidRDefault="00CE156C" w:rsidP="00DA4385">
      <w:pPr>
        <w:contextualSpacing/>
        <w:rPr>
          <w:rFonts w:ascii="Times New Roman" w:hAnsi="Times New Roman" w:cs="Times New Roman"/>
          <w:sz w:val="24"/>
          <w:szCs w:val="24"/>
        </w:rPr>
      </w:pPr>
    </w:p>
    <w:p w:rsidR="00443F18" w:rsidRPr="00C113FC" w:rsidRDefault="008D4DC3" w:rsidP="00DA4385">
      <w:pPr>
        <w:contextualSpacing/>
        <w:rPr>
          <w:rFonts w:ascii="Times New Roman" w:hAnsi="Times New Roman" w:cs="Times New Roman"/>
        </w:rPr>
      </w:pPr>
      <w:r w:rsidRPr="00C113FC">
        <w:rPr>
          <w:rFonts w:ascii="Times New Roman" w:hAnsi="Times New Roman" w:cs="Times New Roman"/>
        </w:rPr>
        <w:t>MedlinePlus Connect</w:t>
      </w:r>
      <w:r w:rsidR="005B4E44" w:rsidRPr="00C113FC">
        <w:rPr>
          <w:rFonts w:ascii="Times New Roman" w:hAnsi="Times New Roman" w:cs="Times New Roman"/>
        </w:rPr>
        <w:t xml:space="preserve"> is a </w:t>
      </w:r>
      <w:r w:rsidR="001E0AB0" w:rsidRPr="00C113FC">
        <w:rPr>
          <w:rFonts w:ascii="Times New Roman" w:hAnsi="Times New Roman" w:cs="Times New Roman"/>
        </w:rPr>
        <w:t xml:space="preserve">free </w:t>
      </w:r>
      <w:r w:rsidR="005B4E44" w:rsidRPr="00C113FC">
        <w:rPr>
          <w:rFonts w:ascii="Times New Roman" w:hAnsi="Times New Roman" w:cs="Times New Roman"/>
        </w:rPr>
        <w:t>service of the N</w:t>
      </w:r>
      <w:r w:rsidR="00541C69" w:rsidRPr="00C113FC">
        <w:rPr>
          <w:rFonts w:ascii="Times New Roman" w:hAnsi="Times New Roman" w:cs="Times New Roman"/>
        </w:rPr>
        <w:t xml:space="preserve">ational </w:t>
      </w:r>
      <w:r w:rsidR="005B4E44" w:rsidRPr="00C113FC">
        <w:rPr>
          <w:rFonts w:ascii="Times New Roman" w:hAnsi="Times New Roman" w:cs="Times New Roman"/>
        </w:rPr>
        <w:t>L</w:t>
      </w:r>
      <w:r w:rsidR="00541C69" w:rsidRPr="00C113FC">
        <w:rPr>
          <w:rFonts w:ascii="Times New Roman" w:hAnsi="Times New Roman" w:cs="Times New Roman"/>
        </w:rPr>
        <w:t xml:space="preserve">ibrary of </w:t>
      </w:r>
      <w:r w:rsidR="005B4E44" w:rsidRPr="00C113FC">
        <w:rPr>
          <w:rFonts w:ascii="Times New Roman" w:hAnsi="Times New Roman" w:cs="Times New Roman"/>
        </w:rPr>
        <w:t>M</w:t>
      </w:r>
      <w:r w:rsidR="00541C69" w:rsidRPr="00C113FC">
        <w:rPr>
          <w:rFonts w:ascii="Times New Roman" w:hAnsi="Times New Roman" w:cs="Times New Roman"/>
        </w:rPr>
        <w:t>edicine (NLM)</w:t>
      </w:r>
      <w:r w:rsidR="005B4E44" w:rsidRPr="00C113FC">
        <w:rPr>
          <w:rFonts w:ascii="Times New Roman" w:hAnsi="Times New Roman" w:cs="Times New Roman"/>
        </w:rPr>
        <w:t xml:space="preserve"> created</w:t>
      </w:r>
      <w:r w:rsidRPr="00C113FC">
        <w:rPr>
          <w:rFonts w:ascii="Times New Roman" w:hAnsi="Times New Roman" w:cs="Times New Roman"/>
        </w:rPr>
        <w:t xml:space="preserve"> to link electronic health record </w:t>
      </w:r>
      <w:r w:rsidR="005B4E44" w:rsidRPr="00C113FC">
        <w:rPr>
          <w:rFonts w:ascii="Times New Roman" w:hAnsi="Times New Roman" w:cs="Times New Roman"/>
        </w:rPr>
        <w:t xml:space="preserve">(EHR) </w:t>
      </w:r>
      <w:r w:rsidRPr="00C113FC">
        <w:rPr>
          <w:rFonts w:ascii="Times New Roman" w:hAnsi="Times New Roman" w:cs="Times New Roman"/>
        </w:rPr>
        <w:t xml:space="preserve">systems </w:t>
      </w:r>
      <w:r w:rsidR="004F7189" w:rsidRPr="00C113FC">
        <w:rPr>
          <w:rFonts w:ascii="Times New Roman" w:hAnsi="Times New Roman" w:cs="Times New Roman"/>
        </w:rPr>
        <w:t xml:space="preserve">and patient portals </w:t>
      </w:r>
      <w:r w:rsidRPr="00C113FC">
        <w:rPr>
          <w:rFonts w:ascii="Times New Roman" w:hAnsi="Times New Roman" w:cs="Times New Roman"/>
        </w:rPr>
        <w:t xml:space="preserve">to </w:t>
      </w:r>
      <w:r w:rsidR="004F7189" w:rsidRPr="00C113FC">
        <w:rPr>
          <w:rFonts w:ascii="Times New Roman" w:hAnsi="Times New Roman" w:cs="Times New Roman"/>
        </w:rPr>
        <w:t xml:space="preserve">relevant information from </w:t>
      </w:r>
      <w:r w:rsidRPr="00C113FC">
        <w:rPr>
          <w:rFonts w:ascii="Times New Roman" w:hAnsi="Times New Roman" w:cs="Times New Roman"/>
        </w:rPr>
        <w:t>its consumer health website, Medlin</w:t>
      </w:r>
      <w:r w:rsidR="00DA1D89" w:rsidRPr="00C113FC">
        <w:rPr>
          <w:rFonts w:ascii="Times New Roman" w:hAnsi="Times New Roman" w:cs="Times New Roman"/>
        </w:rPr>
        <w:t>e</w:t>
      </w:r>
      <w:r w:rsidRPr="00C113FC">
        <w:rPr>
          <w:rFonts w:ascii="Times New Roman" w:hAnsi="Times New Roman" w:cs="Times New Roman"/>
        </w:rPr>
        <w:t xml:space="preserve">Plus.gov. </w:t>
      </w:r>
      <w:r w:rsidR="001A51EC" w:rsidRPr="00C113FC">
        <w:rPr>
          <w:rFonts w:ascii="Times New Roman" w:hAnsi="Times New Roman" w:cs="Times New Roman"/>
        </w:rPr>
        <w:t xml:space="preserve">MedlinePlus is a </w:t>
      </w:r>
      <w:r w:rsidR="005B4E44" w:rsidRPr="00C113FC">
        <w:rPr>
          <w:rFonts w:ascii="Times New Roman" w:hAnsi="Times New Roman" w:cs="Times New Roman"/>
        </w:rPr>
        <w:t xml:space="preserve">free </w:t>
      </w:r>
      <w:r w:rsidR="001A51EC" w:rsidRPr="00C113FC">
        <w:rPr>
          <w:rFonts w:ascii="Times New Roman" w:hAnsi="Times New Roman" w:cs="Times New Roman"/>
        </w:rPr>
        <w:t>online consumer health resource of the NLM and N</w:t>
      </w:r>
      <w:r w:rsidR="005B4E44" w:rsidRPr="00C113FC">
        <w:rPr>
          <w:rFonts w:ascii="Times New Roman" w:hAnsi="Times New Roman" w:cs="Times New Roman"/>
        </w:rPr>
        <w:t>ational Institutes of Health (N</w:t>
      </w:r>
      <w:r w:rsidR="001A51EC" w:rsidRPr="00C113FC">
        <w:rPr>
          <w:rFonts w:ascii="Times New Roman" w:hAnsi="Times New Roman" w:cs="Times New Roman"/>
        </w:rPr>
        <w:t>IH</w:t>
      </w:r>
      <w:r w:rsidR="005B4E44" w:rsidRPr="00C113FC">
        <w:rPr>
          <w:rFonts w:ascii="Times New Roman" w:hAnsi="Times New Roman" w:cs="Times New Roman"/>
        </w:rPr>
        <w:t>)</w:t>
      </w:r>
      <w:r w:rsidR="001A51EC" w:rsidRPr="00C113FC">
        <w:rPr>
          <w:rFonts w:ascii="Times New Roman" w:hAnsi="Times New Roman" w:cs="Times New Roman"/>
        </w:rPr>
        <w:t xml:space="preserve"> that provides information about </w:t>
      </w:r>
      <w:r w:rsidR="00443F18" w:rsidRPr="00C113FC">
        <w:rPr>
          <w:rFonts w:ascii="Times New Roman" w:hAnsi="Times New Roman" w:cs="Times New Roman"/>
        </w:rPr>
        <w:t>nearly 900</w:t>
      </w:r>
      <w:r w:rsidR="000C0914" w:rsidRPr="00C113FC">
        <w:rPr>
          <w:rFonts w:ascii="Times New Roman" w:hAnsi="Times New Roman" w:cs="Times New Roman"/>
        </w:rPr>
        <w:t xml:space="preserve"> </w:t>
      </w:r>
      <w:r w:rsidR="00BF2FA4" w:rsidRPr="00C113FC">
        <w:rPr>
          <w:rFonts w:ascii="Times New Roman" w:hAnsi="Times New Roman" w:cs="Times New Roman"/>
        </w:rPr>
        <w:t>Health T</w:t>
      </w:r>
      <w:r w:rsidR="001A51EC" w:rsidRPr="00C113FC">
        <w:rPr>
          <w:rFonts w:ascii="Times New Roman" w:hAnsi="Times New Roman" w:cs="Times New Roman"/>
        </w:rPr>
        <w:t xml:space="preserve">opics (diseases, conditions, and wellness issues) as well as drugs and supplements. </w:t>
      </w:r>
      <w:r w:rsidR="00785246" w:rsidRPr="00C113FC">
        <w:rPr>
          <w:rFonts w:ascii="Times New Roman" w:hAnsi="Times New Roman" w:cs="Times New Roman"/>
        </w:rPr>
        <w:t xml:space="preserve">MedlinePlus </w:t>
      </w:r>
      <w:proofErr w:type="gramStart"/>
      <w:r w:rsidR="00785246" w:rsidRPr="00C113FC">
        <w:rPr>
          <w:rFonts w:ascii="Times New Roman" w:hAnsi="Times New Roman" w:cs="Times New Roman"/>
        </w:rPr>
        <w:t xml:space="preserve">Connect </w:t>
      </w:r>
      <w:r w:rsidR="00465D4D" w:rsidRPr="00C113FC">
        <w:rPr>
          <w:rFonts w:ascii="Times New Roman" w:hAnsi="Times New Roman" w:cs="Times New Roman"/>
        </w:rPr>
        <w:t xml:space="preserve"> </w:t>
      </w:r>
      <w:r w:rsidR="004F7189" w:rsidRPr="00C113FC">
        <w:rPr>
          <w:rFonts w:ascii="Times New Roman" w:hAnsi="Times New Roman" w:cs="Times New Roman"/>
        </w:rPr>
        <w:t>links</w:t>
      </w:r>
      <w:proofErr w:type="gramEnd"/>
      <w:r w:rsidR="004F7189" w:rsidRPr="00C113FC">
        <w:rPr>
          <w:rFonts w:ascii="Times New Roman" w:hAnsi="Times New Roman" w:cs="Times New Roman"/>
        </w:rPr>
        <w:t xml:space="preserve"> requests from EHRs or patient portals to MedlinePlus information for diagnoses (problem codes), medications, and lab test</w:t>
      </w:r>
      <w:r w:rsidR="00465D4D" w:rsidRPr="00C113FC">
        <w:rPr>
          <w:rFonts w:ascii="Times New Roman" w:hAnsi="Times New Roman" w:cs="Times New Roman"/>
        </w:rPr>
        <w:t>s</w:t>
      </w:r>
      <w:r w:rsidR="004F7189" w:rsidRPr="00C113FC">
        <w:rPr>
          <w:rFonts w:ascii="Times New Roman" w:hAnsi="Times New Roman" w:cs="Times New Roman"/>
        </w:rPr>
        <w:t>.</w:t>
      </w:r>
    </w:p>
    <w:p w:rsidR="00443F18" w:rsidRPr="00C113FC" w:rsidRDefault="00443F18" w:rsidP="00DA4385">
      <w:pPr>
        <w:contextualSpacing/>
        <w:rPr>
          <w:rFonts w:ascii="Times New Roman" w:hAnsi="Times New Roman" w:cs="Times New Roman"/>
        </w:rPr>
      </w:pPr>
    </w:p>
    <w:p w:rsidR="00B7010E" w:rsidRPr="00C113FC" w:rsidRDefault="004F7189" w:rsidP="00DA4385">
      <w:pPr>
        <w:contextualSpacing/>
        <w:rPr>
          <w:rFonts w:ascii="Times New Roman" w:hAnsi="Times New Roman" w:cs="Times New Roman"/>
        </w:rPr>
      </w:pPr>
      <w:r w:rsidRPr="00C113FC">
        <w:rPr>
          <w:rFonts w:ascii="Times New Roman" w:hAnsi="Times New Roman" w:cs="Times New Roman"/>
        </w:rPr>
        <w:t xml:space="preserve">This project focuses on </w:t>
      </w:r>
      <w:r w:rsidR="008D4543" w:rsidRPr="00C113FC">
        <w:rPr>
          <w:rFonts w:ascii="Times New Roman" w:hAnsi="Times New Roman" w:cs="Times New Roman"/>
        </w:rPr>
        <w:t xml:space="preserve">the requests for information on diagnoses. These are called problem code requests and are supported by MedlinePlus Connect. </w:t>
      </w:r>
      <w:r w:rsidR="00F237CC" w:rsidRPr="00C113FC">
        <w:rPr>
          <w:rFonts w:ascii="Times New Roman" w:hAnsi="Times New Roman" w:cs="Times New Roman"/>
        </w:rPr>
        <w:t xml:space="preserve">MedlinePlus Connect currently supports two </w:t>
      </w:r>
      <w:r w:rsidR="00785246" w:rsidRPr="00C113FC">
        <w:rPr>
          <w:rFonts w:ascii="Times New Roman" w:hAnsi="Times New Roman" w:cs="Times New Roman"/>
        </w:rPr>
        <w:t>existing</w:t>
      </w:r>
      <w:r w:rsidR="00F237CC" w:rsidRPr="00C113FC">
        <w:rPr>
          <w:rFonts w:ascii="Times New Roman" w:hAnsi="Times New Roman" w:cs="Times New Roman"/>
        </w:rPr>
        <w:t xml:space="preserve"> problem</w:t>
      </w:r>
      <w:r w:rsidR="00785246" w:rsidRPr="00C113FC">
        <w:rPr>
          <w:rFonts w:ascii="Times New Roman" w:hAnsi="Times New Roman" w:cs="Times New Roman"/>
        </w:rPr>
        <w:t xml:space="preserve"> code sets</w:t>
      </w:r>
      <w:r w:rsidR="005B4E44" w:rsidRPr="00C113FC">
        <w:rPr>
          <w:rFonts w:ascii="Times New Roman" w:hAnsi="Times New Roman" w:cs="Times New Roman"/>
        </w:rPr>
        <w:t>:</w:t>
      </w:r>
      <w:r w:rsidR="001A51EC" w:rsidRPr="00C113FC">
        <w:rPr>
          <w:rFonts w:ascii="Times New Roman" w:hAnsi="Times New Roman" w:cs="Times New Roman"/>
        </w:rPr>
        <w:t xml:space="preserve"> ICD-9-CM (International Classification of Diseases, 9</w:t>
      </w:r>
      <w:r w:rsidR="001A51EC" w:rsidRPr="00C113FC">
        <w:rPr>
          <w:rFonts w:ascii="Times New Roman" w:hAnsi="Times New Roman" w:cs="Times New Roman"/>
          <w:vertAlign w:val="superscript"/>
        </w:rPr>
        <w:t>th</w:t>
      </w:r>
      <w:r w:rsidR="001A51EC" w:rsidRPr="00C113FC">
        <w:rPr>
          <w:rFonts w:ascii="Times New Roman" w:hAnsi="Times New Roman" w:cs="Times New Roman"/>
        </w:rPr>
        <w:t xml:space="preserve"> Edition, Clinical Modification) and SNOMED </w:t>
      </w:r>
      <w:r w:rsidR="00465D4D" w:rsidRPr="00C113FC">
        <w:rPr>
          <w:rFonts w:ascii="Times New Roman" w:hAnsi="Times New Roman" w:cs="Times New Roman"/>
        </w:rPr>
        <w:t>C</w:t>
      </w:r>
      <w:r w:rsidR="001A51EC" w:rsidRPr="00C113FC">
        <w:rPr>
          <w:rFonts w:ascii="Times New Roman" w:hAnsi="Times New Roman" w:cs="Times New Roman"/>
        </w:rPr>
        <w:t>T CORE Problem List Subset (Systematized Nomenclature of Medicine, Clinical Terms, Clinical Observations Recording and Encoding Problem List Subset)</w:t>
      </w:r>
      <w:r w:rsidR="00F237CC" w:rsidRPr="00C113FC">
        <w:rPr>
          <w:rStyle w:val="FootnoteReference"/>
          <w:rFonts w:ascii="Times New Roman" w:hAnsi="Times New Roman" w:cs="Times New Roman"/>
        </w:rPr>
        <w:footnoteReference w:id="1"/>
      </w:r>
      <w:r w:rsidR="00785246" w:rsidRPr="00C113FC">
        <w:rPr>
          <w:rFonts w:ascii="Times New Roman" w:hAnsi="Times New Roman" w:cs="Times New Roman"/>
        </w:rPr>
        <w:t xml:space="preserve"> [1]. MedlinePlus Connect </w:t>
      </w:r>
      <w:r w:rsidR="00821E66" w:rsidRPr="00C113FC">
        <w:rPr>
          <w:rFonts w:ascii="Times New Roman" w:hAnsi="Times New Roman" w:cs="Times New Roman"/>
        </w:rPr>
        <w:t xml:space="preserve">currently </w:t>
      </w:r>
      <w:r w:rsidR="00785246" w:rsidRPr="00C113FC">
        <w:rPr>
          <w:rFonts w:ascii="Times New Roman" w:hAnsi="Times New Roman" w:cs="Times New Roman"/>
        </w:rPr>
        <w:t xml:space="preserve">matches </w:t>
      </w:r>
      <w:r w:rsidR="00F237CC" w:rsidRPr="00C113FC">
        <w:rPr>
          <w:rFonts w:ascii="Times New Roman" w:hAnsi="Times New Roman" w:cs="Times New Roman"/>
        </w:rPr>
        <w:t xml:space="preserve">approximately </w:t>
      </w:r>
      <w:r w:rsidR="00E708D1" w:rsidRPr="00C113FC">
        <w:rPr>
          <w:rFonts w:ascii="Times New Roman" w:hAnsi="Times New Roman" w:cs="Times New Roman"/>
        </w:rPr>
        <w:t>12,</w:t>
      </w:r>
      <w:r w:rsidR="00F237CC" w:rsidRPr="00C113FC">
        <w:rPr>
          <w:rFonts w:ascii="Times New Roman" w:hAnsi="Times New Roman" w:cs="Times New Roman"/>
        </w:rPr>
        <w:t>000</w:t>
      </w:r>
      <w:r w:rsidR="00706366" w:rsidRPr="00C113FC">
        <w:rPr>
          <w:rFonts w:ascii="Times New Roman" w:hAnsi="Times New Roman" w:cs="Times New Roman"/>
        </w:rPr>
        <w:t xml:space="preserve"> </w:t>
      </w:r>
      <w:r w:rsidR="00785246" w:rsidRPr="00C113FC">
        <w:rPr>
          <w:rFonts w:ascii="Times New Roman" w:hAnsi="Times New Roman" w:cs="Times New Roman"/>
        </w:rPr>
        <w:t>IC</w:t>
      </w:r>
      <w:r w:rsidR="001A51EC" w:rsidRPr="00C113FC">
        <w:rPr>
          <w:rFonts w:ascii="Times New Roman" w:hAnsi="Times New Roman" w:cs="Times New Roman"/>
        </w:rPr>
        <w:t xml:space="preserve">D-9-CM </w:t>
      </w:r>
      <w:r w:rsidR="00785246" w:rsidRPr="00C113FC">
        <w:rPr>
          <w:rFonts w:ascii="Times New Roman" w:hAnsi="Times New Roman" w:cs="Times New Roman"/>
        </w:rPr>
        <w:t xml:space="preserve">and </w:t>
      </w:r>
      <w:r w:rsidR="00F237CC" w:rsidRPr="00C113FC">
        <w:rPr>
          <w:rFonts w:ascii="Times New Roman" w:hAnsi="Times New Roman" w:cs="Times New Roman"/>
        </w:rPr>
        <w:t>5</w:t>
      </w:r>
      <w:r w:rsidR="00AD21ED" w:rsidRPr="00C113FC">
        <w:rPr>
          <w:rFonts w:ascii="Times New Roman" w:hAnsi="Times New Roman" w:cs="Times New Roman"/>
        </w:rPr>
        <w:t>,</w:t>
      </w:r>
      <w:r w:rsidR="00F237CC" w:rsidRPr="00C113FC">
        <w:rPr>
          <w:rFonts w:ascii="Times New Roman" w:hAnsi="Times New Roman" w:cs="Times New Roman"/>
        </w:rPr>
        <w:t xml:space="preserve">500 </w:t>
      </w:r>
      <w:r w:rsidR="00785246" w:rsidRPr="00C113FC">
        <w:rPr>
          <w:rFonts w:ascii="Times New Roman" w:hAnsi="Times New Roman" w:cs="Times New Roman"/>
        </w:rPr>
        <w:t xml:space="preserve">SNOMED CT </w:t>
      </w:r>
      <w:r w:rsidR="001A51EC" w:rsidRPr="00C113FC">
        <w:rPr>
          <w:rFonts w:ascii="Times New Roman" w:hAnsi="Times New Roman" w:cs="Times New Roman"/>
        </w:rPr>
        <w:t xml:space="preserve">CORE </w:t>
      </w:r>
      <w:r w:rsidR="00E708D1" w:rsidRPr="00C113FC">
        <w:rPr>
          <w:rFonts w:ascii="Times New Roman" w:hAnsi="Times New Roman" w:cs="Times New Roman"/>
        </w:rPr>
        <w:t>Problem List Subset codes to</w:t>
      </w:r>
      <w:r w:rsidR="001A2C5E" w:rsidRPr="00C113FC">
        <w:rPr>
          <w:rFonts w:ascii="Times New Roman" w:hAnsi="Times New Roman" w:cs="Times New Roman"/>
        </w:rPr>
        <w:t xml:space="preserve"> </w:t>
      </w:r>
      <w:r w:rsidR="00BF2FA4" w:rsidRPr="00C113FC">
        <w:rPr>
          <w:rFonts w:ascii="Times New Roman" w:hAnsi="Times New Roman" w:cs="Times New Roman"/>
        </w:rPr>
        <w:t>MedlinePlus consumer Health T</w:t>
      </w:r>
      <w:r w:rsidR="00785246" w:rsidRPr="00C113FC">
        <w:rPr>
          <w:rFonts w:ascii="Times New Roman" w:hAnsi="Times New Roman" w:cs="Times New Roman"/>
        </w:rPr>
        <w:t>opic</w:t>
      </w:r>
      <w:r w:rsidR="007B74F0" w:rsidRPr="00C113FC">
        <w:rPr>
          <w:rFonts w:ascii="Times New Roman" w:hAnsi="Times New Roman" w:cs="Times New Roman"/>
        </w:rPr>
        <w:t>s</w:t>
      </w:r>
      <w:r w:rsidR="006C6BD0" w:rsidRPr="00C113FC">
        <w:rPr>
          <w:rFonts w:ascii="Times New Roman" w:hAnsi="Times New Roman" w:cs="Times New Roman"/>
        </w:rPr>
        <w:t xml:space="preserve">. The codes are mapped to up to three unique MedlinePlus </w:t>
      </w:r>
      <w:r w:rsidR="00BF2FA4" w:rsidRPr="00C113FC">
        <w:rPr>
          <w:rFonts w:ascii="Times New Roman" w:hAnsi="Times New Roman" w:cs="Times New Roman"/>
        </w:rPr>
        <w:t>Health T</w:t>
      </w:r>
      <w:r w:rsidR="006C6BD0" w:rsidRPr="00C113FC">
        <w:rPr>
          <w:rFonts w:ascii="Times New Roman" w:hAnsi="Times New Roman" w:cs="Times New Roman"/>
        </w:rPr>
        <w:t xml:space="preserve">opics. </w:t>
      </w:r>
    </w:p>
    <w:p w:rsidR="007B74F0" w:rsidRPr="00C113FC" w:rsidRDefault="007B74F0" w:rsidP="00DA4385">
      <w:pPr>
        <w:contextualSpacing/>
        <w:rPr>
          <w:rFonts w:ascii="Times New Roman" w:hAnsi="Times New Roman" w:cs="Times New Roman"/>
        </w:rPr>
      </w:pPr>
    </w:p>
    <w:p w:rsidR="00D3689A" w:rsidRPr="00C113FC" w:rsidRDefault="000C71CE" w:rsidP="00DA4385">
      <w:pPr>
        <w:contextualSpacing/>
        <w:rPr>
          <w:rFonts w:ascii="Times New Roman" w:hAnsi="Times New Roman" w:cs="Times New Roman"/>
        </w:rPr>
      </w:pPr>
      <w:r w:rsidRPr="00C113FC">
        <w:rPr>
          <w:rFonts w:ascii="Times New Roman" w:hAnsi="Times New Roman" w:cs="Times New Roman"/>
        </w:rPr>
        <w:t xml:space="preserve">Recent </w:t>
      </w:r>
      <w:r w:rsidR="000D084E" w:rsidRPr="00C113FC">
        <w:rPr>
          <w:rFonts w:ascii="Times New Roman" w:hAnsi="Times New Roman" w:cs="Times New Roman"/>
        </w:rPr>
        <w:t xml:space="preserve">changes </w:t>
      </w:r>
      <w:r w:rsidRPr="00C113FC">
        <w:rPr>
          <w:rFonts w:ascii="Times New Roman" w:hAnsi="Times New Roman" w:cs="Times New Roman"/>
        </w:rPr>
        <w:t>necessitate M</w:t>
      </w:r>
      <w:r w:rsidR="006D5F58" w:rsidRPr="00C113FC">
        <w:rPr>
          <w:rFonts w:ascii="Times New Roman" w:hAnsi="Times New Roman" w:cs="Times New Roman"/>
        </w:rPr>
        <w:t>e</w:t>
      </w:r>
      <w:r w:rsidR="007F139E" w:rsidRPr="00C113FC">
        <w:rPr>
          <w:rFonts w:ascii="Times New Roman" w:hAnsi="Times New Roman" w:cs="Times New Roman"/>
        </w:rPr>
        <w:t xml:space="preserve">dlinePlus Connect </w:t>
      </w:r>
      <w:r w:rsidR="00395511" w:rsidRPr="00C113FC">
        <w:rPr>
          <w:rFonts w:ascii="Times New Roman" w:hAnsi="Times New Roman" w:cs="Times New Roman"/>
        </w:rPr>
        <w:t xml:space="preserve">to </w:t>
      </w:r>
      <w:r w:rsidR="007F139E" w:rsidRPr="00C113FC">
        <w:rPr>
          <w:rFonts w:ascii="Times New Roman" w:hAnsi="Times New Roman" w:cs="Times New Roman"/>
        </w:rPr>
        <w:t xml:space="preserve">support </w:t>
      </w:r>
      <w:r w:rsidR="00443F18" w:rsidRPr="00C113FC">
        <w:rPr>
          <w:rFonts w:ascii="Times New Roman" w:hAnsi="Times New Roman" w:cs="Times New Roman"/>
        </w:rPr>
        <w:t xml:space="preserve">the next version of the International Classification of Disease, </w:t>
      </w:r>
      <w:r w:rsidRPr="00C113FC">
        <w:rPr>
          <w:rFonts w:ascii="Times New Roman" w:hAnsi="Times New Roman" w:cs="Times New Roman"/>
        </w:rPr>
        <w:t>ICD-</w:t>
      </w:r>
      <w:r w:rsidR="000D084E" w:rsidRPr="00C113FC">
        <w:rPr>
          <w:rFonts w:ascii="Times New Roman" w:hAnsi="Times New Roman" w:cs="Times New Roman"/>
        </w:rPr>
        <w:t>10-CM</w:t>
      </w:r>
      <w:r w:rsidR="007F139E" w:rsidRPr="00C113FC">
        <w:rPr>
          <w:rFonts w:ascii="Times New Roman" w:hAnsi="Times New Roman" w:cs="Times New Roman"/>
        </w:rPr>
        <w:t>, in addition to ICD-9-CM.</w:t>
      </w:r>
      <w:r w:rsidR="000D084E" w:rsidRPr="00C113FC">
        <w:rPr>
          <w:rFonts w:ascii="Times New Roman" w:hAnsi="Times New Roman" w:cs="Times New Roman"/>
        </w:rPr>
        <w:t xml:space="preserve"> </w:t>
      </w:r>
      <w:r w:rsidR="00B35991" w:rsidRPr="00C113FC">
        <w:rPr>
          <w:rFonts w:ascii="Times New Roman" w:hAnsi="Times New Roman" w:cs="Times New Roman"/>
        </w:rPr>
        <w:t>The C</w:t>
      </w:r>
      <w:r w:rsidR="00D3689A" w:rsidRPr="00C113FC">
        <w:rPr>
          <w:rFonts w:ascii="Times New Roman" w:hAnsi="Times New Roman" w:cs="Times New Roman"/>
        </w:rPr>
        <w:t xml:space="preserve">enters for </w:t>
      </w:r>
      <w:r w:rsidR="00B35991" w:rsidRPr="00C113FC">
        <w:rPr>
          <w:rFonts w:ascii="Times New Roman" w:hAnsi="Times New Roman" w:cs="Times New Roman"/>
        </w:rPr>
        <w:t>M</w:t>
      </w:r>
      <w:r w:rsidR="00D3689A" w:rsidRPr="00C113FC">
        <w:rPr>
          <w:rFonts w:ascii="Times New Roman" w:hAnsi="Times New Roman" w:cs="Times New Roman"/>
        </w:rPr>
        <w:t xml:space="preserve">edicare and Medicaid </w:t>
      </w:r>
      <w:r w:rsidR="00B35991" w:rsidRPr="00C113FC">
        <w:rPr>
          <w:rFonts w:ascii="Times New Roman" w:hAnsi="Times New Roman" w:cs="Times New Roman"/>
        </w:rPr>
        <w:t>S</w:t>
      </w:r>
      <w:r w:rsidR="00D3689A" w:rsidRPr="00C113FC">
        <w:rPr>
          <w:rFonts w:ascii="Times New Roman" w:hAnsi="Times New Roman" w:cs="Times New Roman"/>
        </w:rPr>
        <w:t>ervices (CMS)</w:t>
      </w:r>
      <w:r w:rsidR="00B35991" w:rsidRPr="00C113FC">
        <w:rPr>
          <w:rFonts w:ascii="Times New Roman" w:hAnsi="Times New Roman" w:cs="Times New Roman"/>
        </w:rPr>
        <w:t xml:space="preserve"> </w:t>
      </w:r>
      <w:r w:rsidR="000D084E" w:rsidRPr="00C113FC">
        <w:rPr>
          <w:rFonts w:ascii="Times New Roman" w:hAnsi="Times New Roman" w:cs="Times New Roman"/>
        </w:rPr>
        <w:t>requires that all health care providers and stakeholders transition from ICD-9-CM to ICD-10-CM by October 2013</w:t>
      </w:r>
      <w:r w:rsidR="00393B1E" w:rsidRPr="00C113FC">
        <w:rPr>
          <w:rFonts w:ascii="Times New Roman" w:hAnsi="Times New Roman" w:cs="Times New Roman"/>
        </w:rPr>
        <w:t xml:space="preserve"> for reimbursement of Medicare expenses</w:t>
      </w:r>
      <w:r w:rsidR="00443F18" w:rsidRPr="00C113FC">
        <w:rPr>
          <w:rFonts w:ascii="Times New Roman" w:hAnsi="Times New Roman" w:cs="Times New Roman"/>
        </w:rPr>
        <w:t>.</w:t>
      </w:r>
      <w:r w:rsidR="00465D4D" w:rsidRPr="00C113FC">
        <w:rPr>
          <w:rFonts w:ascii="Times New Roman" w:hAnsi="Times New Roman" w:cs="Times New Roman"/>
        </w:rPr>
        <w:t xml:space="preserve"> </w:t>
      </w:r>
      <w:r w:rsidR="00443F18" w:rsidRPr="00C113FC">
        <w:rPr>
          <w:rFonts w:ascii="Times New Roman" w:hAnsi="Times New Roman" w:cs="Times New Roman"/>
        </w:rPr>
        <w:t>MedlinePlus</w:t>
      </w:r>
      <w:r w:rsidR="00C81393" w:rsidRPr="00C113FC">
        <w:rPr>
          <w:rFonts w:ascii="Times New Roman" w:hAnsi="Times New Roman" w:cs="Times New Roman"/>
        </w:rPr>
        <w:t xml:space="preserve"> Connect </w:t>
      </w:r>
      <w:r w:rsidR="00393B1E" w:rsidRPr="00C113FC">
        <w:rPr>
          <w:rFonts w:ascii="Times New Roman" w:hAnsi="Times New Roman" w:cs="Times New Roman"/>
        </w:rPr>
        <w:t>must</w:t>
      </w:r>
      <w:r w:rsidR="00C81393" w:rsidRPr="00C113FC">
        <w:rPr>
          <w:rFonts w:ascii="Times New Roman" w:hAnsi="Times New Roman" w:cs="Times New Roman"/>
        </w:rPr>
        <w:t xml:space="preserve"> </w:t>
      </w:r>
      <w:r w:rsidR="000A2C4D" w:rsidRPr="00C113FC">
        <w:rPr>
          <w:rFonts w:ascii="Times New Roman" w:hAnsi="Times New Roman" w:cs="Times New Roman"/>
        </w:rPr>
        <w:t xml:space="preserve">be able to </w:t>
      </w:r>
      <w:r w:rsidR="00C81393" w:rsidRPr="00C113FC">
        <w:rPr>
          <w:rFonts w:ascii="Times New Roman" w:hAnsi="Times New Roman" w:cs="Times New Roman"/>
        </w:rPr>
        <w:t xml:space="preserve">map </w:t>
      </w:r>
      <w:r w:rsidR="00C47975" w:rsidRPr="00C113FC">
        <w:rPr>
          <w:rFonts w:ascii="Times New Roman" w:hAnsi="Times New Roman" w:cs="Times New Roman"/>
        </w:rPr>
        <w:t xml:space="preserve">its </w:t>
      </w:r>
      <w:r w:rsidR="00BF2FA4" w:rsidRPr="00C113FC">
        <w:rPr>
          <w:rFonts w:ascii="Times New Roman" w:hAnsi="Times New Roman" w:cs="Times New Roman"/>
        </w:rPr>
        <w:t>Health T</w:t>
      </w:r>
      <w:r w:rsidR="00C81393" w:rsidRPr="00C113FC">
        <w:rPr>
          <w:rFonts w:ascii="Times New Roman" w:hAnsi="Times New Roman" w:cs="Times New Roman"/>
        </w:rPr>
        <w:t>opics to ICD-10</w:t>
      </w:r>
      <w:r w:rsidR="00570EF1" w:rsidRPr="00C113FC">
        <w:rPr>
          <w:rFonts w:ascii="Times New Roman" w:hAnsi="Times New Roman" w:cs="Times New Roman"/>
        </w:rPr>
        <w:t>-CM</w:t>
      </w:r>
      <w:r w:rsidR="00465D4D" w:rsidRPr="00C113FC">
        <w:rPr>
          <w:rFonts w:ascii="Times New Roman" w:hAnsi="Times New Roman" w:cs="Times New Roman"/>
        </w:rPr>
        <w:t xml:space="preserve"> </w:t>
      </w:r>
      <w:r w:rsidR="002C41FD" w:rsidRPr="00C113FC">
        <w:rPr>
          <w:rFonts w:ascii="Times New Roman" w:hAnsi="Times New Roman" w:cs="Times New Roman"/>
        </w:rPr>
        <w:t xml:space="preserve">codes </w:t>
      </w:r>
      <w:r w:rsidR="00465D4D" w:rsidRPr="00C113FC">
        <w:rPr>
          <w:rFonts w:ascii="Times New Roman" w:hAnsi="Times New Roman" w:cs="Times New Roman"/>
        </w:rPr>
        <w:t>by this time</w:t>
      </w:r>
      <w:r w:rsidR="00C81393" w:rsidRPr="00C113FC">
        <w:rPr>
          <w:rFonts w:ascii="Times New Roman" w:hAnsi="Times New Roman" w:cs="Times New Roman"/>
        </w:rPr>
        <w:t xml:space="preserve">. </w:t>
      </w:r>
    </w:p>
    <w:p w:rsidR="00D3689A" w:rsidRPr="00C113FC" w:rsidRDefault="00D3689A" w:rsidP="00DA4385">
      <w:pPr>
        <w:contextualSpacing/>
        <w:rPr>
          <w:rFonts w:ascii="Times New Roman" w:hAnsi="Times New Roman" w:cs="Times New Roman"/>
        </w:rPr>
      </w:pPr>
    </w:p>
    <w:p w:rsidR="008F5057" w:rsidRPr="00C113FC" w:rsidRDefault="00CE156C" w:rsidP="00DA4385">
      <w:pPr>
        <w:contextualSpacing/>
        <w:rPr>
          <w:rFonts w:ascii="Times New Roman" w:hAnsi="Times New Roman" w:cs="Times New Roman"/>
          <w:b/>
          <w:bCs/>
        </w:rPr>
      </w:pPr>
      <w:r w:rsidRPr="00C113FC">
        <w:rPr>
          <w:rFonts w:ascii="Times New Roman" w:hAnsi="Times New Roman" w:cs="Times New Roman"/>
        </w:rPr>
        <w:t>Naomi Miller</w:t>
      </w:r>
      <w:r w:rsidR="009374A8" w:rsidRPr="00C113FC">
        <w:rPr>
          <w:rFonts w:ascii="Times New Roman" w:hAnsi="Times New Roman" w:cs="Times New Roman"/>
        </w:rPr>
        <w:t xml:space="preserve"> and Stephanie Dennis from the NLM Public Services Division (PSD) </w:t>
      </w:r>
      <w:r w:rsidRPr="00C113FC">
        <w:rPr>
          <w:rFonts w:ascii="Times New Roman" w:hAnsi="Times New Roman" w:cs="Times New Roman"/>
        </w:rPr>
        <w:t>proposed this project to explore the CMS change to ICD-10</w:t>
      </w:r>
      <w:r w:rsidR="00970528" w:rsidRPr="00C113FC">
        <w:rPr>
          <w:rFonts w:ascii="Times New Roman" w:hAnsi="Times New Roman" w:cs="Times New Roman"/>
        </w:rPr>
        <w:t>-CM</w:t>
      </w:r>
      <w:r w:rsidRPr="00C113FC">
        <w:rPr>
          <w:rFonts w:ascii="Times New Roman" w:hAnsi="Times New Roman" w:cs="Times New Roman"/>
        </w:rPr>
        <w:t xml:space="preserve"> </w:t>
      </w:r>
      <w:r w:rsidR="009374A8" w:rsidRPr="00C113FC">
        <w:rPr>
          <w:rFonts w:ascii="Times New Roman" w:hAnsi="Times New Roman" w:cs="Times New Roman"/>
        </w:rPr>
        <w:t>and to research how MedlinePlus Connect can best support ICD-10-CM</w:t>
      </w:r>
      <w:r w:rsidRPr="00C113FC">
        <w:rPr>
          <w:rFonts w:ascii="Times New Roman" w:hAnsi="Times New Roman" w:cs="Times New Roman"/>
        </w:rPr>
        <w:t xml:space="preserve"> (see</w:t>
      </w:r>
      <w:r w:rsidR="00764C8D" w:rsidRPr="00C113FC">
        <w:rPr>
          <w:rFonts w:ascii="Times New Roman" w:hAnsi="Times New Roman" w:cs="Times New Roman"/>
        </w:rPr>
        <w:t xml:space="preserve"> </w:t>
      </w:r>
      <w:r w:rsidR="003541A3" w:rsidRPr="00C113FC">
        <w:rPr>
          <w:rFonts w:ascii="Times New Roman" w:hAnsi="Times New Roman" w:cs="Times New Roman"/>
        </w:rPr>
        <w:t>APPENDIX A: PROJECT PROPOSAL and APPENDIX B: PROJECT TIMELINE)</w:t>
      </w:r>
      <w:r w:rsidRPr="00C113FC">
        <w:rPr>
          <w:rFonts w:ascii="Times New Roman" w:hAnsi="Times New Roman" w:cs="Times New Roman"/>
        </w:rPr>
        <w:t xml:space="preserve">. </w:t>
      </w:r>
      <w:r w:rsidR="00D3689A" w:rsidRPr="00C113FC">
        <w:rPr>
          <w:rFonts w:ascii="Times New Roman" w:hAnsi="Times New Roman" w:cs="Times New Roman"/>
        </w:rPr>
        <w:t>T</w:t>
      </w:r>
      <w:r w:rsidR="008F5057" w:rsidRPr="00C113FC">
        <w:rPr>
          <w:rFonts w:ascii="Times New Roman" w:hAnsi="Times New Roman" w:cs="Times New Roman"/>
        </w:rPr>
        <w:t>his project’s challenge is to develop a methodology for MedlinePlus Connect to match the</w:t>
      </w:r>
      <w:r w:rsidR="00BF2FA4" w:rsidRPr="00C113FC">
        <w:rPr>
          <w:rFonts w:ascii="Times New Roman" w:hAnsi="Times New Roman" w:cs="Times New Roman"/>
        </w:rPr>
        <w:t>se ICD-10-CM codes to specific Health T</w:t>
      </w:r>
      <w:r w:rsidR="008F5057" w:rsidRPr="00C113FC">
        <w:rPr>
          <w:rFonts w:ascii="Times New Roman" w:hAnsi="Times New Roman" w:cs="Times New Roman"/>
        </w:rPr>
        <w:t xml:space="preserve">opics so </w:t>
      </w:r>
      <w:r w:rsidR="008D4543" w:rsidRPr="00C113FC">
        <w:rPr>
          <w:rFonts w:ascii="Times New Roman" w:hAnsi="Times New Roman" w:cs="Times New Roman"/>
        </w:rPr>
        <w:t xml:space="preserve">it </w:t>
      </w:r>
      <w:r w:rsidR="008F5057" w:rsidRPr="00C113FC">
        <w:rPr>
          <w:rFonts w:ascii="Times New Roman" w:hAnsi="Times New Roman" w:cs="Times New Roman"/>
        </w:rPr>
        <w:t xml:space="preserve">can support requests from systems that use ICD-10-CM. This project aimed to address this challenge by answering the following questions: </w:t>
      </w:r>
    </w:p>
    <w:p w:rsidR="008F5057" w:rsidRPr="00C113FC" w:rsidRDefault="008F5057" w:rsidP="00A87870">
      <w:pPr>
        <w:numPr>
          <w:ilvl w:val="0"/>
          <w:numId w:val="14"/>
        </w:numPr>
        <w:contextualSpacing/>
        <w:rPr>
          <w:rFonts w:ascii="Times New Roman" w:hAnsi="Times New Roman" w:cs="Times New Roman"/>
        </w:rPr>
      </w:pPr>
      <w:r w:rsidRPr="00C113FC">
        <w:rPr>
          <w:rFonts w:ascii="Times New Roman" w:hAnsi="Times New Roman" w:cs="Times New Roman"/>
        </w:rPr>
        <w:t xml:space="preserve">What are the differences between ICD-9-CM and ICD-10-CM for MedlinePlus Connect to consider? </w:t>
      </w:r>
    </w:p>
    <w:p w:rsidR="008F5057" w:rsidRPr="00C113FC" w:rsidRDefault="008F5057" w:rsidP="00A87870">
      <w:pPr>
        <w:numPr>
          <w:ilvl w:val="0"/>
          <w:numId w:val="15"/>
        </w:numPr>
        <w:contextualSpacing/>
        <w:rPr>
          <w:rFonts w:ascii="Times New Roman" w:hAnsi="Times New Roman" w:cs="Times New Roman"/>
        </w:rPr>
      </w:pPr>
      <w:r w:rsidRPr="00C113FC">
        <w:rPr>
          <w:rFonts w:ascii="Times New Roman" w:hAnsi="Times New Roman" w:cs="Times New Roman"/>
        </w:rPr>
        <w:t xml:space="preserve">What are the options available to facilitate the </w:t>
      </w:r>
      <w:r w:rsidR="00754F5F" w:rsidRPr="00C113FC">
        <w:rPr>
          <w:rFonts w:ascii="Times New Roman" w:hAnsi="Times New Roman" w:cs="Times New Roman"/>
        </w:rPr>
        <w:t>change</w:t>
      </w:r>
      <w:r w:rsidRPr="00C113FC">
        <w:rPr>
          <w:rFonts w:ascii="Times New Roman" w:hAnsi="Times New Roman" w:cs="Times New Roman"/>
        </w:rPr>
        <w:t>?</w:t>
      </w:r>
    </w:p>
    <w:p w:rsidR="008F5057" w:rsidRPr="00C113FC" w:rsidRDefault="008F5057" w:rsidP="00A87870">
      <w:pPr>
        <w:numPr>
          <w:ilvl w:val="0"/>
          <w:numId w:val="15"/>
        </w:numPr>
        <w:contextualSpacing/>
        <w:rPr>
          <w:rFonts w:ascii="Times New Roman" w:hAnsi="Times New Roman" w:cs="Times New Roman"/>
        </w:rPr>
      </w:pPr>
      <w:r w:rsidRPr="00C113FC">
        <w:rPr>
          <w:rFonts w:ascii="Times New Roman" w:hAnsi="Times New Roman" w:cs="Times New Roman"/>
        </w:rPr>
        <w:t xml:space="preserve">How will MedlinePlus Connect </w:t>
      </w:r>
      <w:r w:rsidR="00754F5F" w:rsidRPr="00C113FC">
        <w:rPr>
          <w:rFonts w:ascii="Times New Roman" w:hAnsi="Times New Roman" w:cs="Times New Roman"/>
        </w:rPr>
        <w:t>support</w:t>
      </w:r>
      <w:r w:rsidRPr="00C113FC">
        <w:rPr>
          <w:rFonts w:ascii="Times New Roman" w:hAnsi="Times New Roman" w:cs="Times New Roman"/>
        </w:rPr>
        <w:t xml:space="preserve"> ICD-10-CM? </w:t>
      </w:r>
    </w:p>
    <w:p w:rsidR="00F71D0C" w:rsidRPr="00C113FC" w:rsidRDefault="00A81049" w:rsidP="00DA4385">
      <w:pPr>
        <w:pStyle w:val="Heading1"/>
        <w:contextualSpacing/>
        <w:rPr>
          <w:rFonts w:ascii="Times New Roman" w:hAnsi="Times New Roman" w:cs="Times New Roman"/>
          <w:color w:val="auto"/>
        </w:rPr>
      </w:pPr>
      <w:bookmarkStart w:id="4" w:name="_Toc301777215"/>
      <w:bookmarkStart w:id="5" w:name="_Toc284948720"/>
      <w:r w:rsidRPr="00C113FC">
        <w:rPr>
          <w:rFonts w:ascii="Times New Roman" w:hAnsi="Times New Roman" w:cs="Times New Roman"/>
          <w:color w:val="auto"/>
        </w:rPr>
        <w:lastRenderedPageBreak/>
        <w:t>BACKGROUND</w:t>
      </w:r>
      <w:bookmarkEnd w:id="4"/>
    </w:p>
    <w:p w:rsidR="00F9755D" w:rsidRPr="00C113FC" w:rsidRDefault="00F04EB0" w:rsidP="00DA4385">
      <w:pPr>
        <w:pStyle w:val="Heading2"/>
        <w:contextualSpacing/>
        <w:rPr>
          <w:rFonts w:ascii="Times New Roman" w:hAnsi="Times New Roman" w:cs="Times New Roman"/>
          <w:color w:val="auto"/>
        </w:rPr>
      </w:pPr>
      <w:bookmarkStart w:id="6" w:name="_Toc301777216"/>
      <w:r w:rsidRPr="00C113FC">
        <w:rPr>
          <w:rFonts w:ascii="Times New Roman" w:hAnsi="Times New Roman" w:cs="Times New Roman"/>
          <w:color w:val="auto"/>
        </w:rPr>
        <w:t xml:space="preserve">MEDLINEPLUS.GOV &amp; </w:t>
      </w:r>
      <w:r w:rsidR="008248A3" w:rsidRPr="00C113FC">
        <w:rPr>
          <w:rFonts w:ascii="Times New Roman" w:hAnsi="Times New Roman" w:cs="Times New Roman"/>
          <w:color w:val="auto"/>
        </w:rPr>
        <w:t>MEDLINEPLUS CONNECT</w:t>
      </w:r>
      <w:bookmarkEnd w:id="6"/>
    </w:p>
    <w:p w:rsidR="00F04EB0" w:rsidRPr="00C113FC" w:rsidRDefault="00F04EB0" w:rsidP="00F04EB0">
      <w:pPr>
        <w:contextualSpacing/>
        <w:rPr>
          <w:rFonts w:ascii="Times New Roman" w:hAnsi="Times New Roman" w:cs="Times New Roman"/>
        </w:rPr>
      </w:pPr>
      <w:r w:rsidRPr="00C113FC">
        <w:rPr>
          <w:rFonts w:ascii="Times New Roman" w:hAnsi="Times New Roman" w:cs="Times New Roman"/>
        </w:rPr>
        <w:t xml:space="preserve">MedlinePlus.gov is a free consumer health website produced by the NLM. It provides up-to-date health information in easy to understand language. One aspect of MedlinePlus are its Health Topics. MedlinePlus has nearly 900 Health Topics that provide authoritative information on diseases, illnesses, health conditions, and wellness issues. The MedlinePlus Health Topics provide the backbone for the MedlinePlus website. Each Health Topic has </w:t>
      </w:r>
      <w:r w:rsidR="00821E66" w:rsidRPr="00C113FC">
        <w:rPr>
          <w:rFonts w:ascii="Times New Roman" w:hAnsi="Times New Roman" w:cs="Times New Roman"/>
        </w:rPr>
        <w:t xml:space="preserve">its own page on MedlinePlus </w:t>
      </w:r>
      <w:r w:rsidRPr="00C113FC">
        <w:rPr>
          <w:rFonts w:ascii="Times New Roman" w:hAnsi="Times New Roman" w:cs="Times New Roman"/>
        </w:rPr>
        <w:t>that provides information regarding symptoms, causes, treatment and prevention</w:t>
      </w:r>
      <w:r w:rsidR="00C614F5" w:rsidRPr="00C113FC">
        <w:rPr>
          <w:rFonts w:ascii="Times New Roman" w:hAnsi="Times New Roman" w:cs="Times New Roman"/>
        </w:rPr>
        <w:t>, as well as links to authoritative health information sites</w:t>
      </w:r>
      <w:r w:rsidRPr="00C113FC">
        <w:rPr>
          <w:rFonts w:ascii="Times New Roman" w:hAnsi="Times New Roman" w:cs="Times New Roman"/>
        </w:rPr>
        <w:t xml:space="preserve">. The Health Topics are also available via an XML vocabulary file and include a list of synonyms, see references, and </w:t>
      </w:r>
      <w:proofErr w:type="spellStart"/>
      <w:r w:rsidRPr="00C113FC">
        <w:rPr>
          <w:rFonts w:ascii="Times New Roman" w:hAnsi="Times New Roman" w:cs="Times New Roman"/>
        </w:rPr>
        <w:t>MeSH</w:t>
      </w:r>
      <w:proofErr w:type="spellEnd"/>
      <w:r w:rsidRPr="00C113FC">
        <w:rPr>
          <w:rFonts w:ascii="Times New Roman" w:hAnsi="Times New Roman" w:cs="Times New Roman"/>
        </w:rPr>
        <w:t xml:space="preserve"> headings for some topics</w:t>
      </w:r>
      <w:r w:rsidRPr="00C113FC">
        <w:rPr>
          <w:rStyle w:val="FootnoteReference"/>
          <w:rFonts w:ascii="Times New Roman" w:hAnsi="Times New Roman" w:cs="Times New Roman"/>
        </w:rPr>
        <w:footnoteReference w:id="2"/>
      </w:r>
      <w:r w:rsidRPr="00C113FC">
        <w:rPr>
          <w:rFonts w:ascii="Times New Roman" w:hAnsi="Times New Roman" w:cs="Times New Roman"/>
        </w:rPr>
        <w:t>. The MedlinePlus Health Topics are represented within the Unified Medical Language System (UMLS) as a resource for people who need a list of consumer health terms</w:t>
      </w:r>
      <w:r w:rsidRPr="00C113FC">
        <w:rPr>
          <w:rStyle w:val="FootnoteReference"/>
          <w:rFonts w:ascii="Times New Roman" w:hAnsi="Times New Roman" w:cs="Times New Roman"/>
        </w:rPr>
        <w:footnoteReference w:id="3"/>
      </w:r>
      <w:r w:rsidRPr="00C113FC">
        <w:rPr>
          <w:rFonts w:ascii="Times New Roman" w:hAnsi="Times New Roman" w:cs="Times New Roman"/>
        </w:rPr>
        <w:t xml:space="preserve">. </w:t>
      </w:r>
    </w:p>
    <w:p w:rsidR="00F04EB0" w:rsidRPr="00C113FC" w:rsidRDefault="00F04EB0" w:rsidP="00DA4385">
      <w:pPr>
        <w:contextualSpacing/>
        <w:rPr>
          <w:rFonts w:ascii="Times New Roman" w:hAnsi="Times New Roman" w:cs="Times New Roman"/>
        </w:rPr>
      </w:pPr>
    </w:p>
    <w:p w:rsidR="007B74F0" w:rsidRPr="00C113FC" w:rsidRDefault="00D25C93" w:rsidP="00DA4385">
      <w:pPr>
        <w:contextualSpacing/>
        <w:rPr>
          <w:rFonts w:ascii="Times New Roman" w:hAnsi="Times New Roman" w:cs="Times New Roman"/>
        </w:rPr>
      </w:pPr>
      <w:r w:rsidRPr="00C113FC">
        <w:rPr>
          <w:rFonts w:ascii="Times New Roman" w:hAnsi="Times New Roman" w:cs="Times New Roman"/>
        </w:rPr>
        <w:t>MedlinePlus Connect provides a way for Electronic Health Records or Patient Po</w:t>
      </w:r>
      <w:r w:rsidR="00821E66" w:rsidRPr="00C113FC">
        <w:rPr>
          <w:rFonts w:ascii="Times New Roman" w:hAnsi="Times New Roman" w:cs="Times New Roman"/>
        </w:rPr>
        <w:t>rtals to link to MedlinePlus</w:t>
      </w:r>
      <w:r w:rsidRPr="00C113FC">
        <w:rPr>
          <w:rFonts w:ascii="Times New Roman" w:hAnsi="Times New Roman" w:cs="Times New Roman"/>
        </w:rPr>
        <w:t xml:space="preserve"> in order to provide targeted consumer health information to patients, families, and health care providers. To do this, MedlinePlus Connect accepts requests for information on diagnoses, medications, and lab tests from an electronic health record, and returns related MedlinePlus information, including Health Topics. </w:t>
      </w:r>
      <w:r w:rsidR="00970528" w:rsidRPr="00C113FC">
        <w:rPr>
          <w:rFonts w:ascii="Times New Roman" w:hAnsi="Times New Roman" w:cs="Times New Roman"/>
        </w:rPr>
        <w:t xml:space="preserve">For diagnosis or problem code requests, </w:t>
      </w:r>
      <w:r w:rsidR="007B74F0" w:rsidRPr="00C113FC">
        <w:rPr>
          <w:rFonts w:ascii="Times New Roman" w:hAnsi="Times New Roman" w:cs="Times New Roman"/>
        </w:rPr>
        <w:t xml:space="preserve">MedlinePlus Connect links ICD-9-CM </w:t>
      </w:r>
      <w:r w:rsidR="00970528" w:rsidRPr="00C113FC">
        <w:rPr>
          <w:rFonts w:ascii="Times New Roman" w:hAnsi="Times New Roman" w:cs="Times New Roman"/>
        </w:rPr>
        <w:t xml:space="preserve">codes </w:t>
      </w:r>
      <w:r w:rsidR="007B74F0" w:rsidRPr="00C113FC">
        <w:rPr>
          <w:rFonts w:ascii="Times New Roman" w:hAnsi="Times New Roman" w:cs="Times New Roman"/>
        </w:rPr>
        <w:t>and SNOMED CT CORE</w:t>
      </w:r>
      <w:r w:rsidR="008D51A4" w:rsidRPr="00C113FC">
        <w:rPr>
          <w:rFonts w:ascii="Times New Roman" w:hAnsi="Times New Roman" w:cs="Times New Roman"/>
        </w:rPr>
        <w:t xml:space="preserve"> Problem List Subset</w:t>
      </w:r>
      <w:r w:rsidR="007B74F0" w:rsidRPr="00C113FC">
        <w:rPr>
          <w:rFonts w:ascii="Times New Roman" w:hAnsi="Times New Roman" w:cs="Times New Roman"/>
        </w:rPr>
        <w:t xml:space="preserve"> </w:t>
      </w:r>
      <w:r w:rsidR="00970528" w:rsidRPr="00C113FC">
        <w:rPr>
          <w:rFonts w:ascii="Times New Roman" w:hAnsi="Times New Roman" w:cs="Times New Roman"/>
        </w:rPr>
        <w:t xml:space="preserve">concepts to </w:t>
      </w:r>
      <w:r w:rsidR="00F04EB0" w:rsidRPr="00C113FC">
        <w:rPr>
          <w:rFonts w:ascii="Times New Roman" w:hAnsi="Times New Roman" w:cs="Times New Roman"/>
        </w:rPr>
        <w:t>H</w:t>
      </w:r>
      <w:r w:rsidR="00970528" w:rsidRPr="00C113FC">
        <w:rPr>
          <w:rFonts w:ascii="Times New Roman" w:hAnsi="Times New Roman" w:cs="Times New Roman"/>
        </w:rPr>
        <w:t xml:space="preserve">ealth </w:t>
      </w:r>
      <w:r w:rsidR="00F04EB0" w:rsidRPr="00C113FC">
        <w:rPr>
          <w:rFonts w:ascii="Times New Roman" w:hAnsi="Times New Roman" w:cs="Times New Roman"/>
        </w:rPr>
        <w:t>T</w:t>
      </w:r>
      <w:r w:rsidR="00970528" w:rsidRPr="00C113FC">
        <w:rPr>
          <w:rFonts w:ascii="Times New Roman" w:hAnsi="Times New Roman" w:cs="Times New Roman"/>
        </w:rPr>
        <w:t xml:space="preserve">opics.  </w:t>
      </w:r>
      <w:r w:rsidR="007B74F0" w:rsidRPr="00C113FC">
        <w:rPr>
          <w:rFonts w:ascii="Times New Roman" w:hAnsi="Times New Roman" w:cs="Times New Roman"/>
        </w:rPr>
        <w:t xml:space="preserve">MedlinePlus Connect </w:t>
      </w:r>
      <w:r w:rsidR="00970528" w:rsidRPr="00C113FC">
        <w:rPr>
          <w:rFonts w:ascii="Times New Roman" w:hAnsi="Times New Roman" w:cs="Times New Roman"/>
        </w:rPr>
        <w:t xml:space="preserve">also </w:t>
      </w:r>
      <w:r w:rsidR="007B74F0" w:rsidRPr="00C113FC">
        <w:rPr>
          <w:rFonts w:ascii="Times New Roman" w:hAnsi="Times New Roman" w:cs="Times New Roman"/>
        </w:rPr>
        <w:t>matches NDCs (National Drug Codes) or RXCUIs (</w:t>
      </w:r>
      <w:proofErr w:type="spellStart"/>
      <w:r w:rsidR="007B74F0" w:rsidRPr="00C113FC">
        <w:rPr>
          <w:rFonts w:ascii="Times New Roman" w:hAnsi="Times New Roman" w:cs="Times New Roman"/>
        </w:rPr>
        <w:t>RxNorm</w:t>
      </w:r>
      <w:proofErr w:type="spellEnd"/>
      <w:r w:rsidR="007B74F0" w:rsidRPr="00C113FC">
        <w:rPr>
          <w:rFonts w:ascii="Times New Roman" w:hAnsi="Times New Roman" w:cs="Times New Roman"/>
        </w:rPr>
        <w:t xml:space="preserve"> concept unique identifiers) to </w:t>
      </w:r>
      <w:r w:rsidR="0066581B" w:rsidRPr="00C113FC">
        <w:rPr>
          <w:rFonts w:ascii="Times New Roman" w:hAnsi="Times New Roman" w:cs="Times New Roman"/>
        </w:rPr>
        <w:t xml:space="preserve">medication information </w:t>
      </w:r>
      <w:r w:rsidR="007B74F0" w:rsidRPr="00C113FC">
        <w:rPr>
          <w:rFonts w:ascii="Times New Roman" w:hAnsi="Times New Roman" w:cs="Times New Roman"/>
        </w:rPr>
        <w:t>and LOINC (Logical Observation Identifiers Names and Codes) to lab test information [1</w:t>
      </w:r>
      <w:r w:rsidR="0066581B" w:rsidRPr="00C113FC">
        <w:rPr>
          <w:rFonts w:ascii="Times New Roman" w:hAnsi="Times New Roman" w:cs="Times New Roman"/>
        </w:rPr>
        <w:t>, 2</w:t>
      </w:r>
      <w:r w:rsidR="007B74F0" w:rsidRPr="00C113FC">
        <w:rPr>
          <w:rFonts w:ascii="Times New Roman" w:hAnsi="Times New Roman" w:cs="Times New Roman"/>
        </w:rPr>
        <w:t xml:space="preserve">].  The MedlinePlus Connect application programming interface (API) conforms to the Health Level 7 (HL7) </w:t>
      </w:r>
      <w:proofErr w:type="spellStart"/>
      <w:r w:rsidR="007B74F0" w:rsidRPr="00C113FC">
        <w:rPr>
          <w:rFonts w:ascii="Times New Roman" w:hAnsi="Times New Roman" w:cs="Times New Roman"/>
        </w:rPr>
        <w:t>Infobutton</w:t>
      </w:r>
      <w:proofErr w:type="spellEnd"/>
      <w:r w:rsidR="007B74F0" w:rsidRPr="00C113FC">
        <w:rPr>
          <w:rFonts w:ascii="Times New Roman" w:hAnsi="Times New Roman" w:cs="Times New Roman"/>
        </w:rPr>
        <w:t xml:space="preserve"> specifications. </w:t>
      </w:r>
    </w:p>
    <w:p w:rsidR="007B74F0" w:rsidRPr="00C113FC" w:rsidRDefault="007B74F0" w:rsidP="00DA4385">
      <w:pPr>
        <w:contextualSpacing/>
        <w:rPr>
          <w:rFonts w:ascii="Times New Roman" w:hAnsi="Times New Roman" w:cs="Times New Roman"/>
        </w:rPr>
      </w:pPr>
    </w:p>
    <w:p w:rsidR="00970528" w:rsidRPr="00C113FC" w:rsidRDefault="00F9755D" w:rsidP="00DA4385">
      <w:pPr>
        <w:rPr>
          <w:rFonts w:ascii="Times New Roman" w:hAnsi="Times New Roman" w:cs="Times New Roman"/>
        </w:rPr>
      </w:pPr>
      <w:r w:rsidRPr="00C113FC">
        <w:rPr>
          <w:rFonts w:ascii="Times New Roman" w:hAnsi="Times New Roman" w:cs="Times New Roman"/>
        </w:rPr>
        <w:t xml:space="preserve">The MedlinePlus Connect team initially </w:t>
      </w:r>
      <w:r w:rsidR="00465D4D" w:rsidRPr="00C113FC">
        <w:rPr>
          <w:rFonts w:ascii="Times New Roman" w:hAnsi="Times New Roman" w:cs="Times New Roman"/>
        </w:rPr>
        <w:t xml:space="preserve">created </w:t>
      </w:r>
      <w:r w:rsidR="007B74F0" w:rsidRPr="00C113FC">
        <w:rPr>
          <w:rFonts w:ascii="Times New Roman" w:hAnsi="Times New Roman" w:cs="Times New Roman"/>
        </w:rPr>
        <w:t xml:space="preserve">mapping </w:t>
      </w:r>
      <w:r w:rsidRPr="00C113FC">
        <w:rPr>
          <w:rFonts w:ascii="Times New Roman" w:hAnsi="Times New Roman" w:cs="Times New Roman"/>
        </w:rPr>
        <w:t xml:space="preserve">guidelines </w:t>
      </w:r>
      <w:r w:rsidR="00465D4D" w:rsidRPr="00C113FC">
        <w:rPr>
          <w:rFonts w:ascii="Times New Roman" w:hAnsi="Times New Roman" w:cs="Times New Roman"/>
        </w:rPr>
        <w:t>(</w:t>
      </w:r>
      <w:r w:rsidR="00FF205C" w:rsidRPr="00C113FC">
        <w:rPr>
          <w:rFonts w:ascii="Times New Roman" w:hAnsi="Times New Roman" w:cs="Times New Roman"/>
        </w:rPr>
        <w:t>see</w:t>
      </w:r>
      <w:r w:rsidR="00EA56B1" w:rsidRPr="00C113FC">
        <w:rPr>
          <w:rFonts w:ascii="Times New Roman" w:hAnsi="Times New Roman" w:cs="Times New Roman"/>
        </w:rPr>
        <w:t xml:space="preserve"> </w:t>
      </w:r>
      <w:r w:rsidR="003541A3" w:rsidRPr="00C113FC">
        <w:rPr>
          <w:rFonts w:ascii="Times New Roman" w:hAnsi="Times New Roman" w:cs="Times New Roman"/>
        </w:rPr>
        <w:t>APPENDIX D: ORIGINAL MAPPING GUIDELINES)</w:t>
      </w:r>
      <w:r w:rsidRPr="00C113FC">
        <w:rPr>
          <w:rFonts w:ascii="Times New Roman" w:hAnsi="Times New Roman" w:cs="Times New Roman"/>
        </w:rPr>
        <w:t xml:space="preserve"> to determine the best way to associate ICD-9-CM code</w:t>
      </w:r>
      <w:r w:rsidR="00C66CF7" w:rsidRPr="00C113FC">
        <w:rPr>
          <w:rFonts w:ascii="Times New Roman" w:hAnsi="Times New Roman" w:cs="Times New Roman"/>
        </w:rPr>
        <w:t>s</w:t>
      </w:r>
      <w:r w:rsidRPr="00C113FC">
        <w:rPr>
          <w:rFonts w:ascii="Times New Roman" w:hAnsi="Times New Roman" w:cs="Times New Roman"/>
        </w:rPr>
        <w:t xml:space="preserve"> with </w:t>
      </w:r>
      <w:r w:rsidR="00C66CF7" w:rsidRPr="00C113FC">
        <w:rPr>
          <w:rFonts w:ascii="Times New Roman" w:hAnsi="Times New Roman" w:cs="Times New Roman"/>
        </w:rPr>
        <w:t>up to three</w:t>
      </w:r>
      <w:r w:rsidR="00BF2FA4" w:rsidRPr="00C113FC">
        <w:rPr>
          <w:rFonts w:ascii="Times New Roman" w:hAnsi="Times New Roman" w:cs="Times New Roman"/>
        </w:rPr>
        <w:t xml:space="preserve"> Health T</w:t>
      </w:r>
      <w:r w:rsidRPr="00C113FC">
        <w:rPr>
          <w:rFonts w:ascii="Times New Roman" w:hAnsi="Times New Roman" w:cs="Times New Roman"/>
        </w:rPr>
        <w:t>opic</w:t>
      </w:r>
      <w:r w:rsidR="00C66CF7" w:rsidRPr="00C113FC">
        <w:rPr>
          <w:rFonts w:ascii="Times New Roman" w:hAnsi="Times New Roman" w:cs="Times New Roman"/>
        </w:rPr>
        <w:t>s</w:t>
      </w:r>
      <w:r w:rsidRPr="00C113FC">
        <w:rPr>
          <w:rFonts w:ascii="Times New Roman" w:hAnsi="Times New Roman" w:cs="Times New Roman"/>
        </w:rPr>
        <w:t>.</w:t>
      </w:r>
      <w:r w:rsidR="00013626" w:rsidRPr="00C113FC">
        <w:rPr>
          <w:rFonts w:ascii="Times New Roman" w:hAnsi="Times New Roman" w:cs="Times New Roman"/>
        </w:rPr>
        <w:t xml:space="preserve"> </w:t>
      </w:r>
      <w:r w:rsidR="007B74F0" w:rsidRPr="00C113FC">
        <w:rPr>
          <w:rFonts w:ascii="Times New Roman" w:hAnsi="Times New Roman" w:cs="Times New Roman"/>
        </w:rPr>
        <w:t>In 2008, the MedlinePlus Connect tea</w:t>
      </w:r>
      <w:r w:rsidR="000C0914" w:rsidRPr="00C113FC">
        <w:rPr>
          <w:rFonts w:ascii="Times New Roman" w:hAnsi="Times New Roman" w:cs="Times New Roman"/>
        </w:rPr>
        <w:t>m</w:t>
      </w:r>
      <w:r w:rsidR="007B74F0" w:rsidRPr="00C113FC">
        <w:rPr>
          <w:rFonts w:ascii="Times New Roman" w:hAnsi="Times New Roman" w:cs="Times New Roman"/>
        </w:rPr>
        <w:t xml:space="preserve"> </w:t>
      </w:r>
      <w:r w:rsidR="00C66CF7" w:rsidRPr="00C113FC">
        <w:rPr>
          <w:rFonts w:ascii="Times New Roman" w:hAnsi="Times New Roman" w:cs="Times New Roman"/>
        </w:rPr>
        <w:t>worked with</w:t>
      </w:r>
      <w:r w:rsidR="007B74F0" w:rsidRPr="00C113FC">
        <w:rPr>
          <w:rFonts w:ascii="Times New Roman" w:hAnsi="Times New Roman" w:cs="Times New Roman"/>
        </w:rPr>
        <w:t xml:space="preserve"> Lister Hill </w:t>
      </w:r>
      <w:r w:rsidR="002A37AB" w:rsidRPr="00C113FC">
        <w:rPr>
          <w:rFonts w:ascii="Times New Roman" w:hAnsi="Times New Roman" w:cs="Times New Roman"/>
        </w:rPr>
        <w:t xml:space="preserve">Center (LHC) </w:t>
      </w:r>
      <w:r w:rsidR="007B74F0" w:rsidRPr="00C113FC">
        <w:rPr>
          <w:rFonts w:ascii="Times New Roman" w:hAnsi="Times New Roman" w:cs="Times New Roman"/>
        </w:rPr>
        <w:t xml:space="preserve">researchers </w:t>
      </w:r>
      <w:r w:rsidR="00C66CF7" w:rsidRPr="00C113FC">
        <w:rPr>
          <w:rFonts w:ascii="Times New Roman" w:hAnsi="Times New Roman" w:cs="Times New Roman"/>
        </w:rPr>
        <w:t xml:space="preserve">to increase the number of </w:t>
      </w:r>
      <w:r w:rsidR="007B74F0" w:rsidRPr="00C113FC">
        <w:rPr>
          <w:rFonts w:ascii="Times New Roman" w:hAnsi="Times New Roman" w:cs="Times New Roman"/>
        </w:rPr>
        <w:t>associati</w:t>
      </w:r>
      <w:r w:rsidR="00BF2FA4" w:rsidRPr="00C113FC">
        <w:rPr>
          <w:rFonts w:ascii="Times New Roman" w:hAnsi="Times New Roman" w:cs="Times New Roman"/>
        </w:rPr>
        <w:t>ons between MedlinePlus Health T</w:t>
      </w:r>
      <w:r w:rsidR="007B74F0" w:rsidRPr="00C113FC">
        <w:rPr>
          <w:rFonts w:ascii="Times New Roman" w:hAnsi="Times New Roman" w:cs="Times New Roman"/>
        </w:rPr>
        <w:t xml:space="preserve">opics and the ICD-9-CM code set. </w:t>
      </w:r>
      <w:r w:rsidR="002A37AB" w:rsidRPr="00C113FC">
        <w:rPr>
          <w:rFonts w:ascii="Times New Roman" w:hAnsi="Times New Roman" w:cs="Times New Roman"/>
        </w:rPr>
        <w:t>LHC</w:t>
      </w:r>
      <w:r w:rsidR="000E1A30" w:rsidRPr="00C113FC">
        <w:rPr>
          <w:rFonts w:ascii="Times New Roman" w:hAnsi="Times New Roman" w:cs="Times New Roman"/>
        </w:rPr>
        <w:t xml:space="preserve"> researchers used an algorithm similar to the Restrict to </w:t>
      </w:r>
      <w:proofErr w:type="spellStart"/>
      <w:proofErr w:type="gramStart"/>
      <w:r w:rsidR="000E1A30" w:rsidRPr="00C113FC">
        <w:rPr>
          <w:rFonts w:ascii="Times New Roman" w:hAnsi="Times New Roman" w:cs="Times New Roman"/>
        </w:rPr>
        <w:t>MeSH</w:t>
      </w:r>
      <w:proofErr w:type="spellEnd"/>
      <w:proofErr w:type="gramEnd"/>
      <w:r w:rsidR="000E1A30" w:rsidRPr="00C113FC">
        <w:rPr>
          <w:rFonts w:ascii="Times New Roman" w:hAnsi="Times New Roman" w:cs="Times New Roman"/>
        </w:rPr>
        <w:t xml:space="preserve"> algorithm</w:t>
      </w:r>
      <w:r w:rsidR="000E1A30" w:rsidRPr="00C113FC">
        <w:rPr>
          <w:rStyle w:val="FootnoteReference"/>
          <w:rFonts w:ascii="Times New Roman" w:hAnsi="Times New Roman" w:cs="Times New Roman"/>
        </w:rPr>
        <w:footnoteReference w:id="4"/>
      </w:r>
      <w:r w:rsidR="00FF205C" w:rsidRPr="00C113FC">
        <w:rPr>
          <w:rFonts w:ascii="Times New Roman" w:hAnsi="Times New Roman" w:cs="Times New Roman"/>
        </w:rPr>
        <w:t xml:space="preserve"> that </w:t>
      </w:r>
      <w:r w:rsidR="000E1A30" w:rsidRPr="00C113FC">
        <w:rPr>
          <w:rFonts w:ascii="Times New Roman" w:hAnsi="Times New Roman" w:cs="Times New Roman"/>
        </w:rPr>
        <w:t>uses relationships within the UMLS to create mappings between ICD-</w:t>
      </w:r>
      <w:r w:rsidR="00DE3D9F" w:rsidRPr="00C113FC">
        <w:rPr>
          <w:rFonts w:ascii="Times New Roman" w:hAnsi="Times New Roman" w:cs="Times New Roman"/>
        </w:rPr>
        <w:t>9</w:t>
      </w:r>
      <w:r w:rsidR="000E1A30" w:rsidRPr="00C113FC">
        <w:rPr>
          <w:rFonts w:ascii="Times New Roman" w:hAnsi="Times New Roman" w:cs="Times New Roman"/>
        </w:rPr>
        <w:t xml:space="preserve">-CM and the MedlinePlus Health Topics. </w:t>
      </w:r>
      <w:r w:rsidR="00FF205C" w:rsidRPr="00C113FC">
        <w:rPr>
          <w:rFonts w:ascii="Times New Roman" w:hAnsi="Times New Roman" w:cs="Times New Roman"/>
        </w:rPr>
        <w:t>T</w:t>
      </w:r>
      <w:r w:rsidR="000E1A30" w:rsidRPr="00C113FC">
        <w:rPr>
          <w:rFonts w:ascii="Times New Roman" w:hAnsi="Times New Roman" w:cs="Times New Roman"/>
        </w:rPr>
        <w:t xml:space="preserve">he MedlinePlus Connect team manually reviewed the </w:t>
      </w:r>
      <w:r w:rsidR="00FF205C" w:rsidRPr="00C113FC">
        <w:rPr>
          <w:rFonts w:ascii="Times New Roman" w:hAnsi="Times New Roman" w:cs="Times New Roman"/>
        </w:rPr>
        <w:t xml:space="preserve">algorithm’s </w:t>
      </w:r>
      <w:r w:rsidR="000E1A30" w:rsidRPr="00C113FC">
        <w:rPr>
          <w:rFonts w:ascii="Times New Roman" w:hAnsi="Times New Roman" w:cs="Times New Roman"/>
        </w:rPr>
        <w:t xml:space="preserve">resulting </w:t>
      </w:r>
      <w:r w:rsidR="003C7B1C" w:rsidRPr="00C113FC">
        <w:rPr>
          <w:rFonts w:ascii="Times New Roman" w:hAnsi="Times New Roman" w:cs="Times New Roman"/>
        </w:rPr>
        <w:t xml:space="preserve">2500 </w:t>
      </w:r>
      <w:r w:rsidR="000E1A30" w:rsidRPr="00C113FC">
        <w:rPr>
          <w:rFonts w:ascii="Times New Roman" w:hAnsi="Times New Roman" w:cs="Times New Roman"/>
        </w:rPr>
        <w:t>mappings</w:t>
      </w:r>
      <w:r w:rsidR="00FF205C" w:rsidRPr="00C113FC">
        <w:rPr>
          <w:rFonts w:ascii="Times New Roman" w:hAnsi="Times New Roman" w:cs="Times New Roman"/>
        </w:rPr>
        <w:t>, many of which were incorrect and therefore required extensive review</w:t>
      </w:r>
      <w:r w:rsidR="000E1A30" w:rsidRPr="00C113FC">
        <w:rPr>
          <w:rFonts w:ascii="Times New Roman" w:hAnsi="Times New Roman" w:cs="Times New Roman"/>
        </w:rPr>
        <w:t xml:space="preserve">. </w:t>
      </w:r>
      <w:r w:rsidR="003C7B1C" w:rsidRPr="00C113FC">
        <w:rPr>
          <w:rFonts w:ascii="Times New Roman" w:hAnsi="Times New Roman" w:cs="Times New Roman"/>
        </w:rPr>
        <w:t xml:space="preserve">The MedlinePlus Connect team </w:t>
      </w:r>
      <w:r w:rsidR="00970528" w:rsidRPr="00C113FC">
        <w:rPr>
          <w:rFonts w:ascii="Times New Roman" w:hAnsi="Times New Roman" w:cs="Times New Roman"/>
        </w:rPr>
        <w:t xml:space="preserve">hand mapped </w:t>
      </w:r>
      <w:r w:rsidR="003C7B1C" w:rsidRPr="00C113FC">
        <w:rPr>
          <w:rFonts w:ascii="Times New Roman" w:hAnsi="Times New Roman" w:cs="Times New Roman"/>
        </w:rPr>
        <w:t xml:space="preserve">an </w:t>
      </w:r>
      <w:r w:rsidR="003C7B1C" w:rsidRPr="00C113FC">
        <w:rPr>
          <w:rFonts w:ascii="Times New Roman" w:hAnsi="Times New Roman" w:cs="Times New Roman"/>
        </w:rPr>
        <w:lastRenderedPageBreak/>
        <w:t>additional 10,000 codes</w:t>
      </w:r>
      <w:r w:rsidR="00970528" w:rsidRPr="00C113FC">
        <w:rPr>
          <w:rFonts w:ascii="Times New Roman" w:hAnsi="Times New Roman" w:cs="Times New Roman"/>
        </w:rPr>
        <w:t xml:space="preserve">. </w:t>
      </w:r>
      <w:r w:rsidR="007B74F0" w:rsidRPr="00C113FC">
        <w:rPr>
          <w:rFonts w:ascii="Times New Roman" w:hAnsi="Times New Roman" w:cs="Times New Roman"/>
        </w:rPr>
        <w:t xml:space="preserve">The MedlinePlus Connect team manually updates the </w:t>
      </w:r>
      <w:r w:rsidR="00FF205C" w:rsidRPr="00C113FC">
        <w:rPr>
          <w:rFonts w:ascii="Times New Roman" w:hAnsi="Times New Roman" w:cs="Times New Roman"/>
        </w:rPr>
        <w:t xml:space="preserve">mappings </w:t>
      </w:r>
      <w:r w:rsidR="00837F92" w:rsidRPr="00C113FC">
        <w:rPr>
          <w:rFonts w:ascii="Times New Roman" w:hAnsi="Times New Roman" w:cs="Times New Roman"/>
        </w:rPr>
        <w:t xml:space="preserve">with each ICD-9-CM release.  </w:t>
      </w:r>
      <w:r w:rsidR="00BC647C" w:rsidRPr="00C113FC">
        <w:rPr>
          <w:rFonts w:ascii="Times New Roman" w:hAnsi="Times New Roman" w:cs="Times New Roman"/>
        </w:rPr>
        <w:t xml:space="preserve">The team </w:t>
      </w:r>
      <w:r w:rsidR="007B74F0" w:rsidRPr="00C113FC">
        <w:rPr>
          <w:rFonts w:ascii="Times New Roman" w:hAnsi="Times New Roman" w:cs="Times New Roman"/>
        </w:rPr>
        <w:t>also monitor</w:t>
      </w:r>
      <w:r w:rsidR="00BC647C" w:rsidRPr="00C113FC">
        <w:rPr>
          <w:rFonts w:ascii="Times New Roman" w:hAnsi="Times New Roman" w:cs="Times New Roman"/>
        </w:rPr>
        <w:t>s</w:t>
      </w:r>
      <w:r w:rsidR="007B74F0" w:rsidRPr="00C113FC">
        <w:rPr>
          <w:rFonts w:ascii="Times New Roman" w:hAnsi="Times New Roman" w:cs="Times New Roman"/>
        </w:rPr>
        <w:t xml:space="preserve"> null responses</w:t>
      </w:r>
      <w:r w:rsidR="00443F18" w:rsidRPr="00C113FC">
        <w:rPr>
          <w:rFonts w:ascii="Times New Roman" w:hAnsi="Times New Roman" w:cs="Times New Roman"/>
        </w:rPr>
        <w:t xml:space="preserve"> and</w:t>
      </w:r>
      <w:r w:rsidR="007B74F0" w:rsidRPr="00C113FC">
        <w:rPr>
          <w:rFonts w:ascii="Times New Roman" w:hAnsi="Times New Roman" w:cs="Times New Roman"/>
        </w:rPr>
        <w:t xml:space="preserve"> develop</w:t>
      </w:r>
      <w:r w:rsidR="00BC647C" w:rsidRPr="00C113FC">
        <w:rPr>
          <w:rFonts w:ascii="Times New Roman" w:hAnsi="Times New Roman" w:cs="Times New Roman"/>
        </w:rPr>
        <w:t>s</w:t>
      </w:r>
      <w:r w:rsidR="007B74F0" w:rsidRPr="00C113FC">
        <w:rPr>
          <w:rFonts w:ascii="Times New Roman" w:hAnsi="Times New Roman" w:cs="Times New Roman"/>
        </w:rPr>
        <w:t xml:space="preserve"> new health topic pages</w:t>
      </w:r>
      <w:r w:rsidR="00837F92" w:rsidRPr="00C113FC">
        <w:rPr>
          <w:rFonts w:ascii="Times New Roman" w:hAnsi="Times New Roman" w:cs="Times New Roman"/>
        </w:rPr>
        <w:t xml:space="preserve">. </w:t>
      </w:r>
      <w:r w:rsidR="007B74F0" w:rsidRPr="00C113FC">
        <w:rPr>
          <w:rFonts w:ascii="Times New Roman" w:hAnsi="Times New Roman" w:cs="Times New Roman"/>
        </w:rPr>
        <w:t xml:space="preserve"> </w:t>
      </w:r>
    </w:p>
    <w:p w:rsidR="00DE3D9F" w:rsidRPr="00C113FC" w:rsidRDefault="00DE3D9F" w:rsidP="00DA4385">
      <w:pPr>
        <w:contextualSpacing/>
        <w:rPr>
          <w:rFonts w:ascii="Times New Roman" w:hAnsi="Times New Roman" w:cs="Times New Roman"/>
        </w:rPr>
      </w:pPr>
      <w:r w:rsidRPr="00C113FC">
        <w:rPr>
          <w:rFonts w:ascii="Times New Roman" w:hAnsi="Times New Roman" w:cs="Times New Roman"/>
        </w:rPr>
        <w:t xml:space="preserve">It is essential that MedlinePlus Connect support the next version of the International Classification of Disease, ICD-10-CM, by October 2013. To do so, </w:t>
      </w:r>
      <w:r w:rsidR="00BC647C" w:rsidRPr="00C113FC">
        <w:rPr>
          <w:rFonts w:ascii="Times New Roman" w:hAnsi="Times New Roman" w:cs="Times New Roman"/>
        </w:rPr>
        <w:t xml:space="preserve">the MedlinePlus Connect team </w:t>
      </w:r>
      <w:r w:rsidRPr="00C113FC">
        <w:rPr>
          <w:rFonts w:ascii="Times New Roman" w:hAnsi="Times New Roman" w:cs="Times New Roman"/>
        </w:rPr>
        <w:t xml:space="preserve">must create mappings between the Health Topics and ICD-10-CM. </w:t>
      </w:r>
    </w:p>
    <w:p w:rsidR="00706366" w:rsidRPr="00C113FC" w:rsidRDefault="001B7EA9" w:rsidP="00DA4385">
      <w:pPr>
        <w:pStyle w:val="Heading2"/>
        <w:contextualSpacing/>
        <w:rPr>
          <w:rFonts w:ascii="Times New Roman" w:hAnsi="Times New Roman" w:cs="Times New Roman"/>
          <w:color w:val="auto"/>
        </w:rPr>
      </w:pPr>
      <w:bookmarkStart w:id="7" w:name="_Toc301777217"/>
      <w:r w:rsidRPr="00C113FC">
        <w:rPr>
          <w:rFonts w:ascii="Times New Roman" w:hAnsi="Times New Roman" w:cs="Times New Roman"/>
          <w:color w:val="auto"/>
        </w:rPr>
        <w:t>ICD-9</w:t>
      </w:r>
      <w:r w:rsidR="00DE3D9F" w:rsidRPr="00C113FC">
        <w:rPr>
          <w:rFonts w:ascii="Times New Roman" w:hAnsi="Times New Roman" w:cs="Times New Roman"/>
          <w:color w:val="auto"/>
        </w:rPr>
        <w:t>-CM</w:t>
      </w:r>
      <w:r w:rsidRPr="00C113FC">
        <w:rPr>
          <w:rFonts w:ascii="Times New Roman" w:hAnsi="Times New Roman" w:cs="Times New Roman"/>
          <w:color w:val="auto"/>
        </w:rPr>
        <w:t xml:space="preserve"> AND ICD-10</w:t>
      </w:r>
      <w:r w:rsidR="00DE3D9F" w:rsidRPr="00C113FC">
        <w:rPr>
          <w:rFonts w:ascii="Times New Roman" w:hAnsi="Times New Roman" w:cs="Times New Roman"/>
          <w:color w:val="auto"/>
        </w:rPr>
        <w:t>-CM</w:t>
      </w:r>
      <w:bookmarkEnd w:id="7"/>
    </w:p>
    <w:p w:rsidR="00F04EB0" w:rsidRPr="00C113FC" w:rsidRDefault="00D25C93" w:rsidP="00DA4385">
      <w:pPr>
        <w:contextualSpacing/>
        <w:rPr>
          <w:rFonts w:ascii="Times New Roman" w:hAnsi="Times New Roman" w:cs="Times New Roman"/>
        </w:rPr>
      </w:pPr>
      <w:r w:rsidRPr="00C113FC">
        <w:rPr>
          <w:rFonts w:ascii="Times New Roman" w:hAnsi="Times New Roman" w:cs="Times New Roman"/>
        </w:rPr>
        <w:t>MedlinePlus Connect cur</w:t>
      </w:r>
      <w:r w:rsidR="00BF2FA4" w:rsidRPr="00C113FC">
        <w:rPr>
          <w:rFonts w:ascii="Times New Roman" w:hAnsi="Times New Roman" w:cs="Times New Roman"/>
        </w:rPr>
        <w:t>rently returns specific Health T</w:t>
      </w:r>
      <w:r w:rsidRPr="00C113FC">
        <w:rPr>
          <w:rFonts w:ascii="Times New Roman" w:hAnsi="Times New Roman" w:cs="Times New Roman"/>
        </w:rPr>
        <w:t xml:space="preserve">opics </w:t>
      </w:r>
      <w:r w:rsidR="005C6842" w:rsidRPr="00C113FC">
        <w:rPr>
          <w:rFonts w:ascii="Times New Roman" w:hAnsi="Times New Roman" w:cs="Times New Roman"/>
        </w:rPr>
        <w:t>for problem code requests from two</w:t>
      </w:r>
      <w:r w:rsidRPr="00C113FC">
        <w:rPr>
          <w:rFonts w:ascii="Times New Roman" w:hAnsi="Times New Roman" w:cs="Times New Roman"/>
        </w:rPr>
        <w:t xml:space="preserve"> clinical vocabularies used to code medical records for diagnoses</w:t>
      </w:r>
      <w:r w:rsidR="00DE3D9F" w:rsidRPr="00C113FC">
        <w:rPr>
          <w:rFonts w:ascii="Times New Roman" w:hAnsi="Times New Roman" w:cs="Times New Roman"/>
        </w:rPr>
        <w:t>. This section focuses on one of those vocabularies, the International Classification of Disease</w:t>
      </w:r>
      <w:r w:rsidR="00F04EB0" w:rsidRPr="00C113FC">
        <w:rPr>
          <w:rFonts w:ascii="Times New Roman" w:hAnsi="Times New Roman" w:cs="Times New Roman"/>
        </w:rPr>
        <w:t xml:space="preserve"> (ICD)</w:t>
      </w:r>
      <w:r w:rsidR="00DE3D9F" w:rsidRPr="00C113FC">
        <w:rPr>
          <w:rFonts w:ascii="Times New Roman" w:hAnsi="Times New Roman" w:cs="Times New Roman"/>
        </w:rPr>
        <w:t>.</w:t>
      </w:r>
      <w:r w:rsidR="00F04EB0" w:rsidRPr="00C113FC">
        <w:rPr>
          <w:rFonts w:ascii="Times New Roman" w:hAnsi="Times New Roman" w:cs="Times New Roman"/>
        </w:rPr>
        <w:t xml:space="preserve"> The ICD originated in the 1890s to classify international mortality and morbidity [14] and is currently published by the World Health Organization (WHO) to “promote international comparability in the collection, processing, classification, and presentation of mortality statistics” [3]. The WHO owns, publishes, and authorizes adaptations of ICD. The U.S. uses a clinical modification (CM) </w:t>
      </w:r>
      <w:r w:rsidR="002A191E" w:rsidRPr="00C113FC">
        <w:rPr>
          <w:rFonts w:ascii="Times New Roman" w:hAnsi="Times New Roman" w:cs="Times New Roman"/>
        </w:rPr>
        <w:t>of</w:t>
      </w:r>
      <w:r w:rsidR="00F04EB0" w:rsidRPr="00C113FC">
        <w:rPr>
          <w:rFonts w:ascii="Times New Roman" w:hAnsi="Times New Roman" w:cs="Times New Roman"/>
        </w:rPr>
        <w:t xml:space="preserve"> the ICD. This clinical modification (CM) is used in the U.S. to assign codes in inpatient, outpatient, and private practices settings and </w:t>
      </w:r>
      <w:r w:rsidR="002A191E" w:rsidRPr="00C113FC">
        <w:rPr>
          <w:rFonts w:ascii="Times New Roman" w:hAnsi="Times New Roman" w:cs="Times New Roman"/>
        </w:rPr>
        <w:t xml:space="preserve">is primarily associated with U.S. billing and reimbursement purposes. </w:t>
      </w:r>
    </w:p>
    <w:p w:rsidR="00E369AE" w:rsidRPr="00C113FC" w:rsidRDefault="00E369AE" w:rsidP="00DA4385">
      <w:pPr>
        <w:contextualSpacing/>
        <w:rPr>
          <w:rFonts w:ascii="Times New Roman" w:hAnsi="Times New Roman" w:cs="Times New Roman"/>
        </w:rPr>
      </w:pPr>
    </w:p>
    <w:p w:rsidR="00E369AE" w:rsidRPr="00C113FC" w:rsidRDefault="002A191E" w:rsidP="00DA4385">
      <w:pPr>
        <w:contextualSpacing/>
        <w:rPr>
          <w:rFonts w:ascii="Times New Roman" w:hAnsi="Times New Roman" w:cs="Times New Roman"/>
        </w:rPr>
      </w:pPr>
      <w:r w:rsidRPr="00C113FC">
        <w:rPr>
          <w:rFonts w:ascii="Times New Roman" w:hAnsi="Times New Roman" w:cs="Times New Roman"/>
        </w:rPr>
        <w:t>The current version used in the U.S. is the International Classification of Disease – 9</w:t>
      </w:r>
      <w:r w:rsidRPr="00C113FC">
        <w:rPr>
          <w:rFonts w:ascii="Times New Roman" w:hAnsi="Times New Roman" w:cs="Times New Roman"/>
          <w:vertAlign w:val="superscript"/>
        </w:rPr>
        <w:t>th</w:t>
      </w:r>
      <w:r w:rsidRPr="00C113FC">
        <w:rPr>
          <w:rFonts w:ascii="Times New Roman" w:hAnsi="Times New Roman" w:cs="Times New Roman"/>
        </w:rPr>
        <w:t xml:space="preserve"> edition – Clinical Modification (ICD-9-CM). </w:t>
      </w:r>
      <w:r w:rsidR="00DE3D9F" w:rsidRPr="00C113FC">
        <w:rPr>
          <w:rFonts w:ascii="Times New Roman" w:hAnsi="Times New Roman" w:cs="Times New Roman"/>
        </w:rPr>
        <w:t>ICD-9-CM</w:t>
      </w:r>
      <w:r w:rsidR="00E369AE" w:rsidRPr="00C113FC">
        <w:rPr>
          <w:rFonts w:ascii="Times New Roman" w:hAnsi="Times New Roman" w:cs="Times New Roman"/>
        </w:rPr>
        <w:t xml:space="preserve"> was developed by the National Center for Health Statistics (NCHS) in 1977 and adopted in 1979 for use in the United States [5, p. 15]. The Health Insurance Portability and Accountability Act of 1996 (HIPAA) made ICD-9-CM a national standard code set. ICD-9-CM is comprised of three volumes. The first two volumes include diagnosis related codes and disease and health condition codes while the </w:t>
      </w:r>
      <w:r w:rsidR="005C6842" w:rsidRPr="00C113FC">
        <w:rPr>
          <w:rFonts w:ascii="Times New Roman" w:hAnsi="Times New Roman" w:cs="Times New Roman"/>
        </w:rPr>
        <w:t>third</w:t>
      </w:r>
      <w:r w:rsidR="00E369AE" w:rsidRPr="00C113FC">
        <w:rPr>
          <w:rFonts w:ascii="Times New Roman" w:hAnsi="Times New Roman" w:cs="Times New Roman"/>
        </w:rPr>
        <w:t xml:space="preserve"> volume includes procedure codes for inpatient use. The ICD-9-CM coding system consists of a core classification of three to five-digit codes and is hierarchically structured [</w:t>
      </w:r>
      <w:r w:rsidR="00C91C49" w:rsidRPr="00C113FC">
        <w:rPr>
          <w:rFonts w:ascii="Times New Roman" w:hAnsi="Times New Roman" w:cs="Times New Roman"/>
          <w:u w:val="single"/>
        </w:rPr>
        <w:t>16</w:t>
      </w:r>
      <w:r w:rsidR="00E369AE" w:rsidRPr="00C113FC">
        <w:rPr>
          <w:rFonts w:ascii="Times New Roman" w:hAnsi="Times New Roman" w:cs="Times New Roman"/>
        </w:rPr>
        <w:t xml:space="preserve">].  NCHS and CMS oversee changes and updates to ICD-9-CM. </w:t>
      </w:r>
    </w:p>
    <w:p w:rsidR="00E369AE" w:rsidRPr="00C113FC" w:rsidRDefault="00E369AE" w:rsidP="00DA4385">
      <w:pPr>
        <w:contextualSpacing/>
        <w:rPr>
          <w:rFonts w:ascii="Times New Roman" w:hAnsi="Times New Roman" w:cs="Times New Roman"/>
        </w:rPr>
      </w:pPr>
    </w:p>
    <w:p w:rsidR="0038575B" w:rsidRPr="00C113FC" w:rsidRDefault="00CA67F3" w:rsidP="0038575B">
      <w:pPr>
        <w:contextualSpacing/>
        <w:rPr>
          <w:rFonts w:ascii="Times New Roman" w:hAnsi="Times New Roman" w:cs="Times New Roman"/>
        </w:rPr>
      </w:pPr>
      <w:r w:rsidRPr="00C113FC">
        <w:rPr>
          <w:rFonts w:ascii="Times New Roman" w:hAnsi="Times New Roman" w:cs="Times New Roman"/>
        </w:rPr>
        <w:t xml:space="preserve">After </w:t>
      </w:r>
      <w:r w:rsidR="00E369AE" w:rsidRPr="00C113FC">
        <w:rPr>
          <w:rFonts w:ascii="Times New Roman" w:hAnsi="Times New Roman" w:cs="Times New Roman"/>
        </w:rPr>
        <w:t>WHO developed ICD-10 in 1992, t</w:t>
      </w:r>
      <w:r w:rsidR="00443F18" w:rsidRPr="00C113FC">
        <w:rPr>
          <w:rFonts w:ascii="Times New Roman" w:hAnsi="Times New Roman" w:cs="Times New Roman"/>
        </w:rPr>
        <w:t>he NCHS developed the initial draft of the clinical modification of ICD-10 for use in the US in 1997</w:t>
      </w:r>
      <w:r w:rsidR="00E369AE" w:rsidRPr="00C113FC">
        <w:rPr>
          <w:rFonts w:ascii="Times New Roman" w:hAnsi="Times New Roman" w:cs="Times New Roman"/>
        </w:rPr>
        <w:t xml:space="preserve"> in collaboration with “</w:t>
      </w:r>
      <w:r w:rsidR="00443F18" w:rsidRPr="00C113FC">
        <w:rPr>
          <w:rFonts w:ascii="Times New Roman" w:hAnsi="Times New Roman" w:cs="Times New Roman"/>
        </w:rPr>
        <w:t xml:space="preserve">a Technical Advisory Panel and extensive additional consultation with physician groups, clinical coders, and others to assure clinical accuracy and utility” </w:t>
      </w:r>
      <w:r w:rsidR="00C91C49" w:rsidRPr="00C113FC">
        <w:rPr>
          <w:rFonts w:ascii="Times New Roman" w:hAnsi="Times New Roman" w:cs="Times New Roman"/>
        </w:rPr>
        <w:t>[10]</w:t>
      </w:r>
      <w:r w:rsidR="00443F18" w:rsidRPr="00C113FC">
        <w:rPr>
          <w:rFonts w:ascii="Times New Roman" w:hAnsi="Times New Roman" w:cs="Times New Roman"/>
        </w:rPr>
        <w:t xml:space="preserve">.  CMS maintains ICD-10-CM Volume 3 and ICD-10-PCS for inpatient procedure reporting </w:t>
      </w:r>
      <w:r w:rsidR="00443F18" w:rsidRPr="00C113FC">
        <w:rPr>
          <w:rFonts w:ascii="Times New Roman" w:hAnsi="Times New Roman" w:cs="Times New Roman"/>
          <w:u w:val="single"/>
        </w:rPr>
        <w:t>[5, p. 5]</w:t>
      </w:r>
      <w:r w:rsidR="00443F18" w:rsidRPr="00C113FC">
        <w:rPr>
          <w:rFonts w:ascii="Times New Roman" w:hAnsi="Times New Roman" w:cs="Times New Roman"/>
        </w:rPr>
        <w:t xml:space="preserve">. </w:t>
      </w:r>
      <w:r w:rsidR="00E369AE" w:rsidRPr="00C113FC">
        <w:rPr>
          <w:rFonts w:ascii="Times New Roman" w:hAnsi="Times New Roman" w:cs="Times New Roman"/>
        </w:rPr>
        <w:t xml:space="preserve">In 2009, </w:t>
      </w:r>
      <w:r w:rsidR="00443F18" w:rsidRPr="00C113FC">
        <w:rPr>
          <w:rFonts w:ascii="Times New Roman" w:hAnsi="Times New Roman" w:cs="Times New Roman"/>
        </w:rPr>
        <w:t>Health and Human Services (HHS)/CMS</w:t>
      </w:r>
      <w:r w:rsidR="00E369AE" w:rsidRPr="00C113FC">
        <w:rPr>
          <w:rFonts w:ascii="Times New Roman" w:hAnsi="Times New Roman" w:cs="Times New Roman"/>
        </w:rPr>
        <w:t xml:space="preserve"> </w:t>
      </w:r>
      <w:r w:rsidR="00443F18" w:rsidRPr="00C113FC">
        <w:rPr>
          <w:rFonts w:ascii="Times New Roman" w:hAnsi="Times New Roman" w:cs="Times New Roman"/>
        </w:rPr>
        <w:t>required the adoption of ICD-10-CM/PCS to replace ICD-9-CM by October 1, 2013 for all covered entities</w:t>
      </w:r>
      <w:r w:rsidR="00E369AE" w:rsidRPr="00C113FC">
        <w:rPr>
          <w:rStyle w:val="FootnoteReference"/>
          <w:rFonts w:ascii="Times New Roman" w:hAnsi="Times New Roman" w:cs="Times New Roman"/>
        </w:rPr>
        <w:footnoteReference w:id="5"/>
      </w:r>
      <w:r w:rsidR="00443F18" w:rsidRPr="00C113FC">
        <w:rPr>
          <w:rFonts w:ascii="Times New Roman" w:hAnsi="Times New Roman" w:cs="Times New Roman"/>
        </w:rPr>
        <w:t xml:space="preserve"> </w:t>
      </w:r>
      <w:r w:rsidR="00443F18" w:rsidRPr="00C113FC">
        <w:rPr>
          <w:rFonts w:ascii="Times New Roman" w:hAnsi="Times New Roman" w:cs="Times New Roman"/>
          <w:u w:val="single"/>
        </w:rPr>
        <w:t>[5, p. 19]</w:t>
      </w:r>
      <w:r w:rsidR="00443F18" w:rsidRPr="00C113FC">
        <w:rPr>
          <w:rFonts w:ascii="Times New Roman" w:hAnsi="Times New Roman" w:cs="Times New Roman"/>
        </w:rPr>
        <w:t>. The 2011 release of ICD-10-CM</w:t>
      </w:r>
      <w:r w:rsidR="00E369AE" w:rsidRPr="00C113FC">
        <w:rPr>
          <w:rStyle w:val="FootnoteReference"/>
          <w:rFonts w:ascii="Times New Roman" w:hAnsi="Times New Roman" w:cs="Times New Roman"/>
        </w:rPr>
        <w:footnoteReference w:id="6"/>
      </w:r>
      <w:r w:rsidR="00E369AE" w:rsidRPr="00C113FC">
        <w:rPr>
          <w:rFonts w:ascii="Times New Roman" w:hAnsi="Times New Roman" w:cs="Times New Roman"/>
        </w:rPr>
        <w:t xml:space="preserve"> </w:t>
      </w:r>
      <w:r w:rsidR="00443F18" w:rsidRPr="00C113FC">
        <w:rPr>
          <w:rFonts w:ascii="Times New Roman" w:hAnsi="Times New Roman" w:cs="Times New Roman"/>
        </w:rPr>
        <w:t>is the</w:t>
      </w:r>
      <w:r w:rsidR="00E369AE" w:rsidRPr="00C113FC">
        <w:rPr>
          <w:rFonts w:ascii="Times New Roman" w:hAnsi="Times New Roman" w:cs="Times New Roman"/>
        </w:rPr>
        <w:t xml:space="preserve"> most recent release available</w:t>
      </w:r>
      <w:r w:rsidR="00443F18" w:rsidRPr="00C113FC">
        <w:rPr>
          <w:rFonts w:ascii="Times New Roman" w:hAnsi="Times New Roman" w:cs="Times New Roman"/>
        </w:rPr>
        <w:t>. The next release will occur in October 2011 when codes will be partia</w:t>
      </w:r>
      <w:r w:rsidR="00C91C49" w:rsidRPr="00C113FC">
        <w:rPr>
          <w:rFonts w:ascii="Times New Roman" w:hAnsi="Times New Roman" w:cs="Times New Roman"/>
        </w:rPr>
        <w:t xml:space="preserve">lly frozen until October 2014 [11]. </w:t>
      </w:r>
      <w:r w:rsidR="00886305" w:rsidRPr="00C113FC">
        <w:rPr>
          <w:rFonts w:ascii="Times New Roman" w:hAnsi="Times New Roman" w:cs="Times New Roman"/>
        </w:rPr>
        <w:t xml:space="preserve"> </w:t>
      </w:r>
      <w:r w:rsidR="0038575B" w:rsidRPr="00C113FC">
        <w:rPr>
          <w:rFonts w:ascii="Times New Roman" w:hAnsi="Times New Roman" w:cs="Times New Roman"/>
        </w:rPr>
        <w:t>The ICD-10-CM coding system is also hierarchically structured and consists of a core classification of three to seven-digit codes. The first digit of each ICD-10-CM code is designated by a letter that represents the ICD-10-CM chapter. The second and third numeric digits represent the chapter section. A decimal follows the first three digits. Zero to four alphanumeric characters come after the decimal according to the location in the ICD-10-CM hierarchy.</w:t>
      </w:r>
    </w:p>
    <w:p w:rsidR="0038575B" w:rsidRPr="00C113FC" w:rsidRDefault="0038575B" w:rsidP="00DA4385">
      <w:pPr>
        <w:contextualSpacing/>
        <w:rPr>
          <w:rFonts w:ascii="Times New Roman" w:hAnsi="Times New Roman" w:cs="Times New Roman"/>
        </w:rPr>
      </w:pPr>
    </w:p>
    <w:p w:rsidR="0097752F" w:rsidRPr="00C113FC" w:rsidRDefault="00DE3D9F" w:rsidP="00DA4385">
      <w:pPr>
        <w:pStyle w:val="Heading2"/>
        <w:contextualSpacing/>
        <w:rPr>
          <w:rFonts w:ascii="Times New Roman" w:hAnsi="Times New Roman" w:cs="Times New Roman"/>
          <w:color w:val="auto"/>
        </w:rPr>
      </w:pPr>
      <w:r w:rsidRPr="00C113FC" w:rsidDel="00E369AE">
        <w:rPr>
          <w:rFonts w:ascii="Times New Roman" w:hAnsi="Times New Roman" w:cs="Times New Roman"/>
          <w:color w:val="auto"/>
        </w:rPr>
        <w:t xml:space="preserve"> </w:t>
      </w:r>
      <w:bookmarkStart w:id="8" w:name="_Toc301777218"/>
      <w:r w:rsidR="00886305" w:rsidRPr="00C113FC">
        <w:rPr>
          <w:rFonts w:ascii="Times New Roman" w:hAnsi="Times New Roman" w:cs="Times New Roman"/>
          <w:color w:val="auto"/>
        </w:rPr>
        <w:t>DIFFERENCES</w:t>
      </w:r>
      <w:r w:rsidR="00046297" w:rsidRPr="00C113FC">
        <w:rPr>
          <w:rFonts w:ascii="Times New Roman" w:hAnsi="Times New Roman" w:cs="Times New Roman"/>
          <w:color w:val="auto"/>
        </w:rPr>
        <w:t xml:space="preserve"> BETWEEN ICD-9-CM AND ICD-10-CM</w:t>
      </w:r>
      <w:bookmarkEnd w:id="8"/>
    </w:p>
    <w:p w:rsidR="002461A3" w:rsidRPr="00C113FC" w:rsidRDefault="008B1A2D" w:rsidP="00DA4385">
      <w:pPr>
        <w:contextualSpacing/>
        <w:rPr>
          <w:rFonts w:ascii="Times New Roman" w:hAnsi="Times New Roman" w:cs="Times New Roman"/>
        </w:rPr>
      </w:pPr>
      <w:r w:rsidRPr="00C113FC">
        <w:rPr>
          <w:rFonts w:ascii="Times New Roman" w:hAnsi="Times New Roman" w:cs="Times New Roman"/>
        </w:rPr>
        <w:t>Table</w:t>
      </w:r>
      <w:r w:rsidR="00DE3D9F" w:rsidRPr="00C113FC">
        <w:rPr>
          <w:rFonts w:ascii="Times New Roman" w:hAnsi="Times New Roman" w:cs="Times New Roman"/>
        </w:rPr>
        <w:t xml:space="preserve"> 1</w:t>
      </w:r>
      <w:r w:rsidR="005C6842" w:rsidRPr="00C113FC">
        <w:rPr>
          <w:rFonts w:ascii="Times New Roman" w:hAnsi="Times New Roman" w:cs="Times New Roman"/>
        </w:rPr>
        <w:t xml:space="preserve"> </w:t>
      </w:r>
      <w:r w:rsidR="00886305" w:rsidRPr="00C113FC">
        <w:rPr>
          <w:rFonts w:ascii="Times New Roman" w:hAnsi="Times New Roman" w:cs="Times New Roman"/>
        </w:rPr>
        <w:t>outlines several of the differences between ICD-9-CM and ICD-10-CM. For instance, the number of codes significantly increased from approximately 14,500 codes to approximately 69,000 codes for reasons including laterality, greater specificity, and specific encounter extensions (initial, subsequent, sequelae).</w:t>
      </w:r>
    </w:p>
    <w:tbl>
      <w:tblPr>
        <w:tblW w:w="9424"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6"/>
        <w:gridCol w:w="4248"/>
        <w:gridCol w:w="3870"/>
      </w:tblGrid>
      <w:tr w:rsidR="00DE3D9F" w:rsidRPr="00C113FC" w:rsidTr="00B16F8A">
        <w:trPr>
          <w:trHeight w:val="138"/>
        </w:trPr>
        <w:tc>
          <w:tcPr>
            <w:tcW w:w="9424" w:type="dxa"/>
            <w:gridSpan w:val="3"/>
            <w:tcBorders>
              <w:top w:val="nil"/>
              <w:left w:val="nil"/>
              <w:bottom w:val="single" w:sz="4" w:space="0" w:color="auto"/>
              <w:right w:val="nil"/>
            </w:tcBorders>
          </w:tcPr>
          <w:p w:rsidR="00DE3D9F" w:rsidRPr="00C113FC" w:rsidRDefault="003F1534" w:rsidP="00B16F8A">
            <w:pPr>
              <w:pStyle w:val="Caption"/>
              <w:spacing w:after="0" w:line="276" w:lineRule="auto"/>
              <w:contextualSpacing/>
              <w:rPr>
                <w:rFonts w:ascii="Times New Roman" w:eastAsiaTheme="majorEastAsia" w:hAnsi="Times New Roman" w:cs="Times New Roman"/>
                <w:b w:val="0"/>
                <w:bCs w:val="0"/>
                <w:i/>
                <w:color w:val="auto"/>
                <w:sz w:val="20"/>
                <w:szCs w:val="20"/>
              </w:rPr>
            </w:pPr>
            <w:bookmarkStart w:id="9" w:name="_Toc301777251"/>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1</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Comparison of ICD-9-CM and ICD-10-CM*</w:t>
            </w:r>
            <w:bookmarkEnd w:id="9"/>
          </w:p>
        </w:tc>
      </w:tr>
      <w:tr w:rsidR="00E369AE" w:rsidRPr="00C113FC" w:rsidTr="00B16F8A">
        <w:trPr>
          <w:trHeight w:val="138"/>
        </w:trPr>
        <w:tc>
          <w:tcPr>
            <w:tcW w:w="1306" w:type="dxa"/>
            <w:tcBorders>
              <w:top w:val="single" w:sz="4" w:space="0" w:color="auto"/>
              <w:left w:val="single" w:sz="4" w:space="0" w:color="auto"/>
              <w:bottom w:val="single" w:sz="4" w:space="0" w:color="auto"/>
              <w:right w:val="single" w:sz="4" w:space="0" w:color="auto"/>
            </w:tcBorders>
          </w:tcPr>
          <w:p w:rsidR="00E369AE" w:rsidRPr="00C113FC" w:rsidRDefault="00E369AE" w:rsidP="00DA4385">
            <w:pPr>
              <w:autoSpaceDE w:val="0"/>
              <w:autoSpaceDN w:val="0"/>
              <w:adjustRightInd w:val="0"/>
              <w:contextualSpacing/>
              <w:jc w:val="center"/>
              <w:rPr>
                <w:rFonts w:ascii="Times New Roman" w:hAnsi="Times New Roman" w:cs="Times New Roman"/>
                <w:b/>
                <w:bCs/>
                <w:sz w:val="20"/>
                <w:szCs w:val="20"/>
              </w:rPr>
            </w:pPr>
            <w:r w:rsidRPr="00C113FC">
              <w:rPr>
                <w:rFonts w:ascii="Times New Roman" w:hAnsi="Times New Roman" w:cs="Times New Roman"/>
                <w:b/>
                <w:bCs/>
                <w:sz w:val="20"/>
                <w:szCs w:val="20"/>
              </w:rPr>
              <w:t>Category</w:t>
            </w:r>
          </w:p>
        </w:tc>
        <w:tc>
          <w:tcPr>
            <w:tcW w:w="4248" w:type="dxa"/>
            <w:tcBorders>
              <w:top w:val="single" w:sz="4" w:space="0" w:color="auto"/>
              <w:left w:val="nil"/>
              <w:bottom w:val="single" w:sz="4" w:space="0" w:color="auto"/>
              <w:right w:val="single" w:sz="4" w:space="0" w:color="auto"/>
            </w:tcBorders>
          </w:tcPr>
          <w:p w:rsidR="00E369AE" w:rsidRPr="00C113FC" w:rsidRDefault="00E369AE" w:rsidP="00DA4385">
            <w:pPr>
              <w:autoSpaceDE w:val="0"/>
              <w:autoSpaceDN w:val="0"/>
              <w:adjustRightInd w:val="0"/>
              <w:contextualSpacing/>
              <w:jc w:val="center"/>
              <w:rPr>
                <w:rFonts w:ascii="Times New Roman" w:hAnsi="Times New Roman" w:cs="Times New Roman"/>
                <w:sz w:val="20"/>
                <w:szCs w:val="20"/>
              </w:rPr>
            </w:pPr>
            <w:r w:rsidRPr="00C113FC">
              <w:rPr>
                <w:rFonts w:ascii="Times New Roman" w:hAnsi="Times New Roman" w:cs="Times New Roman"/>
                <w:b/>
                <w:bCs/>
                <w:sz w:val="20"/>
                <w:szCs w:val="20"/>
              </w:rPr>
              <w:t xml:space="preserve">ICD-9-CM </w:t>
            </w:r>
          </w:p>
        </w:tc>
        <w:tc>
          <w:tcPr>
            <w:tcW w:w="3870" w:type="dxa"/>
            <w:tcBorders>
              <w:top w:val="single" w:sz="4" w:space="0" w:color="auto"/>
              <w:left w:val="single" w:sz="4" w:space="0" w:color="auto"/>
              <w:bottom w:val="single" w:sz="4" w:space="0" w:color="auto"/>
              <w:right w:val="single" w:sz="4" w:space="0" w:color="auto"/>
            </w:tcBorders>
          </w:tcPr>
          <w:p w:rsidR="00E369AE" w:rsidRPr="00C113FC" w:rsidRDefault="00E369AE" w:rsidP="00DA4385">
            <w:pPr>
              <w:autoSpaceDE w:val="0"/>
              <w:autoSpaceDN w:val="0"/>
              <w:adjustRightInd w:val="0"/>
              <w:contextualSpacing/>
              <w:jc w:val="center"/>
              <w:rPr>
                <w:rFonts w:ascii="Times New Roman" w:hAnsi="Times New Roman" w:cs="Times New Roman"/>
                <w:sz w:val="20"/>
                <w:szCs w:val="20"/>
              </w:rPr>
            </w:pPr>
            <w:r w:rsidRPr="00C113FC">
              <w:rPr>
                <w:rFonts w:ascii="Times New Roman" w:hAnsi="Times New Roman" w:cs="Times New Roman"/>
                <w:b/>
                <w:bCs/>
                <w:sz w:val="20"/>
                <w:szCs w:val="20"/>
              </w:rPr>
              <w:t xml:space="preserve">ICD-10-CM </w:t>
            </w:r>
          </w:p>
        </w:tc>
      </w:tr>
      <w:tr w:rsidR="00E369AE" w:rsidRPr="00C113FC" w:rsidTr="00B16F8A">
        <w:trPr>
          <w:trHeight w:val="133"/>
        </w:trPr>
        <w:tc>
          <w:tcPr>
            <w:tcW w:w="1306" w:type="dxa"/>
            <w:tcBorders>
              <w:top w:val="single" w:sz="4" w:space="0" w:color="auto"/>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Length</w:t>
            </w:r>
          </w:p>
        </w:tc>
        <w:tc>
          <w:tcPr>
            <w:tcW w:w="4248" w:type="dxa"/>
            <w:tcBorders>
              <w:top w:val="single" w:sz="4" w:space="0" w:color="auto"/>
              <w:left w:val="nil"/>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3-5 Numeric Characters (plus V &amp; E codes)</w:t>
            </w:r>
          </w:p>
        </w:tc>
        <w:tc>
          <w:tcPr>
            <w:tcW w:w="3870" w:type="dxa"/>
            <w:tcBorders>
              <w:top w:val="single" w:sz="4" w:space="0" w:color="auto"/>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3-7 Alphanumeric Characters </w:t>
            </w:r>
          </w:p>
          <w:p w:rsidR="00E369AE" w:rsidRPr="00C113FC" w:rsidRDefault="00E369AE" w:rsidP="00DA4385">
            <w:pPr>
              <w:autoSpaceDE w:val="0"/>
              <w:autoSpaceDN w:val="0"/>
              <w:adjustRightInd w:val="0"/>
              <w:contextualSpacing/>
              <w:rPr>
                <w:rFonts w:ascii="Times New Roman" w:hAnsi="Times New Roman" w:cs="Times New Roman"/>
                <w:sz w:val="20"/>
                <w:szCs w:val="20"/>
              </w:rPr>
            </w:pPr>
          </w:p>
        </w:tc>
      </w:tr>
      <w:tr w:rsidR="00E369AE" w:rsidRPr="00C113FC" w:rsidTr="00B16F8A">
        <w:trPr>
          <w:trHeight w:val="133"/>
        </w:trPr>
        <w:tc>
          <w:tcPr>
            <w:tcW w:w="1306" w:type="dxa"/>
            <w:tcBorders>
              <w:top w:val="nil"/>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Size</w:t>
            </w:r>
          </w:p>
        </w:tc>
        <w:tc>
          <w:tcPr>
            <w:tcW w:w="4248" w:type="dxa"/>
            <w:tcBorders>
              <w:top w:val="nil"/>
              <w:left w:val="nil"/>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Approximately 14,500 codes </w:t>
            </w:r>
          </w:p>
        </w:tc>
        <w:tc>
          <w:tcPr>
            <w:tcW w:w="3870" w:type="dxa"/>
            <w:tcBorders>
              <w:top w:val="nil"/>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Approximately 69,000 available codes </w:t>
            </w:r>
          </w:p>
          <w:p w:rsidR="00E369AE" w:rsidRPr="00C113FC" w:rsidRDefault="00E369AE" w:rsidP="00DA4385">
            <w:pPr>
              <w:autoSpaceDE w:val="0"/>
              <w:autoSpaceDN w:val="0"/>
              <w:adjustRightInd w:val="0"/>
              <w:contextualSpacing/>
              <w:rPr>
                <w:rFonts w:ascii="Times New Roman" w:hAnsi="Times New Roman" w:cs="Times New Roman"/>
                <w:sz w:val="20"/>
                <w:szCs w:val="20"/>
              </w:rPr>
            </w:pPr>
          </w:p>
        </w:tc>
      </w:tr>
      <w:tr w:rsidR="00E369AE" w:rsidRPr="00C113FC" w:rsidTr="00B16F8A">
        <w:trPr>
          <w:trHeight w:val="248"/>
        </w:trPr>
        <w:tc>
          <w:tcPr>
            <w:tcW w:w="1306" w:type="dxa"/>
            <w:tcBorders>
              <w:top w:val="nil"/>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Structure</w:t>
            </w:r>
          </w:p>
        </w:tc>
        <w:tc>
          <w:tcPr>
            <w:tcW w:w="4248" w:type="dxa"/>
            <w:tcBorders>
              <w:top w:val="nil"/>
              <w:left w:val="nil"/>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First digit may be alpha (E or V) or numeric; digits 2-5 are numeric </w:t>
            </w:r>
          </w:p>
        </w:tc>
        <w:tc>
          <w:tcPr>
            <w:tcW w:w="3870" w:type="dxa"/>
            <w:tcBorders>
              <w:top w:val="nil"/>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Digit 1 is alpha; digits 2 and 3 are numeric; digits 4-7 are alpha or numeric </w:t>
            </w:r>
          </w:p>
          <w:p w:rsidR="00E369AE" w:rsidRPr="00C113FC" w:rsidRDefault="00E369AE" w:rsidP="00DA4385">
            <w:pPr>
              <w:autoSpaceDE w:val="0"/>
              <w:autoSpaceDN w:val="0"/>
              <w:adjustRightInd w:val="0"/>
              <w:contextualSpacing/>
              <w:rPr>
                <w:rFonts w:ascii="Times New Roman" w:hAnsi="Times New Roman" w:cs="Times New Roman"/>
                <w:sz w:val="20"/>
                <w:szCs w:val="20"/>
              </w:rPr>
            </w:pPr>
          </w:p>
        </w:tc>
      </w:tr>
      <w:tr w:rsidR="00E369AE" w:rsidRPr="00C113FC" w:rsidTr="00B16F8A">
        <w:trPr>
          <w:trHeight w:val="133"/>
        </w:trPr>
        <w:tc>
          <w:tcPr>
            <w:tcW w:w="1306" w:type="dxa"/>
            <w:tcBorders>
              <w:top w:val="nil"/>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Flexibility</w:t>
            </w:r>
          </w:p>
        </w:tc>
        <w:tc>
          <w:tcPr>
            <w:tcW w:w="4248" w:type="dxa"/>
            <w:tcBorders>
              <w:top w:val="nil"/>
              <w:left w:val="nil"/>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Limited space for adding new codes </w:t>
            </w:r>
          </w:p>
        </w:tc>
        <w:tc>
          <w:tcPr>
            <w:tcW w:w="3870" w:type="dxa"/>
            <w:tcBorders>
              <w:top w:val="nil"/>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Flexible for adding new codes </w:t>
            </w:r>
          </w:p>
          <w:p w:rsidR="00E369AE" w:rsidRPr="00C113FC" w:rsidRDefault="00E369AE" w:rsidP="00DA4385">
            <w:pPr>
              <w:autoSpaceDE w:val="0"/>
              <w:autoSpaceDN w:val="0"/>
              <w:adjustRightInd w:val="0"/>
              <w:contextualSpacing/>
              <w:rPr>
                <w:rFonts w:ascii="Times New Roman" w:hAnsi="Times New Roman" w:cs="Times New Roman"/>
                <w:sz w:val="20"/>
                <w:szCs w:val="20"/>
              </w:rPr>
            </w:pPr>
          </w:p>
        </w:tc>
      </w:tr>
      <w:tr w:rsidR="00E369AE" w:rsidRPr="00C113FC" w:rsidTr="00B16F8A">
        <w:trPr>
          <w:trHeight w:val="133"/>
        </w:trPr>
        <w:tc>
          <w:tcPr>
            <w:tcW w:w="1306" w:type="dxa"/>
            <w:tcBorders>
              <w:top w:val="nil"/>
              <w:left w:val="single" w:sz="4" w:space="0" w:color="auto"/>
              <w:bottom w:val="nil"/>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Granularity</w:t>
            </w:r>
          </w:p>
        </w:tc>
        <w:tc>
          <w:tcPr>
            <w:tcW w:w="4248" w:type="dxa"/>
            <w:tcBorders>
              <w:top w:val="nil"/>
              <w:left w:val="nil"/>
              <w:bottom w:val="nil"/>
              <w:right w:val="single" w:sz="4" w:space="0" w:color="auto"/>
            </w:tcBorders>
          </w:tcPr>
          <w:p w:rsidR="00E369AE" w:rsidRPr="00C113FC" w:rsidRDefault="005C6842"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Granular</w:t>
            </w:r>
            <w:r w:rsidR="00E369AE" w:rsidRPr="00C113FC">
              <w:rPr>
                <w:rFonts w:ascii="Times New Roman" w:hAnsi="Times New Roman" w:cs="Times New Roman"/>
                <w:sz w:val="20"/>
                <w:szCs w:val="20"/>
              </w:rPr>
              <w:t xml:space="preserve"> </w:t>
            </w:r>
          </w:p>
        </w:tc>
        <w:tc>
          <w:tcPr>
            <w:tcW w:w="3870" w:type="dxa"/>
            <w:tcBorders>
              <w:top w:val="nil"/>
              <w:left w:val="single" w:sz="4" w:space="0" w:color="auto"/>
              <w:bottom w:val="nil"/>
              <w:right w:val="single" w:sz="4" w:space="0" w:color="auto"/>
            </w:tcBorders>
          </w:tcPr>
          <w:p w:rsidR="00E369AE" w:rsidRPr="00C113FC" w:rsidRDefault="005C6842"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Very granular</w:t>
            </w:r>
          </w:p>
          <w:p w:rsidR="00E369AE" w:rsidRPr="00C113FC" w:rsidRDefault="00E369AE" w:rsidP="00DA4385">
            <w:pPr>
              <w:autoSpaceDE w:val="0"/>
              <w:autoSpaceDN w:val="0"/>
              <w:adjustRightInd w:val="0"/>
              <w:contextualSpacing/>
              <w:rPr>
                <w:rFonts w:ascii="Times New Roman" w:hAnsi="Times New Roman" w:cs="Times New Roman"/>
                <w:sz w:val="20"/>
                <w:szCs w:val="20"/>
              </w:rPr>
            </w:pPr>
          </w:p>
        </w:tc>
      </w:tr>
      <w:tr w:rsidR="00E369AE" w:rsidRPr="00C113FC" w:rsidTr="00B16F8A">
        <w:trPr>
          <w:trHeight w:val="248"/>
        </w:trPr>
        <w:tc>
          <w:tcPr>
            <w:tcW w:w="1306" w:type="dxa"/>
            <w:tcBorders>
              <w:top w:val="nil"/>
              <w:left w:val="single" w:sz="4" w:space="0" w:color="auto"/>
              <w:bottom w:val="single" w:sz="4" w:space="0" w:color="auto"/>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Laterality</w:t>
            </w:r>
          </w:p>
        </w:tc>
        <w:tc>
          <w:tcPr>
            <w:tcW w:w="4248" w:type="dxa"/>
            <w:tcBorders>
              <w:top w:val="nil"/>
              <w:left w:val="nil"/>
              <w:bottom w:val="single" w:sz="4" w:space="0" w:color="auto"/>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Lacks laterality </w:t>
            </w:r>
          </w:p>
        </w:tc>
        <w:tc>
          <w:tcPr>
            <w:tcW w:w="3870" w:type="dxa"/>
            <w:tcBorders>
              <w:top w:val="nil"/>
              <w:left w:val="single" w:sz="4" w:space="0" w:color="auto"/>
              <w:bottom w:val="single" w:sz="4" w:space="0" w:color="auto"/>
              <w:right w:val="single" w:sz="4" w:space="0" w:color="auto"/>
            </w:tcBorders>
          </w:tcPr>
          <w:p w:rsidR="00E369AE" w:rsidRPr="00C113FC" w:rsidRDefault="00E369AE" w:rsidP="00DA4385">
            <w:pPr>
              <w:autoSpaceDE w:val="0"/>
              <w:autoSpaceDN w:val="0"/>
              <w:adjustRightInd w:val="0"/>
              <w:contextualSpacing/>
              <w:rPr>
                <w:rFonts w:ascii="Times New Roman" w:hAnsi="Times New Roman" w:cs="Times New Roman"/>
                <w:sz w:val="20"/>
                <w:szCs w:val="20"/>
              </w:rPr>
            </w:pPr>
            <w:r w:rsidRPr="00C113FC">
              <w:rPr>
                <w:rFonts w:ascii="Times New Roman" w:hAnsi="Times New Roman" w:cs="Times New Roman"/>
                <w:sz w:val="20"/>
                <w:szCs w:val="20"/>
              </w:rPr>
              <w:t xml:space="preserve">Has laterality (i.e., codes identifying right vs. left) </w:t>
            </w:r>
          </w:p>
        </w:tc>
      </w:tr>
    </w:tbl>
    <w:p w:rsidR="00E369AE" w:rsidRPr="00C113FC" w:rsidRDefault="002461A3" w:rsidP="00DA4385">
      <w:pPr>
        <w:contextualSpacing/>
        <w:rPr>
          <w:rFonts w:ascii="Times New Roman" w:hAnsi="Times New Roman" w:cs="Times New Roman"/>
          <w:i/>
          <w:sz w:val="16"/>
          <w:szCs w:val="16"/>
        </w:rPr>
      </w:pPr>
      <w:r w:rsidRPr="00C113FC">
        <w:rPr>
          <w:rFonts w:ascii="Times New Roman" w:hAnsi="Times New Roman" w:cs="Times New Roman"/>
          <w:i/>
          <w:sz w:val="16"/>
          <w:szCs w:val="16"/>
        </w:rPr>
        <w:t>*</w:t>
      </w:r>
      <w:r w:rsidR="00E369AE" w:rsidRPr="00C113FC">
        <w:rPr>
          <w:rFonts w:ascii="Times New Roman" w:hAnsi="Times New Roman" w:cs="Times New Roman"/>
          <w:i/>
          <w:sz w:val="16"/>
          <w:szCs w:val="16"/>
        </w:rPr>
        <w:t xml:space="preserve">Modified </w:t>
      </w:r>
      <w:r w:rsidR="00827019" w:rsidRPr="00C113FC">
        <w:rPr>
          <w:rFonts w:ascii="Times New Roman" w:hAnsi="Times New Roman" w:cs="Times New Roman"/>
          <w:i/>
          <w:sz w:val="16"/>
          <w:szCs w:val="16"/>
        </w:rPr>
        <w:t>t</w:t>
      </w:r>
      <w:r w:rsidRPr="00C113FC">
        <w:rPr>
          <w:rFonts w:ascii="Times New Roman" w:hAnsi="Times New Roman" w:cs="Times New Roman"/>
          <w:i/>
          <w:sz w:val="16"/>
          <w:szCs w:val="16"/>
        </w:rPr>
        <w:t>able based on the ta</w:t>
      </w:r>
      <w:r w:rsidR="00821E66" w:rsidRPr="00C113FC">
        <w:rPr>
          <w:rFonts w:ascii="Times New Roman" w:hAnsi="Times New Roman" w:cs="Times New Roman"/>
          <w:i/>
          <w:sz w:val="16"/>
          <w:szCs w:val="16"/>
        </w:rPr>
        <w:t xml:space="preserve">ble from p. 1 [8]. Numbers </w:t>
      </w:r>
      <w:r w:rsidRPr="00C113FC">
        <w:rPr>
          <w:rFonts w:ascii="Times New Roman" w:hAnsi="Times New Roman" w:cs="Times New Roman"/>
          <w:i/>
          <w:sz w:val="16"/>
          <w:szCs w:val="16"/>
        </w:rPr>
        <w:t>from [9].</w:t>
      </w:r>
    </w:p>
    <w:p w:rsidR="002461A3" w:rsidRPr="00C113FC" w:rsidRDefault="002461A3" w:rsidP="00DA4385">
      <w:pPr>
        <w:contextualSpacing/>
        <w:rPr>
          <w:rFonts w:ascii="Times New Roman" w:hAnsi="Times New Roman" w:cs="Times New Roman"/>
        </w:rPr>
      </w:pPr>
    </w:p>
    <w:p w:rsidR="00DB7B8A" w:rsidRPr="00C113FC" w:rsidRDefault="006E5465" w:rsidP="00DA4385">
      <w:pPr>
        <w:contextualSpacing/>
        <w:rPr>
          <w:rFonts w:ascii="Times New Roman" w:hAnsi="Times New Roman" w:cs="Times New Roman"/>
        </w:rPr>
      </w:pPr>
      <w:r w:rsidRPr="00C113FC">
        <w:rPr>
          <w:rFonts w:ascii="Times New Roman" w:hAnsi="Times New Roman" w:cs="Times New Roman"/>
        </w:rPr>
        <w:t xml:space="preserve">CMS </w:t>
      </w:r>
      <w:r w:rsidR="00886305" w:rsidRPr="00C113FC">
        <w:rPr>
          <w:rFonts w:ascii="Times New Roman" w:hAnsi="Times New Roman" w:cs="Times New Roman"/>
        </w:rPr>
        <w:t>writes that ICD-10-CM includes a number of improvements</w:t>
      </w:r>
      <w:r w:rsidR="00FD46B4" w:rsidRPr="00C113FC">
        <w:rPr>
          <w:rFonts w:ascii="Times New Roman" w:hAnsi="Times New Roman" w:cs="Times New Roman"/>
        </w:rPr>
        <w:t xml:space="preserve"> including “</w:t>
      </w:r>
      <w:r w:rsidRPr="00C113FC">
        <w:rPr>
          <w:rFonts w:ascii="Times New Roman" w:hAnsi="Times New Roman" w:cs="Times New Roman"/>
        </w:rPr>
        <w:t>the addition of information relevant to ambulatory and managed care encounters; expanded injury codes; the creation of combination diagnosis/symptom codes</w:t>
      </w:r>
      <w:r w:rsidR="00FD46B4" w:rsidRPr="00C113FC">
        <w:rPr>
          <w:rFonts w:ascii="Times New Roman" w:hAnsi="Times New Roman" w:cs="Times New Roman"/>
        </w:rPr>
        <w:t>…;…</w:t>
      </w:r>
      <w:r w:rsidRPr="00C113FC">
        <w:rPr>
          <w:rFonts w:ascii="Times New Roman" w:hAnsi="Times New Roman" w:cs="Times New Roman"/>
        </w:rPr>
        <w:t xml:space="preserve"> incorporation of common 4th and 5th digit </w:t>
      </w:r>
      <w:r w:rsidR="00EF4961" w:rsidRPr="00C113FC">
        <w:rPr>
          <w:rFonts w:ascii="Times New Roman" w:hAnsi="Times New Roman" w:cs="Times New Roman"/>
        </w:rPr>
        <w:t>sub classifications</w:t>
      </w:r>
      <w:r w:rsidRPr="00C113FC">
        <w:rPr>
          <w:rFonts w:ascii="Times New Roman" w:hAnsi="Times New Roman" w:cs="Times New Roman"/>
        </w:rPr>
        <w:t>;</w:t>
      </w:r>
      <w:r w:rsidR="00FD46B4" w:rsidRPr="00C113FC">
        <w:rPr>
          <w:rFonts w:ascii="Times New Roman" w:hAnsi="Times New Roman" w:cs="Times New Roman"/>
        </w:rPr>
        <w:t>…</w:t>
      </w:r>
      <w:r w:rsidRPr="00C113FC">
        <w:rPr>
          <w:rFonts w:ascii="Times New Roman" w:hAnsi="Times New Roman" w:cs="Times New Roman"/>
        </w:rPr>
        <w:t>and greater specificity in code assignment</w:t>
      </w:r>
      <w:r w:rsidR="00FD46B4" w:rsidRPr="00C113FC">
        <w:rPr>
          <w:rFonts w:ascii="Times New Roman" w:hAnsi="Times New Roman" w:cs="Times New Roman"/>
        </w:rPr>
        <w:t xml:space="preserve">” </w:t>
      </w:r>
      <w:r w:rsidR="00C91C49" w:rsidRPr="00C113FC">
        <w:rPr>
          <w:rFonts w:ascii="Times New Roman" w:hAnsi="Times New Roman" w:cs="Times New Roman"/>
        </w:rPr>
        <w:t>[10].</w:t>
      </w:r>
      <w:r w:rsidRPr="00C113FC">
        <w:rPr>
          <w:rFonts w:ascii="Times New Roman" w:hAnsi="Times New Roman" w:cs="Times New Roman"/>
        </w:rPr>
        <w:t xml:space="preserve"> </w:t>
      </w:r>
      <w:r w:rsidR="00837F92" w:rsidRPr="00C113FC">
        <w:rPr>
          <w:rFonts w:ascii="Times New Roman" w:hAnsi="Times New Roman" w:cs="Times New Roman"/>
        </w:rPr>
        <w:t>ICD-10-CM updated its</w:t>
      </w:r>
      <w:r w:rsidR="00553E20" w:rsidRPr="00C113FC">
        <w:rPr>
          <w:rFonts w:ascii="Times New Roman" w:hAnsi="Times New Roman" w:cs="Times New Roman"/>
        </w:rPr>
        <w:t xml:space="preserve"> organization and categorization of diseases </w:t>
      </w:r>
      <w:r w:rsidR="00E56A3C" w:rsidRPr="00C113FC">
        <w:rPr>
          <w:rFonts w:ascii="Times New Roman" w:hAnsi="Times New Roman" w:cs="Times New Roman"/>
        </w:rPr>
        <w:t>and</w:t>
      </w:r>
      <w:r w:rsidR="00553E20" w:rsidRPr="00C113FC">
        <w:rPr>
          <w:rFonts w:ascii="Times New Roman" w:hAnsi="Times New Roman" w:cs="Times New Roman"/>
        </w:rPr>
        <w:t xml:space="preserve"> </w:t>
      </w:r>
      <w:r w:rsidR="0085658A" w:rsidRPr="00C113FC">
        <w:rPr>
          <w:rFonts w:ascii="Times New Roman" w:hAnsi="Times New Roman" w:cs="Times New Roman"/>
        </w:rPr>
        <w:t xml:space="preserve">uses more appropriate disease descriptions </w:t>
      </w:r>
      <w:r w:rsidR="00736CD1" w:rsidRPr="00C113FC">
        <w:rPr>
          <w:rFonts w:ascii="Times New Roman" w:hAnsi="Times New Roman" w:cs="Times New Roman"/>
          <w:u w:val="single"/>
        </w:rPr>
        <w:t>[7]</w:t>
      </w:r>
      <w:r w:rsidR="00553E20" w:rsidRPr="00C113FC">
        <w:rPr>
          <w:rFonts w:ascii="Times New Roman" w:hAnsi="Times New Roman" w:cs="Times New Roman"/>
        </w:rPr>
        <w:t xml:space="preserve">. </w:t>
      </w:r>
      <w:r w:rsidR="00886305" w:rsidRPr="00C113FC">
        <w:rPr>
          <w:rFonts w:ascii="Times New Roman" w:hAnsi="Times New Roman" w:cs="Times New Roman"/>
        </w:rPr>
        <w:t>Some code sections</w:t>
      </w:r>
      <w:r w:rsidR="00AB4528" w:rsidRPr="00C113FC">
        <w:rPr>
          <w:rFonts w:ascii="Times New Roman" w:hAnsi="Times New Roman" w:cs="Times New Roman"/>
        </w:rPr>
        <w:t xml:space="preserve"> changed while others</w:t>
      </w:r>
      <w:r w:rsidR="00886305" w:rsidRPr="00C113FC">
        <w:rPr>
          <w:rFonts w:ascii="Times New Roman" w:hAnsi="Times New Roman" w:cs="Times New Roman"/>
        </w:rPr>
        <w:t>, such as infectious disease, neoplasm, eye and ear codes, are similar in ICD-10-CM and ICD-9-CM [9</w:t>
      </w:r>
      <w:r w:rsidR="00AB4528" w:rsidRPr="00C113FC">
        <w:rPr>
          <w:rFonts w:ascii="Times New Roman" w:hAnsi="Times New Roman" w:cs="Times New Roman"/>
        </w:rPr>
        <w:t xml:space="preserve">, 6, </w:t>
      </w:r>
      <w:proofErr w:type="gramStart"/>
      <w:r w:rsidR="00C91C49" w:rsidRPr="00C113FC">
        <w:rPr>
          <w:rFonts w:ascii="Times New Roman" w:hAnsi="Times New Roman" w:cs="Times New Roman"/>
        </w:rPr>
        <w:t>4</w:t>
      </w:r>
      <w:proofErr w:type="gramEnd"/>
      <w:r w:rsidR="00886305" w:rsidRPr="00C113FC">
        <w:rPr>
          <w:rFonts w:ascii="Times New Roman" w:hAnsi="Times New Roman" w:cs="Times New Roman"/>
        </w:rPr>
        <w:t xml:space="preserve">]. Changes include an </w:t>
      </w:r>
      <w:r w:rsidR="00C86F5D" w:rsidRPr="00C113FC">
        <w:rPr>
          <w:rFonts w:ascii="Times New Roman" w:hAnsi="Times New Roman" w:cs="Times New Roman"/>
        </w:rPr>
        <w:t xml:space="preserve">increase in diabetes codes (E05, E09, E10, E11, </w:t>
      </w:r>
      <w:proofErr w:type="gramStart"/>
      <w:r w:rsidR="00C86F5D" w:rsidRPr="00C113FC">
        <w:rPr>
          <w:rFonts w:ascii="Times New Roman" w:hAnsi="Times New Roman" w:cs="Times New Roman"/>
        </w:rPr>
        <w:t>E13</w:t>
      </w:r>
      <w:proofErr w:type="gramEnd"/>
      <w:r w:rsidR="00C86F5D" w:rsidRPr="00C113FC">
        <w:rPr>
          <w:rFonts w:ascii="Times New Roman" w:hAnsi="Times New Roman" w:cs="Times New Roman"/>
        </w:rPr>
        <w:t>) and</w:t>
      </w:r>
      <w:r w:rsidR="00837F92" w:rsidRPr="00C113FC">
        <w:rPr>
          <w:rFonts w:ascii="Times New Roman" w:hAnsi="Times New Roman" w:cs="Times New Roman"/>
        </w:rPr>
        <w:t xml:space="preserve"> expanded </w:t>
      </w:r>
      <w:r w:rsidR="00C86F5D" w:rsidRPr="00C113FC">
        <w:rPr>
          <w:rFonts w:ascii="Times New Roman" w:hAnsi="Times New Roman" w:cs="Times New Roman"/>
        </w:rPr>
        <w:t>injury, alcohol and substance abuse, and postoperative complications sections</w:t>
      </w:r>
      <w:r w:rsidR="00C91C49" w:rsidRPr="00C113FC">
        <w:rPr>
          <w:rFonts w:ascii="Times New Roman" w:hAnsi="Times New Roman" w:cs="Times New Roman"/>
        </w:rPr>
        <w:t xml:space="preserve"> [4]</w:t>
      </w:r>
      <w:r w:rsidR="00C86F5D" w:rsidRPr="00C113FC">
        <w:rPr>
          <w:rFonts w:ascii="Times New Roman" w:hAnsi="Times New Roman" w:cs="Times New Roman"/>
        </w:rPr>
        <w:t xml:space="preserve">. </w:t>
      </w:r>
      <w:r w:rsidR="000C0914" w:rsidRPr="00C113FC">
        <w:rPr>
          <w:rFonts w:ascii="Times New Roman" w:hAnsi="Times New Roman" w:cs="Times New Roman"/>
        </w:rPr>
        <w:t>ICD-10-CM restructured chapters</w:t>
      </w:r>
      <w:r w:rsidR="00886305" w:rsidRPr="00C113FC">
        <w:rPr>
          <w:rFonts w:ascii="Times New Roman" w:hAnsi="Times New Roman" w:cs="Times New Roman"/>
        </w:rPr>
        <w:t>,</w:t>
      </w:r>
      <w:r w:rsidR="000C0914" w:rsidRPr="00C113FC">
        <w:rPr>
          <w:rFonts w:ascii="Times New Roman" w:hAnsi="Times New Roman" w:cs="Times New Roman"/>
        </w:rPr>
        <w:t xml:space="preserve"> such as </w:t>
      </w:r>
      <w:r w:rsidR="00C91C49" w:rsidRPr="00C113FC">
        <w:rPr>
          <w:rFonts w:ascii="Times New Roman" w:hAnsi="Times New Roman" w:cs="Times New Roman"/>
        </w:rPr>
        <w:t>Obstetrics [9]. I</w:t>
      </w:r>
      <w:r w:rsidR="00983C6C" w:rsidRPr="00C113FC">
        <w:rPr>
          <w:rFonts w:ascii="Times New Roman" w:hAnsi="Times New Roman" w:cs="Times New Roman"/>
        </w:rPr>
        <w:t>njuries</w:t>
      </w:r>
      <w:r w:rsidR="009B0005" w:rsidRPr="00C113FC">
        <w:rPr>
          <w:rFonts w:ascii="Times New Roman" w:hAnsi="Times New Roman" w:cs="Times New Roman"/>
        </w:rPr>
        <w:t xml:space="preserve"> in ICD-10-CM are</w:t>
      </w:r>
      <w:r w:rsidR="00FD46B4" w:rsidRPr="00C113FC">
        <w:rPr>
          <w:rFonts w:ascii="Times New Roman" w:hAnsi="Times New Roman" w:cs="Times New Roman"/>
        </w:rPr>
        <w:t xml:space="preserve"> now</w:t>
      </w:r>
      <w:r w:rsidR="00983C6C" w:rsidRPr="00C113FC">
        <w:rPr>
          <w:rFonts w:ascii="Times New Roman" w:hAnsi="Times New Roman" w:cs="Times New Roman"/>
        </w:rPr>
        <w:t xml:space="preserve"> </w:t>
      </w:r>
      <w:r w:rsidR="009B0005" w:rsidRPr="00C113FC">
        <w:rPr>
          <w:rFonts w:ascii="Times New Roman" w:hAnsi="Times New Roman" w:cs="Times New Roman"/>
        </w:rPr>
        <w:t>“</w:t>
      </w:r>
      <w:r w:rsidR="00983C6C" w:rsidRPr="00C113FC">
        <w:rPr>
          <w:rFonts w:ascii="Times New Roman" w:hAnsi="Times New Roman" w:cs="Times New Roman"/>
        </w:rPr>
        <w:t>grouped by body part</w:t>
      </w:r>
      <w:r w:rsidR="00C86F5D" w:rsidRPr="00C113FC">
        <w:rPr>
          <w:rFonts w:ascii="Times New Roman" w:hAnsi="Times New Roman" w:cs="Times New Roman"/>
        </w:rPr>
        <w:t xml:space="preserve"> </w:t>
      </w:r>
      <w:r w:rsidR="00983C6C" w:rsidRPr="00C113FC">
        <w:rPr>
          <w:rFonts w:ascii="Times New Roman" w:hAnsi="Times New Roman" w:cs="Times New Roman"/>
        </w:rPr>
        <w:t xml:space="preserve">rather </w:t>
      </w:r>
      <w:r w:rsidR="00C91C49" w:rsidRPr="00C113FC">
        <w:rPr>
          <w:rFonts w:ascii="Times New Roman" w:hAnsi="Times New Roman" w:cs="Times New Roman"/>
        </w:rPr>
        <w:t xml:space="preserve">than by categories of injury” [4, </w:t>
      </w:r>
      <w:r w:rsidR="00983C6C" w:rsidRPr="00C113FC">
        <w:rPr>
          <w:rFonts w:ascii="Times New Roman" w:hAnsi="Times New Roman" w:cs="Times New Roman"/>
        </w:rPr>
        <w:t>p. 2</w:t>
      </w:r>
      <w:r w:rsidR="00C91C49" w:rsidRPr="00C113FC">
        <w:rPr>
          <w:rFonts w:ascii="Times New Roman" w:hAnsi="Times New Roman" w:cs="Times New Roman"/>
        </w:rPr>
        <w:t>]</w:t>
      </w:r>
      <w:r w:rsidR="00983C6C" w:rsidRPr="00C113FC">
        <w:rPr>
          <w:rFonts w:ascii="Times New Roman" w:hAnsi="Times New Roman" w:cs="Times New Roman"/>
        </w:rPr>
        <w:t xml:space="preserve">. </w:t>
      </w:r>
      <w:r w:rsidR="00C86F5D" w:rsidRPr="00C113FC">
        <w:rPr>
          <w:rFonts w:ascii="Times New Roman" w:hAnsi="Times New Roman" w:cs="Times New Roman"/>
        </w:rPr>
        <w:t xml:space="preserve">For example, in ICD-9-CM, all fractures, dislocations, or sprains and strains were grouped together </w:t>
      </w:r>
      <w:r w:rsidR="00983C6C" w:rsidRPr="00C113FC">
        <w:rPr>
          <w:rFonts w:ascii="Times New Roman" w:hAnsi="Times New Roman" w:cs="Times New Roman"/>
        </w:rPr>
        <w:t>regardless of body location. In ICD-10-CM, the type of injury falls under the body location. Fractures are no longer in one location but within each body location (e.g., Injuries to the head (S00 – S09)</w:t>
      </w:r>
      <w:r w:rsidR="00FD46B4" w:rsidRPr="00C113FC">
        <w:rPr>
          <w:rFonts w:ascii="Times New Roman" w:hAnsi="Times New Roman" w:cs="Times New Roman"/>
        </w:rPr>
        <w:t>)</w:t>
      </w:r>
      <w:r w:rsidR="00176AAB">
        <w:rPr>
          <w:rFonts w:ascii="Times New Roman" w:hAnsi="Times New Roman" w:cs="Times New Roman"/>
        </w:rPr>
        <w:t>.</w:t>
      </w:r>
    </w:p>
    <w:p w:rsidR="00B416F5" w:rsidRPr="00C113FC" w:rsidRDefault="00B416F5" w:rsidP="00DA4385">
      <w:pPr>
        <w:contextualSpacing/>
        <w:rPr>
          <w:rFonts w:ascii="Times New Roman" w:hAnsi="Times New Roman" w:cs="Times New Roman"/>
        </w:rPr>
      </w:pPr>
    </w:p>
    <w:p w:rsidR="00B416F5" w:rsidRPr="00C113FC" w:rsidRDefault="00B416F5" w:rsidP="00DA4385">
      <w:pPr>
        <w:contextualSpacing/>
        <w:rPr>
          <w:rFonts w:ascii="Times New Roman" w:hAnsi="Times New Roman" w:cs="Times New Roman"/>
        </w:rPr>
      </w:pPr>
      <w:r w:rsidRPr="00C113FC">
        <w:rPr>
          <w:rFonts w:ascii="Times New Roman" w:hAnsi="Times New Roman" w:cs="Times New Roman"/>
        </w:rPr>
        <w:t>In addition, several chapters significantly increased</w:t>
      </w:r>
      <w:r w:rsidR="00400086" w:rsidRPr="00C113FC">
        <w:rPr>
          <w:rFonts w:ascii="Times New Roman" w:hAnsi="Times New Roman" w:cs="Times New Roman"/>
        </w:rPr>
        <w:t xml:space="preserve"> in number of codes</w:t>
      </w:r>
      <w:r w:rsidRPr="00C113FC">
        <w:rPr>
          <w:rFonts w:ascii="Times New Roman" w:hAnsi="Times New Roman" w:cs="Times New Roman"/>
        </w:rPr>
        <w:t xml:space="preserve">. </w:t>
      </w:r>
      <w:r w:rsidR="0038575B" w:rsidRPr="00C113FC">
        <w:rPr>
          <w:rFonts w:ascii="Times New Roman" w:hAnsi="Times New Roman" w:cs="Times New Roman"/>
        </w:rPr>
        <w:t xml:space="preserve">Figure 1 from Steven </w:t>
      </w:r>
      <w:proofErr w:type="spellStart"/>
      <w:r w:rsidR="0038575B" w:rsidRPr="00C113FC">
        <w:rPr>
          <w:rFonts w:ascii="Times New Roman" w:hAnsi="Times New Roman" w:cs="Times New Roman"/>
        </w:rPr>
        <w:t>Steindel</w:t>
      </w:r>
      <w:proofErr w:type="spellEnd"/>
      <w:r w:rsidR="0038575B" w:rsidRPr="00C113FC">
        <w:rPr>
          <w:rFonts w:ascii="Times New Roman" w:hAnsi="Times New Roman" w:cs="Times New Roman"/>
        </w:rPr>
        <w:t xml:space="preserve"> </w:t>
      </w:r>
      <w:r w:rsidR="00C91C49" w:rsidRPr="00C113FC">
        <w:rPr>
          <w:rFonts w:ascii="Times New Roman" w:hAnsi="Times New Roman" w:cs="Times New Roman"/>
        </w:rPr>
        <w:t xml:space="preserve">[6] </w:t>
      </w:r>
      <w:r w:rsidRPr="00C113FC">
        <w:rPr>
          <w:rFonts w:ascii="Times New Roman" w:hAnsi="Times New Roman" w:cs="Times New Roman"/>
        </w:rPr>
        <w:t>illustrates the relative increase in the number of terms per ICD-10-CM chapter (shown in the black bars). The ICDs are structured according to chapters, with each chapter representing a different body system or disease category (neoplasm, etc.).</w:t>
      </w:r>
      <w:r w:rsidRPr="00C113FC">
        <w:rPr>
          <w:rFonts w:ascii="Times New Roman" w:eastAsia="+mn-ea" w:hAnsi="Times New Roman" w:cs="Times New Roman"/>
          <w:kern w:val="24"/>
          <w:sz w:val="24"/>
          <w:szCs w:val="24"/>
        </w:rPr>
        <w:t xml:space="preserve"> </w:t>
      </w:r>
      <w:r w:rsidRPr="00C113FC">
        <w:rPr>
          <w:rFonts w:ascii="Times New Roman" w:hAnsi="Times New Roman" w:cs="Times New Roman"/>
        </w:rPr>
        <w:t xml:space="preserve">The figure shows how many times bigger each ICD-10 (international version) and ICD-10-CM (US version) chapter is than the corresponding ICD-9-CM chapter. While based on older data and the numbers have changed with new releases, </w:t>
      </w:r>
      <w:r w:rsidR="008D51A4" w:rsidRPr="00C113FC">
        <w:rPr>
          <w:rFonts w:ascii="Times New Roman" w:hAnsi="Times New Roman" w:cs="Times New Roman"/>
        </w:rPr>
        <w:t xml:space="preserve">the table </w:t>
      </w:r>
      <w:r w:rsidRPr="00C113FC">
        <w:rPr>
          <w:rFonts w:ascii="Times New Roman" w:hAnsi="Times New Roman" w:cs="Times New Roman"/>
        </w:rPr>
        <w:t xml:space="preserve">illustrates the drastic changes. </w:t>
      </w:r>
      <w:r w:rsidRPr="00C113FC">
        <w:rPr>
          <w:rFonts w:ascii="Times New Roman" w:hAnsi="Times New Roman" w:cs="Times New Roman"/>
        </w:rPr>
        <w:lastRenderedPageBreak/>
        <w:t xml:space="preserve">Several chapters </w:t>
      </w:r>
      <w:r w:rsidR="00E017B1" w:rsidRPr="00C113FC">
        <w:rPr>
          <w:rFonts w:ascii="Times New Roman" w:hAnsi="Times New Roman" w:cs="Times New Roman"/>
        </w:rPr>
        <w:t xml:space="preserve">grew </w:t>
      </w:r>
      <w:r w:rsidRPr="00C113FC">
        <w:rPr>
          <w:rFonts w:ascii="Times New Roman" w:hAnsi="Times New Roman" w:cs="Times New Roman"/>
        </w:rPr>
        <w:t xml:space="preserve">more than 5 times </w:t>
      </w:r>
      <w:r w:rsidR="00A004A3" w:rsidRPr="00C113FC">
        <w:rPr>
          <w:rFonts w:ascii="Times New Roman" w:hAnsi="Times New Roman" w:cs="Times New Roman"/>
        </w:rPr>
        <w:t xml:space="preserve">longer </w:t>
      </w:r>
      <w:r w:rsidRPr="00C113FC">
        <w:rPr>
          <w:rFonts w:ascii="Times New Roman" w:hAnsi="Times New Roman" w:cs="Times New Roman"/>
        </w:rPr>
        <w:t>in the transition from ICD</w:t>
      </w:r>
      <w:r w:rsidR="004D001C" w:rsidRPr="00C113FC">
        <w:rPr>
          <w:rFonts w:ascii="Times New Roman" w:hAnsi="Times New Roman" w:cs="Times New Roman"/>
        </w:rPr>
        <w:t>-</w:t>
      </w:r>
      <w:r w:rsidRPr="00C113FC">
        <w:rPr>
          <w:rFonts w:ascii="Times New Roman" w:hAnsi="Times New Roman" w:cs="Times New Roman"/>
        </w:rPr>
        <w:t>9</w:t>
      </w:r>
      <w:r w:rsidR="004D001C" w:rsidRPr="00C113FC">
        <w:rPr>
          <w:rFonts w:ascii="Times New Roman" w:hAnsi="Times New Roman" w:cs="Times New Roman"/>
        </w:rPr>
        <w:t>-</w:t>
      </w:r>
      <w:r w:rsidRPr="00C113FC">
        <w:rPr>
          <w:rFonts w:ascii="Times New Roman" w:hAnsi="Times New Roman" w:cs="Times New Roman"/>
        </w:rPr>
        <w:t>CM to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 including (international chapter numbers in parentheses):</w:t>
      </w:r>
    </w:p>
    <w:p w:rsidR="00B416F5" w:rsidRPr="00C113FC" w:rsidRDefault="00B416F5" w:rsidP="00A87870">
      <w:pPr>
        <w:pStyle w:val="ListParagraph"/>
        <w:numPr>
          <w:ilvl w:val="0"/>
          <w:numId w:val="12"/>
        </w:numPr>
        <w:rPr>
          <w:rFonts w:ascii="Times New Roman" w:hAnsi="Times New Roman" w:cs="Times New Roman"/>
        </w:rPr>
      </w:pPr>
      <w:r w:rsidRPr="00C113FC">
        <w:rPr>
          <w:rFonts w:ascii="Times New Roman" w:hAnsi="Times New Roman" w:cs="Times New Roman"/>
        </w:rPr>
        <w:t>(XIII)</w:t>
      </w:r>
      <w:r w:rsidR="00E34536" w:rsidRPr="00C113FC">
        <w:rPr>
          <w:rFonts w:ascii="Times New Roman" w:hAnsi="Times New Roman" w:cs="Times New Roman"/>
        </w:rPr>
        <w:t xml:space="preserve"> </w:t>
      </w:r>
      <w:r w:rsidRPr="00C113FC">
        <w:rPr>
          <w:rFonts w:ascii="Times New Roman" w:hAnsi="Times New Roman" w:cs="Times New Roman"/>
        </w:rPr>
        <w:t xml:space="preserve">M00-M99: </w:t>
      </w:r>
      <w:r w:rsidR="008F5057" w:rsidRPr="00C113FC">
        <w:rPr>
          <w:rFonts w:ascii="Times New Roman" w:hAnsi="Times New Roman" w:cs="Times New Roman"/>
        </w:rPr>
        <w:t xml:space="preserve">Diseases of the musculoskeletal system and connective tissue, </w:t>
      </w:r>
    </w:p>
    <w:p w:rsidR="00B416F5" w:rsidRPr="00C113FC" w:rsidRDefault="00B416F5" w:rsidP="00A87870">
      <w:pPr>
        <w:pStyle w:val="ListParagraph"/>
        <w:numPr>
          <w:ilvl w:val="0"/>
          <w:numId w:val="12"/>
        </w:numPr>
        <w:rPr>
          <w:rFonts w:ascii="Times New Roman" w:hAnsi="Times New Roman" w:cs="Times New Roman"/>
        </w:rPr>
      </w:pPr>
      <w:r w:rsidRPr="00C113FC">
        <w:rPr>
          <w:rFonts w:ascii="Times New Roman" w:hAnsi="Times New Roman" w:cs="Times New Roman"/>
        </w:rPr>
        <w:t>(XV)</w:t>
      </w:r>
      <w:r w:rsidR="00E34536" w:rsidRPr="00C113FC">
        <w:rPr>
          <w:rFonts w:ascii="Times New Roman" w:hAnsi="Times New Roman" w:cs="Times New Roman"/>
        </w:rPr>
        <w:t xml:space="preserve"> </w:t>
      </w:r>
      <w:r w:rsidRPr="00C113FC">
        <w:rPr>
          <w:rFonts w:ascii="Times New Roman" w:hAnsi="Times New Roman" w:cs="Times New Roman"/>
        </w:rPr>
        <w:t>O00-O9A: Pregnancy, childbirth, &amp; puerperium</w:t>
      </w:r>
    </w:p>
    <w:p w:rsidR="00B416F5" w:rsidRPr="00C113FC" w:rsidRDefault="00B416F5" w:rsidP="00A87870">
      <w:pPr>
        <w:pStyle w:val="ListParagraph"/>
        <w:numPr>
          <w:ilvl w:val="0"/>
          <w:numId w:val="12"/>
        </w:numPr>
        <w:rPr>
          <w:rFonts w:ascii="Times New Roman" w:hAnsi="Times New Roman" w:cs="Times New Roman"/>
        </w:rPr>
      </w:pPr>
      <w:r w:rsidRPr="00C113FC">
        <w:rPr>
          <w:rFonts w:ascii="Times New Roman" w:hAnsi="Times New Roman" w:cs="Times New Roman"/>
        </w:rPr>
        <w:t>(XIX) S00-T88: Injury, poisoning, and certain other consequences of external causes</w:t>
      </w:r>
    </w:p>
    <w:p w:rsidR="00B416F5" w:rsidRPr="00C113FC" w:rsidRDefault="00B416F5" w:rsidP="00A87870">
      <w:pPr>
        <w:pStyle w:val="ListParagraph"/>
        <w:numPr>
          <w:ilvl w:val="0"/>
          <w:numId w:val="12"/>
        </w:numPr>
        <w:rPr>
          <w:rFonts w:ascii="Times New Roman" w:hAnsi="Times New Roman" w:cs="Times New Roman"/>
        </w:rPr>
      </w:pPr>
      <w:r w:rsidRPr="00C113FC">
        <w:rPr>
          <w:rFonts w:ascii="Times New Roman" w:hAnsi="Times New Roman" w:cs="Times New Roman"/>
        </w:rPr>
        <w:t>(XX) V00-Y99: External causes of mortality</w:t>
      </w:r>
    </w:p>
    <w:p w:rsidR="003F1534" w:rsidRPr="00C113FC" w:rsidRDefault="003F1534" w:rsidP="00B16F8A">
      <w:pPr>
        <w:pStyle w:val="Caption"/>
        <w:spacing w:after="0" w:line="276" w:lineRule="auto"/>
        <w:contextualSpacing/>
        <w:rPr>
          <w:rFonts w:ascii="Times New Roman" w:hAnsi="Times New Roman" w:cs="Times New Roman"/>
          <w:color w:val="auto"/>
          <w:sz w:val="20"/>
          <w:szCs w:val="20"/>
        </w:rPr>
      </w:pPr>
      <w:bookmarkStart w:id="10" w:name="_Ref300658758"/>
      <w:bookmarkStart w:id="11" w:name="_Toc301777171"/>
      <w:r w:rsidRPr="00C113FC">
        <w:rPr>
          <w:rFonts w:ascii="Times New Roman" w:hAnsi="Times New Roman" w:cs="Times New Roman"/>
          <w:color w:val="auto"/>
          <w:sz w:val="20"/>
          <w:szCs w:val="20"/>
        </w:rPr>
        <w:t xml:space="preserve">Figure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Figure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1</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Relative increase in terms of the international version, ICD-10-CM versus ICD-9-CM</w:t>
      </w:r>
      <w:bookmarkEnd w:id="10"/>
      <w:r w:rsidR="0000426C" w:rsidRPr="00C113FC">
        <w:rPr>
          <w:rFonts w:ascii="Times New Roman" w:hAnsi="Times New Roman" w:cs="Times New Roman"/>
          <w:color w:val="auto"/>
          <w:sz w:val="20"/>
          <w:szCs w:val="20"/>
        </w:rPr>
        <w:t>*</w:t>
      </w:r>
      <w:bookmarkEnd w:id="11"/>
    </w:p>
    <w:p w:rsidR="00563D8E" w:rsidRPr="00C113FC" w:rsidRDefault="00563D8E" w:rsidP="00DA4385">
      <w:pPr>
        <w:contextualSpacing/>
        <w:rPr>
          <w:rFonts w:ascii="Times New Roman" w:hAnsi="Times New Roman" w:cs="Times New Roman"/>
        </w:rPr>
      </w:pPr>
      <w:r w:rsidRPr="00C113FC">
        <w:rPr>
          <w:rFonts w:ascii="Times New Roman" w:hAnsi="Times New Roman" w:cs="Times New Roman"/>
          <w:noProof/>
          <w:sz w:val="23"/>
          <w:szCs w:val="23"/>
          <w:lang w:eastAsia="ja-JP" w:bidi="ar-SA"/>
        </w:rPr>
        <w:drawing>
          <wp:inline distT="0" distB="0" distL="0" distR="0">
            <wp:extent cx="4543425" cy="2905125"/>
            <wp:effectExtent l="19050" t="19050" r="28575" b="28575"/>
            <wp:docPr id="1" name="Picture 1" descr="Y axis is Times increase over 9-CM showing number increments in five, up to thirty. X axis shows International Version Chapter Number with roman numerals starting at one (I) to twenty-one (XXI)&#10;&#10;An external file that holds a picture, illustration, etc.&#10;Object name is amiajnl1230fig2.jpg Object name is amiajnl1230fig2.jpg" title="Figure 1: Relative increase in terms of the International version, ICD-10-CM versus ICD-9-CM">
              <a:hlinkClick xmlns:a="http://schemas.openxmlformats.org/drawingml/2006/main" r:id="rId11" tgtFrame="tileshopwindo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amiajnl1230fig2.jpg Object name is amiajnl1230fig2.jpg">
                      <a:hlinkClick r:id="rId11" tgtFrame="tileshopwindow"/>
                    </pic:cNvPr>
                    <pic:cNvPicPr>
                      <a:picLocks noChangeAspect="1" noChangeArrowheads="1"/>
                    </pic:cNvPicPr>
                  </pic:nvPicPr>
                  <pic:blipFill>
                    <a:blip r:embed="rId12" cstate="print"/>
                    <a:srcRect/>
                    <a:stretch>
                      <a:fillRect/>
                    </a:stretch>
                  </pic:blipFill>
                  <pic:spPr bwMode="auto">
                    <a:xfrm>
                      <a:off x="0" y="0"/>
                      <a:ext cx="4543425" cy="2905125"/>
                    </a:xfrm>
                    <a:prstGeom prst="rect">
                      <a:avLst/>
                    </a:prstGeom>
                    <a:noFill/>
                    <a:ln w="3175">
                      <a:solidFill>
                        <a:schemeClr val="tx1"/>
                      </a:solidFill>
                      <a:miter lim="800000"/>
                      <a:headEnd/>
                      <a:tailEnd/>
                    </a:ln>
                  </pic:spPr>
                </pic:pic>
              </a:graphicData>
            </a:graphic>
          </wp:inline>
        </w:drawing>
      </w:r>
    </w:p>
    <w:p w:rsidR="00563D8E" w:rsidRPr="00C113FC" w:rsidRDefault="00B416F5" w:rsidP="00DA4385">
      <w:pPr>
        <w:contextualSpacing/>
        <w:rPr>
          <w:rFonts w:ascii="Times New Roman" w:eastAsia="Times New Roman" w:hAnsi="Times New Roman" w:cs="Times New Roman"/>
          <w:i/>
          <w:sz w:val="20"/>
          <w:szCs w:val="20"/>
        </w:rPr>
      </w:pPr>
      <w:r w:rsidRPr="00C113FC">
        <w:rPr>
          <w:rFonts w:ascii="Times New Roman" w:eastAsia="Times New Roman" w:hAnsi="Times New Roman" w:cs="Times New Roman"/>
          <w:i/>
          <w:sz w:val="20"/>
          <w:szCs w:val="20"/>
        </w:rPr>
        <w:t xml:space="preserve">Figure from </w:t>
      </w:r>
      <w:r w:rsidR="00C91C49" w:rsidRPr="00C113FC">
        <w:rPr>
          <w:rFonts w:ascii="Times New Roman" w:eastAsia="Times New Roman" w:hAnsi="Times New Roman" w:cs="Times New Roman"/>
          <w:i/>
          <w:sz w:val="20"/>
          <w:szCs w:val="20"/>
        </w:rPr>
        <w:t xml:space="preserve">[6] </w:t>
      </w:r>
      <w:proofErr w:type="spellStart"/>
      <w:r w:rsidRPr="00C113FC">
        <w:rPr>
          <w:rFonts w:ascii="Times New Roman" w:eastAsia="Times New Roman" w:hAnsi="Times New Roman" w:cs="Times New Roman"/>
          <w:i/>
          <w:sz w:val="20"/>
          <w:szCs w:val="20"/>
        </w:rPr>
        <w:t>Steindel</w:t>
      </w:r>
      <w:proofErr w:type="spellEnd"/>
      <w:r w:rsidRPr="00C113FC">
        <w:rPr>
          <w:rFonts w:ascii="Times New Roman" w:eastAsia="Times New Roman" w:hAnsi="Times New Roman" w:cs="Times New Roman"/>
          <w:i/>
          <w:sz w:val="20"/>
          <w:szCs w:val="20"/>
        </w:rPr>
        <w:t xml:space="preserve"> S. International classification of diseases, 10</w:t>
      </w:r>
      <w:r w:rsidRPr="00C113FC">
        <w:rPr>
          <w:rFonts w:ascii="Times New Roman" w:eastAsia="Times New Roman" w:hAnsi="Times New Roman" w:cs="Times New Roman"/>
          <w:i/>
          <w:sz w:val="20"/>
          <w:szCs w:val="20"/>
          <w:vertAlign w:val="superscript"/>
        </w:rPr>
        <w:t>th</w:t>
      </w:r>
      <w:r w:rsidRPr="00C113FC">
        <w:rPr>
          <w:rFonts w:ascii="Times New Roman" w:eastAsia="Times New Roman" w:hAnsi="Times New Roman" w:cs="Times New Roman"/>
          <w:i/>
          <w:sz w:val="20"/>
          <w:szCs w:val="20"/>
        </w:rPr>
        <w:t xml:space="preserve"> edition, clinical modification and procedure coding system: descriptive overview of the next generation HIPAA code sets. </w:t>
      </w:r>
      <w:r w:rsidR="00563D8E" w:rsidRPr="00C113FC">
        <w:rPr>
          <w:rFonts w:ascii="Times New Roman" w:eastAsia="Times New Roman" w:hAnsi="Times New Roman" w:cs="Times New Roman"/>
          <w:i/>
          <w:sz w:val="20"/>
        </w:rPr>
        <w:t>J Am Med Inform Assoc. 2010 May; 17(3): 274–282.</w:t>
      </w:r>
      <w:r w:rsidR="00563D8E" w:rsidRPr="00C113FC">
        <w:rPr>
          <w:rFonts w:ascii="Times New Roman" w:eastAsia="Times New Roman" w:hAnsi="Times New Roman" w:cs="Times New Roman"/>
          <w:i/>
          <w:sz w:val="20"/>
          <w:szCs w:val="20"/>
        </w:rPr>
        <w:t>doi: 10.1136/jamia.2009.001230</w:t>
      </w:r>
    </w:p>
    <w:p w:rsidR="00C86F5D" w:rsidRPr="00C113FC" w:rsidRDefault="00C86F5D" w:rsidP="00DA4385">
      <w:pPr>
        <w:contextualSpacing/>
        <w:rPr>
          <w:rFonts w:ascii="Times New Roman" w:hAnsi="Times New Roman" w:cs="Times New Roman"/>
        </w:rPr>
      </w:pPr>
    </w:p>
    <w:p w:rsidR="00A6659B" w:rsidRPr="00C113FC" w:rsidRDefault="00097FB5" w:rsidP="00DA4385">
      <w:pPr>
        <w:contextualSpacing/>
        <w:rPr>
          <w:rFonts w:ascii="Times New Roman" w:hAnsi="Times New Roman" w:cs="Times New Roman"/>
        </w:rPr>
      </w:pPr>
      <w:r w:rsidRPr="00C113FC">
        <w:rPr>
          <w:rFonts w:ascii="Times New Roman" w:hAnsi="Times New Roman" w:cs="Times New Roman"/>
        </w:rPr>
        <w:t>T</w:t>
      </w:r>
      <w:r w:rsidR="00021872" w:rsidRPr="00C113FC">
        <w:rPr>
          <w:rFonts w:ascii="Times New Roman" w:hAnsi="Times New Roman" w:cs="Times New Roman"/>
        </w:rPr>
        <w:t xml:space="preserve">he change </w:t>
      </w:r>
      <w:r w:rsidR="00C86F5D" w:rsidRPr="00C113FC">
        <w:rPr>
          <w:rFonts w:ascii="Times New Roman" w:hAnsi="Times New Roman" w:cs="Times New Roman"/>
        </w:rPr>
        <w:t xml:space="preserve">to ICD-10-CM </w:t>
      </w:r>
      <w:r w:rsidR="00021872" w:rsidRPr="00C113FC">
        <w:rPr>
          <w:rFonts w:ascii="Times New Roman" w:hAnsi="Times New Roman" w:cs="Times New Roman"/>
        </w:rPr>
        <w:t>from ICD-9-CM includes</w:t>
      </w:r>
      <w:r w:rsidR="004955CE" w:rsidRPr="00C113FC">
        <w:rPr>
          <w:rFonts w:ascii="Times New Roman" w:hAnsi="Times New Roman" w:cs="Times New Roman"/>
        </w:rPr>
        <w:t xml:space="preserve"> the replacement of ICD-9-CM Volume 3 by ICD-10 procedure coding system (PCS)</w:t>
      </w:r>
      <w:r w:rsidR="00764AC9" w:rsidRPr="00C113FC">
        <w:rPr>
          <w:rFonts w:ascii="Times New Roman" w:hAnsi="Times New Roman" w:cs="Times New Roman"/>
        </w:rPr>
        <w:t xml:space="preserve"> [6</w:t>
      </w:r>
      <w:r w:rsidR="00021872" w:rsidRPr="00C113FC">
        <w:rPr>
          <w:rFonts w:ascii="Times New Roman" w:hAnsi="Times New Roman" w:cs="Times New Roman"/>
        </w:rPr>
        <w:t>, p. 275</w:t>
      </w:r>
      <w:r w:rsidR="00764AC9" w:rsidRPr="00C113FC">
        <w:rPr>
          <w:rFonts w:ascii="Times New Roman" w:hAnsi="Times New Roman" w:cs="Times New Roman"/>
        </w:rPr>
        <w:t>]</w:t>
      </w:r>
      <w:r w:rsidR="00021872" w:rsidRPr="00C113FC">
        <w:rPr>
          <w:rFonts w:ascii="Times New Roman" w:hAnsi="Times New Roman" w:cs="Times New Roman"/>
        </w:rPr>
        <w:t>.</w:t>
      </w:r>
      <w:r w:rsidR="00FD46B4" w:rsidRPr="00C113FC">
        <w:rPr>
          <w:rFonts w:ascii="Times New Roman" w:hAnsi="Times New Roman" w:cs="Times New Roman"/>
          <w:sz w:val="20"/>
          <w:szCs w:val="20"/>
        </w:rPr>
        <w:t xml:space="preserve"> </w:t>
      </w:r>
      <w:r w:rsidR="00A6659B" w:rsidRPr="00C113FC">
        <w:rPr>
          <w:rFonts w:ascii="Times New Roman" w:hAnsi="Times New Roman" w:cs="Times New Roman"/>
        </w:rPr>
        <w:t>While the new ICD-10-PCS codes are an important change to ICD-10-CM</w:t>
      </w:r>
      <w:r w:rsidR="000C0914" w:rsidRPr="00C113FC">
        <w:rPr>
          <w:rFonts w:ascii="Times New Roman" w:hAnsi="Times New Roman" w:cs="Times New Roman"/>
        </w:rPr>
        <w:t>/PCS</w:t>
      </w:r>
      <w:r w:rsidR="00A6659B" w:rsidRPr="00C113FC">
        <w:rPr>
          <w:rFonts w:ascii="Times New Roman" w:hAnsi="Times New Roman" w:cs="Times New Roman"/>
        </w:rPr>
        <w:t xml:space="preserve">, the MedlinePlus Connect team will not focus on ICD-10-PCS since </w:t>
      </w:r>
      <w:r w:rsidR="00A004A3" w:rsidRPr="00C113FC">
        <w:rPr>
          <w:rFonts w:ascii="Times New Roman" w:hAnsi="Times New Roman" w:cs="Times New Roman"/>
        </w:rPr>
        <w:t xml:space="preserve">the team's </w:t>
      </w:r>
      <w:r w:rsidR="00A6659B" w:rsidRPr="00C113FC">
        <w:rPr>
          <w:rFonts w:ascii="Times New Roman" w:hAnsi="Times New Roman" w:cs="Times New Roman"/>
        </w:rPr>
        <w:t>primary focus is on problem lists (diagnoses), medication lists, and laboratory results</w:t>
      </w:r>
      <w:r w:rsidR="000C0914" w:rsidRPr="00C113FC">
        <w:rPr>
          <w:rFonts w:ascii="Times New Roman" w:hAnsi="Times New Roman" w:cs="Times New Roman"/>
        </w:rPr>
        <w:t>.</w:t>
      </w:r>
    </w:p>
    <w:p w:rsidR="00563D8E" w:rsidRPr="00C113FC" w:rsidRDefault="00563D8E" w:rsidP="00DA4385">
      <w:pPr>
        <w:contextualSpacing/>
        <w:rPr>
          <w:rFonts w:ascii="Times New Roman" w:hAnsi="Times New Roman" w:cs="Times New Roman"/>
        </w:rPr>
      </w:pPr>
    </w:p>
    <w:p w:rsidR="00BF5098" w:rsidRPr="00C113FC" w:rsidRDefault="00563D8E" w:rsidP="00DA4385">
      <w:pPr>
        <w:contextualSpacing/>
        <w:rPr>
          <w:rFonts w:ascii="Times New Roman" w:hAnsi="Times New Roman" w:cs="Times New Roman"/>
        </w:rPr>
      </w:pPr>
      <w:r w:rsidRPr="00C113FC">
        <w:rPr>
          <w:rFonts w:ascii="Times New Roman" w:hAnsi="Times New Roman" w:cs="Times New Roman"/>
        </w:rPr>
        <w:t xml:space="preserve">Many of these changes </w:t>
      </w:r>
      <w:r w:rsidR="00BF5098" w:rsidRPr="00C113FC">
        <w:rPr>
          <w:rFonts w:ascii="Times New Roman" w:hAnsi="Times New Roman" w:cs="Times New Roman"/>
        </w:rPr>
        <w:t xml:space="preserve">(e.g., laterality, encounter identification) </w:t>
      </w:r>
      <w:r w:rsidRPr="00C113FC">
        <w:rPr>
          <w:rFonts w:ascii="Times New Roman" w:hAnsi="Times New Roman" w:cs="Times New Roman"/>
        </w:rPr>
        <w:t xml:space="preserve">will not </w:t>
      </w:r>
      <w:r w:rsidR="00AF10C8" w:rsidRPr="00C113FC">
        <w:rPr>
          <w:rFonts w:ascii="Times New Roman" w:hAnsi="Times New Roman" w:cs="Times New Roman"/>
        </w:rPr>
        <w:t xml:space="preserve">have a major </w:t>
      </w:r>
      <w:r w:rsidRPr="00C113FC">
        <w:rPr>
          <w:rFonts w:ascii="Times New Roman" w:hAnsi="Times New Roman" w:cs="Times New Roman"/>
        </w:rPr>
        <w:t>impact</w:t>
      </w:r>
      <w:r w:rsidR="00AF10C8" w:rsidRPr="00C113FC">
        <w:rPr>
          <w:rFonts w:ascii="Times New Roman" w:hAnsi="Times New Roman" w:cs="Times New Roman"/>
        </w:rPr>
        <w:t xml:space="preserve"> on</w:t>
      </w:r>
      <w:r w:rsidR="00BF5098" w:rsidRPr="00C113FC">
        <w:rPr>
          <w:rFonts w:ascii="Times New Roman" w:hAnsi="Times New Roman" w:cs="Times New Roman"/>
        </w:rPr>
        <w:t xml:space="preserve"> MedlinePlus </w:t>
      </w:r>
      <w:proofErr w:type="spellStart"/>
      <w:r w:rsidR="00BF5098" w:rsidRPr="00C113FC">
        <w:rPr>
          <w:rFonts w:ascii="Times New Roman" w:hAnsi="Times New Roman" w:cs="Times New Roman"/>
        </w:rPr>
        <w:t>Connect’s</w:t>
      </w:r>
      <w:proofErr w:type="spellEnd"/>
      <w:r w:rsidR="00BF5098" w:rsidRPr="00C113FC">
        <w:rPr>
          <w:rFonts w:ascii="Times New Roman" w:hAnsi="Times New Roman" w:cs="Times New Roman"/>
        </w:rPr>
        <w:t xml:space="preserve"> ability to map to ICD-10-CM codes </w:t>
      </w:r>
      <w:r w:rsidRPr="00C113FC">
        <w:rPr>
          <w:rFonts w:ascii="Times New Roman" w:hAnsi="Times New Roman" w:cs="Times New Roman"/>
        </w:rPr>
        <w:t xml:space="preserve">but the dramatic expansion and reorganization will certainly affect how quickly MedlinePlus Connect can support ICD-10-CM. </w:t>
      </w:r>
      <w:r w:rsidR="00B25D1B" w:rsidRPr="00C113FC">
        <w:rPr>
          <w:rFonts w:ascii="Times New Roman" w:hAnsi="Times New Roman" w:cs="Times New Roman"/>
        </w:rPr>
        <w:t xml:space="preserve">MedlinePlus </w:t>
      </w:r>
      <w:proofErr w:type="spellStart"/>
      <w:r w:rsidR="00B25D1B" w:rsidRPr="00C113FC">
        <w:rPr>
          <w:rFonts w:ascii="Times New Roman" w:hAnsi="Times New Roman" w:cs="Times New Roman"/>
        </w:rPr>
        <w:t>Connect’s</w:t>
      </w:r>
      <w:proofErr w:type="spellEnd"/>
      <w:r w:rsidR="00B25D1B" w:rsidRPr="00C113FC">
        <w:rPr>
          <w:rFonts w:ascii="Times New Roman" w:hAnsi="Times New Roman" w:cs="Times New Roman"/>
        </w:rPr>
        <w:t xml:space="preserve"> current mapping methods and available technology require each individual ICD code to be explicitly mapped to up to three specific Health Topics. </w:t>
      </w:r>
      <w:r w:rsidR="00BF5098" w:rsidRPr="00C113FC">
        <w:rPr>
          <w:rFonts w:ascii="Times New Roman" w:hAnsi="Times New Roman" w:cs="Times New Roman"/>
        </w:rPr>
        <w:t>The</w:t>
      </w:r>
      <w:r w:rsidR="00B25D1B" w:rsidRPr="00C113FC">
        <w:rPr>
          <w:rFonts w:ascii="Times New Roman" w:hAnsi="Times New Roman" w:cs="Times New Roman"/>
        </w:rPr>
        <w:t xml:space="preserve"> lack of dynamic processing and automatic application of Health Topics to a swatch of similar codes means that the increase in the number of codes will require a significant amount of manual work and review for MedlinePlus Connect to support ICD-10-CM. </w:t>
      </w:r>
    </w:p>
    <w:p w:rsidR="00BF5098" w:rsidRPr="00C113FC" w:rsidRDefault="00BF5098" w:rsidP="00DA4385">
      <w:pPr>
        <w:contextualSpacing/>
        <w:rPr>
          <w:rFonts w:ascii="Times New Roman" w:hAnsi="Times New Roman" w:cs="Times New Roman"/>
        </w:rPr>
      </w:pPr>
    </w:p>
    <w:p w:rsidR="00046297" w:rsidRPr="00C113FC" w:rsidRDefault="003541A3" w:rsidP="00DA4385">
      <w:pPr>
        <w:contextualSpacing/>
        <w:rPr>
          <w:rFonts w:ascii="Times New Roman" w:hAnsi="Times New Roman" w:cs="Times New Roman"/>
        </w:rPr>
      </w:pPr>
      <w:r w:rsidRPr="00C113FC">
        <w:rPr>
          <w:rFonts w:ascii="Times New Roman" w:hAnsi="Times New Roman" w:cs="Times New Roman"/>
        </w:rPr>
        <w:lastRenderedPageBreak/>
        <w:t>APPENDIX C: SUGGESTED READING LIST</w:t>
      </w:r>
      <w:r w:rsidR="002A7B0A" w:rsidRPr="00C113FC">
        <w:rPr>
          <w:rFonts w:ascii="Times New Roman" w:hAnsi="Times New Roman" w:cs="Times New Roman"/>
        </w:rPr>
        <w:t xml:space="preserve"> provid</w:t>
      </w:r>
      <w:r w:rsidR="00BF5098" w:rsidRPr="00C113FC">
        <w:rPr>
          <w:rFonts w:ascii="Times New Roman" w:hAnsi="Times New Roman" w:cs="Times New Roman"/>
        </w:rPr>
        <w:t xml:space="preserve">es additional information regarding the ICDs, mapping, and </w:t>
      </w:r>
      <w:r w:rsidR="002A7B0A" w:rsidRPr="00C113FC">
        <w:rPr>
          <w:rFonts w:ascii="Times New Roman" w:hAnsi="Times New Roman" w:cs="Times New Roman"/>
        </w:rPr>
        <w:t xml:space="preserve">the research discussed in the methodology section. </w:t>
      </w:r>
    </w:p>
    <w:p w:rsidR="005C34BE" w:rsidRPr="00C113FC" w:rsidRDefault="008248A3" w:rsidP="00DA4385">
      <w:pPr>
        <w:pStyle w:val="Heading1"/>
        <w:contextualSpacing/>
        <w:rPr>
          <w:rFonts w:ascii="Times New Roman" w:hAnsi="Times New Roman" w:cs="Times New Roman"/>
          <w:color w:val="auto"/>
        </w:rPr>
      </w:pPr>
      <w:bookmarkStart w:id="12" w:name="_Toc301777219"/>
      <w:bookmarkEnd w:id="5"/>
      <w:r w:rsidRPr="00C113FC">
        <w:rPr>
          <w:rFonts w:ascii="Times New Roman" w:hAnsi="Times New Roman" w:cs="Times New Roman"/>
          <w:color w:val="auto"/>
        </w:rPr>
        <w:t>METHODOLOGY</w:t>
      </w:r>
      <w:bookmarkEnd w:id="12"/>
    </w:p>
    <w:p w:rsidR="008F5057" w:rsidRPr="00C113FC" w:rsidRDefault="008F5057" w:rsidP="00DA4385">
      <w:pPr>
        <w:contextualSpacing/>
        <w:rPr>
          <w:rFonts w:ascii="Times New Roman" w:hAnsi="Times New Roman" w:cs="Times New Roman"/>
        </w:rPr>
      </w:pPr>
    </w:p>
    <w:p w:rsidR="008F5057" w:rsidRPr="00C113FC" w:rsidRDefault="005E1442" w:rsidP="00DA4385">
      <w:pPr>
        <w:contextualSpacing/>
        <w:rPr>
          <w:rFonts w:ascii="Times New Roman" w:hAnsi="Times New Roman" w:cs="Times New Roman"/>
        </w:rPr>
      </w:pPr>
      <w:r w:rsidRPr="00C113FC">
        <w:rPr>
          <w:rFonts w:ascii="Times New Roman" w:hAnsi="Times New Roman" w:cs="Times New Roman"/>
        </w:rPr>
        <w:t>While the initial background research answered the first questi</w:t>
      </w:r>
      <w:r w:rsidR="00551E4E" w:rsidRPr="00C113FC">
        <w:rPr>
          <w:rFonts w:ascii="Times New Roman" w:hAnsi="Times New Roman" w:cs="Times New Roman"/>
        </w:rPr>
        <w:t>on “what is the difference</w:t>
      </w:r>
      <w:r w:rsidRPr="00C113FC">
        <w:rPr>
          <w:rFonts w:ascii="Times New Roman" w:hAnsi="Times New Roman" w:cs="Times New Roman"/>
        </w:rPr>
        <w:t xml:space="preserve"> between ICD-9-CM and ICD-10-CM”,</w:t>
      </w:r>
      <w:r w:rsidR="001B1CA5" w:rsidRPr="00C113FC">
        <w:rPr>
          <w:rFonts w:ascii="Times New Roman" w:hAnsi="Times New Roman" w:cs="Times New Roman"/>
        </w:rPr>
        <w:t xml:space="preserve"> the</w:t>
      </w:r>
      <w:r w:rsidR="004132F9" w:rsidRPr="00C113FC">
        <w:rPr>
          <w:rFonts w:ascii="Times New Roman" w:hAnsi="Times New Roman" w:cs="Times New Roman"/>
        </w:rPr>
        <w:t xml:space="preserve"> Associate Fellow</w:t>
      </w:r>
      <w:r w:rsidR="001B1CA5" w:rsidRPr="00C113FC">
        <w:rPr>
          <w:rFonts w:ascii="Times New Roman" w:hAnsi="Times New Roman" w:cs="Times New Roman"/>
        </w:rPr>
        <w:t xml:space="preserve"> focused on</w:t>
      </w:r>
      <w:r w:rsidRPr="00C113FC">
        <w:rPr>
          <w:rFonts w:ascii="Times New Roman" w:hAnsi="Times New Roman" w:cs="Times New Roman"/>
        </w:rPr>
        <w:t xml:space="preserve"> </w:t>
      </w:r>
      <w:r w:rsidR="00551E4E" w:rsidRPr="00C113FC">
        <w:rPr>
          <w:rFonts w:ascii="Times New Roman" w:hAnsi="Times New Roman" w:cs="Times New Roman"/>
        </w:rPr>
        <w:t xml:space="preserve">answering </w:t>
      </w:r>
      <w:r w:rsidRPr="00C113FC">
        <w:rPr>
          <w:rFonts w:ascii="Times New Roman" w:hAnsi="Times New Roman" w:cs="Times New Roman"/>
        </w:rPr>
        <w:t>the</w:t>
      </w:r>
      <w:r w:rsidR="00551E4E" w:rsidRPr="00C113FC">
        <w:rPr>
          <w:rFonts w:ascii="Times New Roman" w:hAnsi="Times New Roman" w:cs="Times New Roman"/>
        </w:rPr>
        <w:t xml:space="preserve"> </w:t>
      </w:r>
      <w:r w:rsidRPr="00C113FC">
        <w:rPr>
          <w:rFonts w:ascii="Times New Roman" w:hAnsi="Times New Roman" w:cs="Times New Roman"/>
        </w:rPr>
        <w:t>remaining</w:t>
      </w:r>
      <w:r w:rsidR="008F5057" w:rsidRPr="00C113FC">
        <w:rPr>
          <w:rFonts w:ascii="Times New Roman" w:hAnsi="Times New Roman" w:cs="Times New Roman"/>
        </w:rPr>
        <w:t xml:space="preserve"> questions</w:t>
      </w:r>
      <w:r w:rsidR="001B1CA5" w:rsidRPr="00C113FC">
        <w:rPr>
          <w:rFonts w:ascii="Times New Roman" w:hAnsi="Times New Roman" w:cs="Times New Roman"/>
        </w:rPr>
        <w:t xml:space="preserve"> to develop the overall methodology</w:t>
      </w:r>
      <w:r w:rsidRPr="00C113FC">
        <w:rPr>
          <w:rFonts w:ascii="Times New Roman" w:hAnsi="Times New Roman" w:cs="Times New Roman"/>
        </w:rPr>
        <w:t xml:space="preserve">: </w:t>
      </w:r>
    </w:p>
    <w:p w:rsidR="008F5057" w:rsidRPr="00C113FC" w:rsidRDefault="008F5057" w:rsidP="00A87870">
      <w:pPr>
        <w:pStyle w:val="ListParagraph"/>
        <w:numPr>
          <w:ilvl w:val="0"/>
          <w:numId w:val="13"/>
        </w:numPr>
        <w:rPr>
          <w:rFonts w:ascii="Times New Roman" w:hAnsi="Times New Roman" w:cs="Times New Roman"/>
        </w:rPr>
      </w:pPr>
      <w:r w:rsidRPr="00C113FC">
        <w:rPr>
          <w:rFonts w:ascii="Times New Roman" w:hAnsi="Times New Roman" w:cs="Times New Roman"/>
        </w:rPr>
        <w:t xml:space="preserve">What are the options available to facilitate the transition? </w:t>
      </w:r>
    </w:p>
    <w:p w:rsidR="008F5057" w:rsidRPr="00C113FC" w:rsidRDefault="008F5057" w:rsidP="00A87870">
      <w:pPr>
        <w:pStyle w:val="ListParagraph"/>
        <w:numPr>
          <w:ilvl w:val="0"/>
          <w:numId w:val="13"/>
        </w:numPr>
        <w:rPr>
          <w:rFonts w:ascii="Times New Roman" w:hAnsi="Times New Roman" w:cs="Times New Roman"/>
        </w:rPr>
      </w:pPr>
      <w:r w:rsidRPr="00C113FC">
        <w:rPr>
          <w:rFonts w:ascii="Times New Roman" w:hAnsi="Times New Roman" w:cs="Times New Roman"/>
        </w:rPr>
        <w:t>How will MedlinePlus Connect implement the transition to ICD-10-CM?</w:t>
      </w:r>
    </w:p>
    <w:p w:rsidR="005E1442" w:rsidRPr="00C113FC" w:rsidRDefault="005E1442" w:rsidP="00DA4385">
      <w:pPr>
        <w:contextualSpacing/>
        <w:rPr>
          <w:rFonts w:ascii="Times New Roman" w:hAnsi="Times New Roman" w:cs="Times New Roman"/>
        </w:rPr>
      </w:pPr>
    </w:p>
    <w:p w:rsidR="005E1442" w:rsidRPr="00C113FC" w:rsidRDefault="001B1CA5" w:rsidP="00DA4385">
      <w:pPr>
        <w:contextualSpacing/>
        <w:rPr>
          <w:rFonts w:ascii="Times New Roman" w:hAnsi="Times New Roman" w:cs="Times New Roman"/>
        </w:rPr>
      </w:pPr>
      <w:r w:rsidRPr="00C113FC">
        <w:rPr>
          <w:rFonts w:ascii="Times New Roman" w:hAnsi="Times New Roman" w:cs="Times New Roman"/>
        </w:rPr>
        <w:t>The Associate Fellow</w:t>
      </w:r>
      <w:r w:rsidR="008F5057" w:rsidRPr="00C113FC">
        <w:rPr>
          <w:rFonts w:ascii="Times New Roman" w:hAnsi="Times New Roman" w:cs="Times New Roman"/>
        </w:rPr>
        <w:t xml:space="preserve"> </w:t>
      </w:r>
      <w:r w:rsidR="005E1442" w:rsidRPr="00C113FC">
        <w:rPr>
          <w:rFonts w:ascii="Times New Roman" w:hAnsi="Times New Roman" w:cs="Times New Roman"/>
        </w:rPr>
        <w:t xml:space="preserve">researched methods to facilitate the transition and </w:t>
      </w:r>
      <w:r w:rsidR="00551E4E" w:rsidRPr="00C113FC">
        <w:rPr>
          <w:rFonts w:ascii="Times New Roman" w:hAnsi="Times New Roman" w:cs="Times New Roman"/>
        </w:rPr>
        <w:t>analyzed two mapping options</w:t>
      </w:r>
      <w:r w:rsidR="00B45AEA" w:rsidRPr="00C113FC">
        <w:rPr>
          <w:rFonts w:ascii="Times New Roman" w:hAnsi="Times New Roman" w:cs="Times New Roman"/>
        </w:rPr>
        <w:t xml:space="preserve"> to determine the feasibility of using them to help MedlinePlus Connect support ICD-10-CM</w:t>
      </w:r>
      <w:r w:rsidR="00551E4E" w:rsidRPr="00C113FC">
        <w:rPr>
          <w:rFonts w:ascii="Times New Roman" w:hAnsi="Times New Roman" w:cs="Times New Roman"/>
        </w:rPr>
        <w:t>.</w:t>
      </w:r>
    </w:p>
    <w:p w:rsidR="008F5057" w:rsidRPr="00C113FC" w:rsidRDefault="005E1442" w:rsidP="00DA4385">
      <w:pPr>
        <w:pStyle w:val="Heading2"/>
        <w:contextualSpacing/>
        <w:rPr>
          <w:rFonts w:ascii="Times New Roman" w:hAnsi="Times New Roman" w:cs="Times New Roman"/>
          <w:color w:val="auto"/>
        </w:rPr>
      </w:pPr>
      <w:bookmarkStart w:id="13" w:name="_Toc301777220"/>
      <w:r w:rsidRPr="00C113FC">
        <w:rPr>
          <w:rFonts w:ascii="Times New Roman" w:hAnsi="Times New Roman" w:cs="Times New Roman"/>
          <w:color w:val="auto"/>
        </w:rPr>
        <w:t>PHASE I: RESEARCH</w:t>
      </w:r>
      <w:bookmarkEnd w:id="13"/>
    </w:p>
    <w:p w:rsidR="00B61BB9" w:rsidRPr="00C113FC" w:rsidRDefault="00B61BB9" w:rsidP="00DA4385">
      <w:pPr>
        <w:pStyle w:val="Heading3"/>
        <w:contextualSpacing/>
        <w:rPr>
          <w:rFonts w:ascii="Times New Roman" w:hAnsi="Times New Roman" w:cs="Times New Roman"/>
          <w:color w:val="auto"/>
        </w:rPr>
      </w:pPr>
      <w:bookmarkStart w:id="14" w:name="_Toc301777221"/>
      <w:r w:rsidRPr="00C113FC">
        <w:rPr>
          <w:rFonts w:ascii="Times New Roman" w:hAnsi="Times New Roman" w:cs="Times New Roman"/>
          <w:color w:val="auto"/>
        </w:rPr>
        <w:t>GENERAL EQUIVALENCE MAPPINGS</w:t>
      </w:r>
      <w:bookmarkEnd w:id="14"/>
    </w:p>
    <w:p w:rsidR="00551E4E" w:rsidRPr="00C113FC" w:rsidRDefault="005E1442" w:rsidP="00DA4385">
      <w:pPr>
        <w:contextualSpacing/>
        <w:rPr>
          <w:rFonts w:ascii="Times New Roman" w:hAnsi="Times New Roman" w:cs="Times New Roman"/>
        </w:rPr>
      </w:pPr>
      <w:r w:rsidRPr="00C113FC">
        <w:rPr>
          <w:rFonts w:ascii="Times New Roman" w:hAnsi="Times New Roman" w:cs="Times New Roman"/>
        </w:rPr>
        <w:t xml:space="preserve">Research on mapping and crosswalks available between ICD-9-CM and ICD-10-CM revealed a </w:t>
      </w:r>
      <w:r w:rsidR="004132F9" w:rsidRPr="00C113FC">
        <w:rPr>
          <w:rFonts w:ascii="Times New Roman" w:hAnsi="Times New Roman" w:cs="Times New Roman"/>
        </w:rPr>
        <w:t xml:space="preserve">dearth </w:t>
      </w:r>
      <w:r w:rsidR="00E34536" w:rsidRPr="00C113FC">
        <w:rPr>
          <w:rFonts w:ascii="Times New Roman" w:hAnsi="Times New Roman" w:cs="Times New Roman"/>
        </w:rPr>
        <w:t xml:space="preserve">of </w:t>
      </w:r>
      <w:r w:rsidR="00BD5018" w:rsidRPr="00C113FC">
        <w:rPr>
          <w:rFonts w:ascii="Times New Roman" w:hAnsi="Times New Roman" w:cs="Times New Roman"/>
        </w:rPr>
        <w:t xml:space="preserve">available </w:t>
      </w:r>
      <w:r w:rsidRPr="00C113FC">
        <w:rPr>
          <w:rFonts w:ascii="Times New Roman" w:hAnsi="Times New Roman" w:cs="Times New Roman"/>
        </w:rPr>
        <w:t xml:space="preserve">options. The General Equivalence Mappings (GEMS) </w:t>
      </w:r>
      <w:r w:rsidR="00E34536" w:rsidRPr="00C113FC">
        <w:rPr>
          <w:rFonts w:ascii="Times New Roman" w:hAnsi="Times New Roman" w:cs="Times New Roman"/>
        </w:rPr>
        <w:t xml:space="preserve">are </w:t>
      </w:r>
      <w:r w:rsidRPr="00C113FC">
        <w:rPr>
          <w:rFonts w:ascii="Times New Roman" w:hAnsi="Times New Roman" w:cs="Times New Roman"/>
        </w:rPr>
        <w:t>the primary option discussed within the literature, although proprietary ICD-9</w:t>
      </w:r>
      <w:r w:rsidR="00B45AEA" w:rsidRPr="00C113FC">
        <w:rPr>
          <w:rFonts w:ascii="Times New Roman" w:hAnsi="Times New Roman" w:cs="Times New Roman"/>
        </w:rPr>
        <w:t>-CM</w:t>
      </w:r>
      <w:r w:rsidRPr="00C113FC">
        <w:rPr>
          <w:rFonts w:ascii="Times New Roman" w:hAnsi="Times New Roman" w:cs="Times New Roman"/>
        </w:rPr>
        <w:t xml:space="preserve"> to ICD-10</w:t>
      </w:r>
      <w:r w:rsidR="00B45AEA" w:rsidRPr="00C113FC">
        <w:rPr>
          <w:rFonts w:ascii="Times New Roman" w:hAnsi="Times New Roman" w:cs="Times New Roman"/>
        </w:rPr>
        <w:t>-CM</w:t>
      </w:r>
      <w:r w:rsidRPr="00C113FC">
        <w:rPr>
          <w:rFonts w:ascii="Times New Roman" w:hAnsi="Times New Roman" w:cs="Times New Roman"/>
        </w:rPr>
        <w:t xml:space="preserve"> mapping tools also exist </w:t>
      </w:r>
      <w:r w:rsidR="00C91C49" w:rsidRPr="00C113FC">
        <w:rPr>
          <w:rFonts w:ascii="Times New Roman" w:hAnsi="Times New Roman" w:cs="Times New Roman"/>
        </w:rPr>
        <w:t>[13</w:t>
      </w:r>
      <w:r w:rsidRPr="00C113FC">
        <w:rPr>
          <w:rFonts w:ascii="Times New Roman" w:hAnsi="Times New Roman" w:cs="Times New Roman"/>
        </w:rPr>
        <w:t xml:space="preserve">]. A number of groups, including the National Center for Health Statistics (NCHS), the Centers for Medicare and Medicaid (CMS), the American Health Information Management Association (AHIMA), the American Hospital Association, and the 3M Health Information Systems helped produce the GEMs </w:t>
      </w:r>
      <w:r w:rsidR="00C91C49" w:rsidRPr="00C113FC">
        <w:rPr>
          <w:rFonts w:ascii="Times New Roman" w:hAnsi="Times New Roman" w:cs="Times New Roman"/>
        </w:rPr>
        <w:t>[12].</w:t>
      </w:r>
    </w:p>
    <w:p w:rsidR="001B1CA5" w:rsidRPr="00C113FC" w:rsidRDefault="008D51A4" w:rsidP="00DA4385">
      <w:pPr>
        <w:contextualSpacing/>
        <w:rPr>
          <w:rFonts w:ascii="Times New Roman" w:hAnsi="Times New Roman" w:cs="Times New Roman"/>
        </w:rPr>
      </w:pPr>
      <w:r w:rsidRPr="00C113FC">
        <w:rPr>
          <w:rFonts w:ascii="Times New Roman" w:hAnsi="Times New Roman" w:cs="Times New Roman"/>
        </w:rPr>
        <w:t xml:space="preserve">The GEMS provide a network of relationships between ICD-9-CM and ICD-10-CM that can be used to create customized mappings between ICD-9-CM and 10-CM. NCHS and CMS only plan to maintain the GEMs until October 2013. </w:t>
      </w:r>
      <w:r w:rsidR="005E1442" w:rsidRPr="00C113FC">
        <w:rPr>
          <w:rFonts w:ascii="Times New Roman" w:hAnsi="Times New Roman" w:cs="Times New Roman"/>
        </w:rPr>
        <w:t>Butler (</w:t>
      </w:r>
      <w:r w:rsidR="00C91C49" w:rsidRPr="00C113FC">
        <w:rPr>
          <w:rFonts w:ascii="Times New Roman" w:hAnsi="Times New Roman" w:cs="Times New Roman"/>
        </w:rPr>
        <w:t>2007</w:t>
      </w:r>
      <w:r w:rsidR="005E1442" w:rsidRPr="00C113FC">
        <w:rPr>
          <w:rFonts w:ascii="Times New Roman" w:hAnsi="Times New Roman" w:cs="Times New Roman"/>
        </w:rPr>
        <w:t xml:space="preserve">) </w:t>
      </w:r>
      <w:r w:rsidR="001B1CA5" w:rsidRPr="00C113FC">
        <w:rPr>
          <w:rFonts w:ascii="Times New Roman" w:hAnsi="Times New Roman" w:cs="Times New Roman"/>
        </w:rPr>
        <w:t>provides</w:t>
      </w:r>
      <w:r w:rsidR="00551E4E" w:rsidRPr="00C113FC">
        <w:rPr>
          <w:rFonts w:ascii="Times New Roman" w:hAnsi="Times New Roman" w:cs="Times New Roman"/>
        </w:rPr>
        <w:t xml:space="preserve"> several </w:t>
      </w:r>
      <w:r w:rsidR="001B1CA5" w:rsidRPr="00C113FC">
        <w:rPr>
          <w:rFonts w:ascii="Times New Roman" w:hAnsi="Times New Roman" w:cs="Times New Roman"/>
        </w:rPr>
        <w:t xml:space="preserve">GEMs </w:t>
      </w:r>
      <w:r w:rsidR="00551E4E" w:rsidRPr="00C113FC">
        <w:rPr>
          <w:rFonts w:ascii="Times New Roman" w:hAnsi="Times New Roman" w:cs="Times New Roman"/>
        </w:rPr>
        <w:t>definitions</w:t>
      </w:r>
      <w:r w:rsidR="001B1CA5" w:rsidRPr="00C113FC">
        <w:rPr>
          <w:rFonts w:ascii="Times New Roman" w:hAnsi="Times New Roman" w:cs="Times New Roman"/>
        </w:rPr>
        <w:t>:</w:t>
      </w:r>
    </w:p>
    <w:p w:rsidR="001B1CA5" w:rsidRPr="00C113FC" w:rsidRDefault="005E1442" w:rsidP="00A87870">
      <w:pPr>
        <w:pStyle w:val="ListParagraph"/>
        <w:numPr>
          <w:ilvl w:val="0"/>
          <w:numId w:val="26"/>
        </w:numPr>
        <w:rPr>
          <w:rFonts w:ascii="Times New Roman" w:hAnsi="Times New Roman" w:cs="Times New Roman"/>
        </w:rPr>
      </w:pPr>
      <w:r w:rsidRPr="00C113FC">
        <w:rPr>
          <w:rFonts w:ascii="Times New Roman" w:hAnsi="Times New Roman" w:cs="Times New Roman"/>
        </w:rPr>
        <w:t>a free, “public domain reference mapping …tool to convert and test systems, link data in long-term clinical studies, develop application-specific mappings, and analyze data collected during the transition period”</w:t>
      </w:r>
      <w:r w:rsidR="00C91C49" w:rsidRPr="00C113FC">
        <w:rPr>
          <w:rFonts w:ascii="Times New Roman" w:hAnsi="Times New Roman" w:cs="Times New Roman"/>
        </w:rPr>
        <w:t>[12]</w:t>
      </w:r>
      <w:r w:rsidR="00551E4E" w:rsidRPr="00C113FC">
        <w:rPr>
          <w:rFonts w:ascii="Times New Roman" w:hAnsi="Times New Roman" w:cs="Times New Roman"/>
        </w:rPr>
        <w:t xml:space="preserve"> </w:t>
      </w:r>
    </w:p>
    <w:p w:rsidR="001B1CA5" w:rsidRPr="00C113FC" w:rsidRDefault="005E1442" w:rsidP="00364BD4">
      <w:pPr>
        <w:pStyle w:val="ListParagraph"/>
        <w:numPr>
          <w:ilvl w:val="0"/>
          <w:numId w:val="26"/>
        </w:numPr>
        <w:spacing w:after="120"/>
        <w:rPr>
          <w:rFonts w:ascii="Times New Roman" w:hAnsi="Times New Roman" w:cs="Times New Roman"/>
        </w:rPr>
      </w:pPr>
      <w:r w:rsidRPr="00C113FC">
        <w:rPr>
          <w:rFonts w:ascii="Times New Roman" w:hAnsi="Times New Roman" w:cs="Times New Roman"/>
        </w:rPr>
        <w:t xml:space="preserve">“two-way translation dictionaries for diagnosis…they elucidate the differences between the code sets and assist users in making informed decisions about how to link the codes in a way that meets their needs” </w:t>
      </w:r>
      <w:r w:rsidR="00C91C49" w:rsidRPr="00C113FC">
        <w:rPr>
          <w:rFonts w:ascii="Times New Roman" w:hAnsi="Times New Roman" w:cs="Times New Roman"/>
        </w:rPr>
        <w:t>[12]</w:t>
      </w:r>
      <w:r w:rsidRPr="00C113FC">
        <w:rPr>
          <w:rFonts w:ascii="Times New Roman" w:hAnsi="Times New Roman" w:cs="Times New Roman"/>
        </w:rPr>
        <w:t xml:space="preserve"> </w:t>
      </w:r>
    </w:p>
    <w:p w:rsidR="005E1442" w:rsidRPr="00C113FC" w:rsidRDefault="005E1442" w:rsidP="004132F9">
      <w:pPr>
        <w:spacing w:line="240" w:lineRule="auto"/>
        <w:rPr>
          <w:rFonts w:ascii="Times New Roman" w:hAnsi="Times New Roman" w:cs="Times New Roman"/>
        </w:rPr>
      </w:pPr>
      <w:r w:rsidRPr="00C113FC">
        <w:rPr>
          <w:rFonts w:ascii="Times New Roman" w:hAnsi="Times New Roman" w:cs="Times New Roman"/>
        </w:rPr>
        <w:t>The ICD-10-CM GEMs contain two</w:t>
      </w:r>
      <w:r w:rsidR="008D5D29" w:rsidRPr="00C113FC">
        <w:rPr>
          <w:rFonts w:ascii="Times New Roman" w:hAnsi="Times New Roman" w:cs="Times New Roman"/>
        </w:rPr>
        <w:t xml:space="preserve"> separate</w:t>
      </w:r>
      <w:r w:rsidRPr="00C113FC">
        <w:rPr>
          <w:rFonts w:ascii="Times New Roman" w:hAnsi="Times New Roman" w:cs="Times New Roman"/>
        </w:rPr>
        <w:t xml:space="preserve"> GEMs files</w:t>
      </w:r>
      <w:r w:rsidR="00E97A55" w:rsidRPr="00C113FC">
        <w:rPr>
          <w:rFonts w:ascii="Times New Roman" w:hAnsi="Times New Roman" w:cs="Times New Roman"/>
        </w:rPr>
        <w:t xml:space="preserve">, </w:t>
      </w:r>
      <w:r w:rsidR="004A1002" w:rsidRPr="00C113FC">
        <w:rPr>
          <w:rFonts w:ascii="Times New Roman" w:hAnsi="Times New Roman" w:cs="Times New Roman"/>
        </w:rPr>
        <w:t xml:space="preserve">described </w:t>
      </w:r>
      <w:r w:rsidR="00E97A55" w:rsidRPr="00C113FC">
        <w:rPr>
          <w:rFonts w:ascii="Times New Roman" w:hAnsi="Times New Roman" w:cs="Times New Roman"/>
        </w:rPr>
        <w:t xml:space="preserve">in </w:t>
      </w:r>
      <w:r w:rsidR="004132F9" w:rsidRPr="00C113FC">
        <w:rPr>
          <w:rFonts w:ascii="Times New Roman" w:hAnsi="Times New Roman" w:cs="Times New Roman"/>
        </w:rPr>
        <w:t xml:space="preserve">Table 2 with examples shown in Table 3. </w:t>
      </w:r>
      <w:r w:rsidR="00BF5098" w:rsidRPr="00C113FC">
        <w:rPr>
          <w:rFonts w:ascii="Times New Roman" w:hAnsi="Times New Roman" w:cs="Times New Roman"/>
        </w:rPr>
        <w:t>Separate forward and backward mapping files are available for diagnosis GEMs</w:t>
      </w:r>
      <w:r w:rsidR="00BF5098" w:rsidRPr="00C113FC">
        <w:rPr>
          <w:rStyle w:val="FootnoteReference"/>
          <w:rFonts w:ascii="Times New Roman" w:hAnsi="Times New Roman" w:cs="Times New Roman"/>
        </w:rPr>
        <w:footnoteReference w:id="7"/>
      </w:r>
      <w:r w:rsidR="00BF5098" w:rsidRPr="00C113FC">
        <w:rPr>
          <w:rFonts w:ascii="Times New Roman" w:hAnsi="Times New Roman" w:cs="Times New Roman"/>
        </w:rPr>
        <w:t xml:space="preserve"> and procedure GEMs</w:t>
      </w:r>
      <w:r w:rsidR="00BF5098" w:rsidRPr="00C113FC">
        <w:rPr>
          <w:rStyle w:val="FootnoteReference"/>
          <w:rFonts w:ascii="Times New Roman" w:hAnsi="Times New Roman" w:cs="Times New Roman"/>
        </w:rPr>
        <w:footnoteReference w:id="8"/>
      </w:r>
      <w:r w:rsidR="00BF5098" w:rsidRPr="00C113FC">
        <w:rPr>
          <w:rFonts w:ascii="Times New Roman" w:hAnsi="Times New Roman" w:cs="Times New Roman"/>
        </w:rPr>
        <w:t>. Each file contains code pairs containing one code from each code set.</w:t>
      </w:r>
    </w:p>
    <w:p w:rsidR="00B45AEA" w:rsidRPr="00C113FC" w:rsidRDefault="00B45AEA" w:rsidP="00B16F8A">
      <w:pPr>
        <w:pStyle w:val="Caption"/>
        <w:spacing w:after="0" w:line="276" w:lineRule="auto"/>
        <w:contextualSpacing/>
        <w:rPr>
          <w:rFonts w:ascii="Times New Roman" w:hAnsi="Times New Roman" w:cs="Times New Roman"/>
          <w:color w:val="auto"/>
          <w:sz w:val="20"/>
          <w:szCs w:val="20"/>
        </w:rPr>
      </w:pPr>
      <w:bookmarkStart w:id="15" w:name="_Ref300650466"/>
      <w:bookmarkStart w:id="16" w:name="_Toc301777252"/>
      <w:r w:rsidRPr="00C113FC">
        <w:rPr>
          <w:rFonts w:ascii="Times New Roman" w:hAnsi="Times New Roman" w:cs="Times New Roman"/>
          <w:color w:val="auto"/>
          <w:sz w:val="20"/>
          <w:szCs w:val="20"/>
        </w:rPr>
        <w:lastRenderedPageBreak/>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2</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GEMS File Descriptions</w:t>
      </w:r>
      <w:bookmarkEnd w:id="15"/>
      <w:bookmarkEnd w:id="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GEMS File Descriptions"/>
        <w:tblDescription w:val="Three columns: GEMS Files, Direction, Number."/>
      </w:tblPr>
      <w:tblGrid>
        <w:gridCol w:w="2669"/>
        <w:gridCol w:w="2291"/>
        <w:gridCol w:w="4390"/>
      </w:tblGrid>
      <w:tr w:rsidR="00B45AEA" w:rsidRPr="00C113FC" w:rsidTr="00D243F3">
        <w:trPr>
          <w:tblHeader/>
        </w:trPr>
        <w:tc>
          <w:tcPr>
            <w:tcW w:w="2718" w:type="dxa"/>
            <w:tcBorders>
              <w:top w:val="single" w:sz="4" w:space="0" w:color="auto"/>
              <w:left w:val="single" w:sz="4" w:space="0" w:color="auto"/>
              <w:bottom w:val="single" w:sz="4" w:space="0" w:color="auto"/>
            </w:tcBorders>
          </w:tcPr>
          <w:p w:rsidR="00B45AEA" w:rsidRPr="00C113FC" w:rsidRDefault="00B45AEA"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GEMS Files</w:t>
            </w:r>
          </w:p>
        </w:tc>
        <w:tc>
          <w:tcPr>
            <w:tcW w:w="2340" w:type="dxa"/>
            <w:tcBorders>
              <w:top w:val="single" w:sz="4" w:space="0" w:color="auto"/>
              <w:bottom w:val="single" w:sz="4" w:space="0" w:color="auto"/>
            </w:tcBorders>
          </w:tcPr>
          <w:p w:rsidR="00B45AEA" w:rsidRPr="00C113FC" w:rsidRDefault="00B45AEA"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Direction</w:t>
            </w:r>
          </w:p>
        </w:tc>
        <w:tc>
          <w:tcPr>
            <w:tcW w:w="4518" w:type="dxa"/>
            <w:tcBorders>
              <w:top w:val="single" w:sz="4" w:space="0" w:color="auto"/>
              <w:bottom w:val="single" w:sz="4" w:space="0" w:color="auto"/>
              <w:right w:val="single" w:sz="4" w:space="0" w:color="auto"/>
            </w:tcBorders>
          </w:tcPr>
          <w:p w:rsidR="00B45AEA" w:rsidRPr="00C113FC" w:rsidRDefault="00B45AEA"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Number</w:t>
            </w:r>
          </w:p>
        </w:tc>
      </w:tr>
      <w:tr w:rsidR="00B45AEA" w:rsidRPr="00C113FC" w:rsidTr="008D1D32">
        <w:tc>
          <w:tcPr>
            <w:tcW w:w="2718" w:type="dxa"/>
            <w:tcBorders>
              <w:top w:val="single" w:sz="4" w:space="0" w:color="auto"/>
              <w:left w:val="single" w:sz="4" w:space="0" w:color="auto"/>
            </w:tcBorders>
          </w:tcPr>
          <w:p w:rsidR="00B45AEA" w:rsidRPr="00C113FC" w:rsidRDefault="00B45AEA" w:rsidP="00A87870">
            <w:pPr>
              <w:pStyle w:val="ListParagraph"/>
              <w:numPr>
                <w:ilvl w:val="0"/>
                <w:numId w:val="18"/>
              </w:numPr>
              <w:rPr>
                <w:rFonts w:ascii="Times New Roman" w:hAnsi="Times New Roman" w:cs="Times New Roman"/>
                <w:sz w:val="20"/>
                <w:szCs w:val="20"/>
              </w:rPr>
            </w:pPr>
            <w:r w:rsidRPr="00C113FC">
              <w:rPr>
                <w:rFonts w:ascii="Times New Roman" w:hAnsi="Times New Roman" w:cs="Times New Roman"/>
                <w:sz w:val="20"/>
                <w:szCs w:val="20"/>
              </w:rPr>
              <w:t>Forward mapping file</w:t>
            </w:r>
          </w:p>
        </w:tc>
        <w:tc>
          <w:tcPr>
            <w:tcW w:w="2340" w:type="dxa"/>
            <w:tcBorders>
              <w:top w:val="single" w:sz="4" w:space="0" w:color="auto"/>
            </w:tcBorders>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ICD-9-CM to ICD-10-CM</w:t>
            </w:r>
          </w:p>
        </w:tc>
        <w:tc>
          <w:tcPr>
            <w:tcW w:w="4518" w:type="dxa"/>
            <w:tcBorders>
              <w:top w:val="single" w:sz="4" w:space="0" w:color="auto"/>
              <w:right w:val="single" w:sz="4" w:space="0" w:color="auto"/>
            </w:tcBorders>
          </w:tcPr>
          <w:p w:rsidR="00B45AEA" w:rsidRPr="00C113FC" w:rsidRDefault="00BF5098" w:rsidP="00DA4385">
            <w:pPr>
              <w:contextualSpacing/>
              <w:rPr>
                <w:rFonts w:ascii="Times New Roman" w:hAnsi="Times New Roman" w:cs="Times New Roman"/>
                <w:sz w:val="20"/>
                <w:szCs w:val="20"/>
              </w:rPr>
            </w:pPr>
            <w:r w:rsidRPr="00C113FC">
              <w:rPr>
                <w:rFonts w:ascii="Times New Roman" w:hAnsi="Times New Roman" w:cs="Times New Roman"/>
                <w:sz w:val="20"/>
                <w:szCs w:val="20"/>
              </w:rPr>
              <w:t>23,485 code sets</w:t>
            </w:r>
            <w:r w:rsidR="00B45AEA" w:rsidRPr="00C113FC">
              <w:rPr>
                <w:rFonts w:ascii="Times New Roman" w:hAnsi="Times New Roman" w:cs="Times New Roman"/>
                <w:sz w:val="20"/>
                <w:szCs w:val="20"/>
              </w:rPr>
              <w:t xml:space="preserve"> </w:t>
            </w:r>
          </w:p>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 17,156 code sets with associated Health Topics</w:t>
            </w:r>
          </w:p>
          <w:p w:rsidR="00B45AEA" w:rsidRPr="00C113FC" w:rsidRDefault="00B45AEA" w:rsidP="00DA4385">
            <w:pPr>
              <w:contextualSpacing/>
              <w:rPr>
                <w:rFonts w:ascii="Times New Roman" w:hAnsi="Times New Roman" w:cs="Times New Roman"/>
                <w:sz w:val="20"/>
                <w:szCs w:val="20"/>
              </w:rPr>
            </w:pPr>
          </w:p>
        </w:tc>
      </w:tr>
      <w:tr w:rsidR="00B45AEA" w:rsidRPr="00C113FC" w:rsidTr="008D1D32">
        <w:tc>
          <w:tcPr>
            <w:tcW w:w="2718" w:type="dxa"/>
            <w:tcBorders>
              <w:left w:val="single" w:sz="4" w:space="0" w:color="auto"/>
              <w:bottom w:val="single" w:sz="4" w:space="0" w:color="auto"/>
            </w:tcBorders>
          </w:tcPr>
          <w:p w:rsidR="00B45AEA" w:rsidRPr="00C113FC" w:rsidRDefault="00B45AEA" w:rsidP="00A87870">
            <w:pPr>
              <w:pStyle w:val="ListParagraph"/>
              <w:numPr>
                <w:ilvl w:val="0"/>
                <w:numId w:val="18"/>
              </w:numPr>
              <w:rPr>
                <w:rFonts w:ascii="Times New Roman" w:hAnsi="Times New Roman" w:cs="Times New Roman"/>
                <w:sz w:val="20"/>
                <w:szCs w:val="20"/>
              </w:rPr>
            </w:pPr>
            <w:r w:rsidRPr="00C113FC">
              <w:rPr>
                <w:rFonts w:ascii="Times New Roman" w:hAnsi="Times New Roman" w:cs="Times New Roman"/>
                <w:sz w:val="20"/>
                <w:szCs w:val="20"/>
              </w:rPr>
              <w:t>Backward mapping file</w:t>
            </w:r>
          </w:p>
        </w:tc>
        <w:tc>
          <w:tcPr>
            <w:tcW w:w="2340" w:type="dxa"/>
            <w:tcBorders>
              <w:bottom w:val="single" w:sz="4" w:space="0" w:color="auto"/>
            </w:tcBorders>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ICD-10-CM to ICD-9-CM</w:t>
            </w:r>
          </w:p>
        </w:tc>
        <w:tc>
          <w:tcPr>
            <w:tcW w:w="4518" w:type="dxa"/>
            <w:tcBorders>
              <w:bottom w:val="single" w:sz="4" w:space="0" w:color="auto"/>
              <w:right w:val="single" w:sz="4" w:space="0" w:color="auto"/>
            </w:tcBorders>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78,129 code sets </w:t>
            </w:r>
          </w:p>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60,295 code sets with associated Health Topics</w:t>
            </w:r>
          </w:p>
        </w:tc>
      </w:tr>
    </w:tbl>
    <w:p w:rsidR="004A14D2" w:rsidRDefault="004A14D2" w:rsidP="00B16F8A">
      <w:pPr>
        <w:pStyle w:val="Caption"/>
        <w:keepNext/>
        <w:spacing w:after="0" w:line="276" w:lineRule="auto"/>
        <w:contextualSpacing/>
        <w:rPr>
          <w:rFonts w:ascii="Times New Roman" w:hAnsi="Times New Roman" w:cs="Times New Roman"/>
          <w:color w:val="auto"/>
          <w:sz w:val="20"/>
          <w:szCs w:val="20"/>
        </w:rPr>
      </w:pPr>
      <w:bookmarkStart w:id="17" w:name="_Ref300649022"/>
      <w:bookmarkStart w:id="18" w:name="_Toc301777253"/>
    </w:p>
    <w:p w:rsidR="00E97A55" w:rsidRPr="00C113FC" w:rsidRDefault="00E97A55" w:rsidP="00B16F8A">
      <w:pPr>
        <w:pStyle w:val="Caption"/>
        <w:keepNext/>
        <w:spacing w:after="0" w:line="276" w:lineRule="auto"/>
        <w:contextualSpacing/>
        <w:rPr>
          <w:rFonts w:ascii="Times New Roman" w:hAnsi="Times New Roman" w:cs="Times New Roman"/>
          <w:color w:val="auto"/>
          <w:sz w:val="20"/>
          <w:szCs w:val="20"/>
        </w:rPr>
      </w:pPr>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3</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GEMS Text File Examples</w:t>
      </w:r>
      <w:bookmarkEnd w:id="17"/>
      <w:bookmarkEnd w:id="18"/>
    </w:p>
    <w:tbl>
      <w:tblPr>
        <w:tblStyle w:val="TableGrid"/>
        <w:tblW w:w="0" w:type="auto"/>
        <w:tblInd w:w="108" w:type="dxa"/>
        <w:tblBorders>
          <w:insideV w:val="none" w:sz="0" w:space="0" w:color="auto"/>
        </w:tblBorders>
        <w:tblLook w:val="04A0" w:firstRow="1" w:lastRow="0" w:firstColumn="1" w:lastColumn="0" w:noHBand="0" w:noVBand="1"/>
        <w:tblCaption w:val="Table 3: GEMS Text File Examples"/>
      </w:tblPr>
      <w:tblGrid>
        <w:gridCol w:w="4050"/>
        <w:gridCol w:w="4050"/>
      </w:tblGrid>
      <w:tr w:rsidR="00E97A55" w:rsidRPr="00C113FC" w:rsidTr="00D243F3">
        <w:trPr>
          <w:tblHeader/>
        </w:trPr>
        <w:tc>
          <w:tcPr>
            <w:tcW w:w="4050" w:type="dxa"/>
          </w:tcPr>
          <w:p w:rsidR="00E97A55" w:rsidRPr="00C113FC" w:rsidRDefault="008D51A4"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 xml:space="preserve">Diagnosis </w:t>
            </w:r>
            <w:r w:rsidR="00E97A55" w:rsidRPr="00C113FC">
              <w:rPr>
                <w:rFonts w:ascii="Times New Roman" w:hAnsi="Times New Roman" w:cs="Times New Roman"/>
                <w:sz w:val="20"/>
                <w:szCs w:val="20"/>
              </w:rPr>
              <w:t>Forward Map</w:t>
            </w:r>
            <w:r w:rsidRPr="00C113FC">
              <w:rPr>
                <w:rFonts w:ascii="Times New Roman" w:hAnsi="Times New Roman" w:cs="Times New Roman"/>
                <w:sz w:val="20"/>
                <w:szCs w:val="20"/>
              </w:rPr>
              <w:t>pings</w:t>
            </w:r>
          </w:p>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9cm to 10cm gem.txt</w:t>
            </w:r>
          </w:p>
        </w:tc>
        <w:tc>
          <w:tcPr>
            <w:tcW w:w="4050" w:type="dxa"/>
          </w:tcPr>
          <w:p w:rsidR="00E97A55" w:rsidRPr="00C113FC" w:rsidRDefault="008D51A4"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 xml:space="preserve">Diagnosis </w:t>
            </w:r>
            <w:r w:rsidR="00E97A55" w:rsidRPr="00C113FC">
              <w:rPr>
                <w:rFonts w:ascii="Times New Roman" w:hAnsi="Times New Roman" w:cs="Times New Roman"/>
                <w:sz w:val="20"/>
                <w:szCs w:val="20"/>
              </w:rPr>
              <w:t>Backward Map</w:t>
            </w:r>
            <w:r w:rsidRPr="00C113FC">
              <w:rPr>
                <w:rFonts w:ascii="Times New Roman" w:hAnsi="Times New Roman" w:cs="Times New Roman"/>
                <w:sz w:val="20"/>
                <w:szCs w:val="20"/>
              </w:rPr>
              <w:t>pings</w:t>
            </w:r>
          </w:p>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10cm to 9cm gem.txt</w:t>
            </w:r>
          </w:p>
        </w:tc>
      </w:tr>
      <w:tr w:rsidR="00E97A55" w:rsidRPr="00C113FC" w:rsidTr="008D1D32">
        <w:tc>
          <w:tcPr>
            <w:tcW w:w="4050" w:type="dxa"/>
          </w:tcPr>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ICD9CM  ICD10CM  Flags</w:t>
            </w:r>
          </w:p>
        </w:tc>
        <w:tc>
          <w:tcPr>
            <w:tcW w:w="4050" w:type="dxa"/>
          </w:tcPr>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ICD10CM  ICD9CM  Flags</w:t>
            </w:r>
          </w:p>
        </w:tc>
      </w:tr>
      <w:tr w:rsidR="00E97A55" w:rsidRPr="00C113FC" w:rsidTr="008D1D32">
        <w:tc>
          <w:tcPr>
            <w:tcW w:w="4050" w:type="dxa"/>
          </w:tcPr>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0019       A009         00000</w:t>
            </w:r>
          </w:p>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0020       A0100       10000</w:t>
            </w:r>
          </w:p>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0021       A011         00000</w:t>
            </w:r>
          </w:p>
        </w:tc>
        <w:tc>
          <w:tcPr>
            <w:tcW w:w="4050" w:type="dxa"/>
          </w:tcPr>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A009          0019       00000</w:t>
            </w:r>
          </w:p>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A0100        0020       10000</w:t>
            </w:r>
          </w:p>
          <w:p w:rsidR="00E97A55" w:rsidRPr="00C113FC" w:rsidRDefault="00E97A55" w:rsidP="00DA4385">
            <w:pPr>
              <w:contextualSpacing/>
              <w:jc w:val="center"/>
              <w:rPr>
                <w:rFonts w:ascii="Times New Roman" w:hAnsi="Times New Roman" w:cs="Times New Roman"/>
                <w:sz w:val="20"/>
                <w:szCs w:val="20"/>
              </w:rPr>
            </w:pPr>
            <w:r w:rsidRPr="00C113FC">
              <w:rPr>
                <w:rFonts w:ascii="Times New Roman" w:hAnsi="Times New Roman" w:cs="Times New Roman"/>
                <w:sz w:val="20"/>
                <w:szCs w:val="20"/>
              </w:rPr>
              <w:t>A0101        0020       10000</w:t>
            </w:r>
          </w:p>
        </w:tc>
      </w:tr>
    </w:tbl>
    <w:p w:rsidR="00E97A55" w:rsidRPr="00C113FC" w:rsidRDefault="00E97A55" w:rsidP="00DA4385">
      <w:pPr>
        <w:contextualSpacing/>
        <w:rPr>
          <w:rFonts w:ascii="Times New Roman" w:hAnsi="Times New Roman" w:cs="Times New Roman"/>
        </w:rPr>
      </w:pPr>
    </w:p>
    <w:p w:rsidR="005E1442" w:rsidRPr="00C113FC" w:rsidRDefault="004A1002" w:rsidP="00DA4385">
      <w:pPr>
        <w:contextualSpacing/>
        <w:rPr>
          <w:rFonts w:ascii="Times New Roman" w:hAnsi="Times New Roman" w:cs="Times New Roman"/>
        </w:rPr>
      </w:pPr>
      <w:r w:rsidRPr="00C113FC">
        <w:rPr>
          <w:rFonts w:ascii="Times New Roman" w:hAnsi="Times New Roman" w:cs="Times New Roman"/>
        </w:rPr>
        <w:t xml:space="preserve">As seen in the examples in </w:t>
      </w:r>
      <w:r w:rsidR="00BF5098" w:rsidRPr="00C113FC">
        <w:rPr>
          <w:rFonts w:ascii="Times New Roman" w:hAnsi="Times New Roman" w:cs="Times New Roman"/>
        </w:rPr>
        <w:t xml:space="preserve">Table 2 and </w:t>
      </w:r>
      <w:r w:rsidRPr="00C113FC">
        <w:rPr>
          <w:rFonts w:ascii="Times New Roman" w:hAnsi="Times New Roman" w:cs="Times New Roman"/>
        </w:rPr>
        <w:t>Table 3, t</w:t>
      </w:r>
      <w:r w:rsidR="005E1442" w:rsidRPr="00C113FC">
        <w:rPr>
          <w:rFonts w:ascii="Times New Roman" w:hAnsi="Times New Roman" w:cs="Times New Roman"/>
        </w:rPr>
        <w:t>he</w:t>
      </w:r>
      <w:r w:rsidR="008D5D29" w:rsidRPr="00C113FC">
        <w:rPr>
          <w:rFonts w:ascii="Times New Roman" w:hAnsi="Times New Roman" w:cs="Times New Roman"/>
        </w:rPr>
        <w:t>se</w:t>
      </w:r>
      <w:r w:rsidR="005E1442" w:rsidRPr="00C113FC">
        <w:rPr>
          <w:rFonts w:ascii="Times New Roman" w:hAnsi="Times New Roman" w:cs="Times New Roman"/>
        </w:rPr>
        <w:t xml:space="preserve"> GEMs </w:t>
      </w:r>
      <w:r w:rsidR="008D5D29" w:rsidRPr="00C113FC">
        <w:rPr>
          <w:rFonts w:ascii="Times New Roman" w:hAnsi="Times New Roman" w:cs="Times New Roman"/>
        </w:rPr>
        <w:t xml:space="preserve">files </w:t>
      </w:r>
      <w:r w:rsidR="005E1442" w:rsidRPr="00C113FC">
        <w:rPr>
          <w:rFonts w:ascii="Times New Roman" w:hAnsi="Times New Roman" w:cs="Times New Roman"/>
        </w:rPr>
        <w:t>provide</w:t>
      </w:r>
      <w:r w:rsidR="008D5D29" w:rsidRPr="00C113FC">
        <w:rPr>
          <w:rFonts w:ascii="Times New Roman" w:hAnsi="Times New Roman" w:cs="Times New Roman"/>
        </w:rPr>
        <w:t xml:space="preserve"> flags, or</w:t>
      </w:r>
      <w:r w:rsidR="005E1442" w:rsidRPr="00C113FC">
        <w:rPr>
          <w:rFonts w:ascii="Times New Roman" w:hAnsi="Times New Roman" w:cs="Times New Roman"/>
        </w:rPr>
        <w:t xml:space="preserve"> information </w:t>
      </w:r>
      <w:r w:rsidR="008D5D29" w:rsidRPr="00C113FC">
        <w:rPr>
          <w:rFonts w:ascii="Times New Roman" w:hAnsi="Times New Roman" w:cs="Times New Roman"/>
        </w:rPr>
        <w:t>necessary to extract and use the code pairs</w:t>
      </w:r>
      <w:r w:rsidR="005E1442" w:rsidRPr="00C113FC">
        <w:rPr>
          <w:rFonts w:ascii="Times New Roman" w:hAnsi="Times New Roman" w:cs="Times New Roman"/>
        </w:rPr>
        <w:t xml:space="preserve"> </w:t>
      </w:r>
      <w:r w:rsidR="008D5D29" w:rsidRPr="00C113FC">
        <w:rPr>
          <w:rFonts w:ascii="Times New Roman" w:hAnsi="Times New Roman" w:cs="Times New Roman"/>
        </w:rPr>
        <w:t>for each</w:t>
      </w:r>
      <w:r w:rsidR="005E1442" w:rsidRPr="00C113FC">
        <w:rPr>
          <w:rFonts w:ascii="Times New Roman" w:hAnsi="Times New Roman" w:cs="Times New Roman"/>
        </w:rPr>
        <w:t xml:space="preserve"> end user’s specific need. </w:t>
      </w:r>
      <w:r w:rsidR="008D5D29" w:rsidRPr="00C113FC">
        <w:rPr>
          <w:rFonts w:ascii="Times New Roman" w:hAnsi="Times New Roman" w:cs="Times New Roman"/>
        </w:rPr>
        <w:t xml:space="preserve">The flags indicate the type of match found for each code pair. </w:t>
      </w:r>
      <w:r w:rsidR="005E1442" w:rsidRPr="00C113FC">
        <w:rPr>
          <w:rFonts w:ascii="Times New Roman" w:hAnsi="Times New Roman" w:cs="Times New Roman"/>
        </w:rPr>
        <w:t>The first three flags are described below</w:t>
      </w:r>
      <w:r w:rsidR="00575806" w:rsidRPr="00C113FC">
        <w:rPr>
          <w:rFonts w:ascii="Times New Roman" w:hAnsi="Times New Roman" w:cs="Times New Roman"/>
        </w:rPr>
        <w:t xml:space="preserve"> and also represented within</w:t>
      </w:r>
      <w:r w:rsidR="00AF10C8" w:rsidRPr="00C113FC">
        <w:rPr>
          <w:rFonts w:ascii="Times New Roman" w:hAnsi="Times New Roman" w:cs="Times New Roman"/>
        </w:rPr>
        <w:t xml:space="preserve"> Table 4</w:t>
      </w:r>
      <w:r w:rsidR="001F77D5" w:rsidRPr="00C113FC">
        <w:rPr>
          <w:rFonts w:ascii="Times New Roman" w:hAnsi="Times New Roman" w:cs="Times New Roman"/>
        </w:rPr>
        <w:t>.</w:t>
      </w:r>
    </w:p>
    <w:p w:rsidR="005E1442" w:rsidRPr="00C113FC" w:rsidRDefault="005E1442" w:rsidP="00DA4385">
      <w:pPr>
        <w:pStyle w:val="ListParagraph"/>
        <w:numPr>
          <w:ilvl w:val="0"/>
          <w:numId w:val="1"/>
        </w:numPr>
        <w:rPr>
          <w:rFonts w:ascii="Times New Roman" w:hAnsi="Times New Roman" w:cs="Times New Roman"/>
        </w:rPr>
      </w:pPr>
      <w:r w:rsidRPr="00C113FC">
        <w:rPr>
          <w:rFonts w:ascii="Times New Roman" w:hAnsi="Times New Roman" w:cs="Times New Roman"/>
        </w:rPr>
        <w:t xml:space="preserve">Approximate flag: indicates if the source and target entries are considered equivalent (a 1 indicates equivalence and a 0 indicates approximate). </w:t>
      </w:r>
    </w:p>
    <w:p w:rsidR="005E1442" w:rsidRPr="00C113FC" w:rsidRDefault="005E1442" w:rsidP="00DA4385">
      <w:pPr>
        <w:pStyle w:val="ListParagraph"/>
        <w:numPr>
          <w:ilvl w:val="0"/>
          <w:numId w:val="1"/>
        </w:numPr>
        <w:rPr>
          <w:rFonts w:ascii="Times New Roman" w:hAnsi="Times New Roman" w:cs="Times New Roman"/>
        </w:rPr>
      </w:pPr>
      <w:r w:rsidRPr="00C113FC">
        <w:rPr>
          <w:rFonts w:ascii="Times New Roman" w:hAnsi="Times New Roman" w:cs="Times New Roman"/>
        </w:rPr>
        <w:t xml:space="preserve">No map flag: </w:t>
      </w:r>
      <w:r w:rsidR="004274E0" w:rsidRPr="00C113FC">
        <w:rPr>
          <w:rFonts w:ascii="Times New Roman" w:hAnsi="Times New Roman" w:cs="Times New Roman"/>
        </w:rPr>
        <w:t xml:space="preserve">a 1 </w:t>
      </w:r>
      <w:r w:rsidRPr="00C113FC">
        <w:rPr>
          <w:rFonts w:ascii="Times New Roman" w:hAnsi="Times New Roman" w:cs="Times New Roman"/>
        </w:rPr>
        <w:t xml:space="preserve">indicates the code in the source system is not linked to any code in the target system. </w:t>
      </w:r>
    </w:p>
    <w:p w:rsidR="00DE0E3F" w:rsidRPr="00C113FC" w:rsidRDefault="005E1442" w:rsidP="00DA4385">
      <w:pPr>
        <w:pStyle w:val="ListParagraph"/>
        <w:numPr>
          <w:ilvl w:val="0"/>
          <w:numId w:val="1"/>
        </w:numPr>
        <w:rPr>
          <w:rFonts w:ascii="Times New Roman" w:hAnsi="Times New Roman" w:cs="Times New Roman"/>
        </w:rPr>
      </w:pPr>
      <w:r w:rsidRPr="00C113FC">
        <w:rPr>
          <w:rFonts w:ascii="Times New Roman" w:hAnsi="Times New Roman" w:cs="Times New Roman"/>
        </w:rPr>
        <w:t xml:space="preserve">Combination flag:  indicates whether or not multiple target system codes are required to satisfy the full meaning of the mapped code from the source </w:t>
      </w:r>
      <w:r w:rsidR="004132F9" w:rsidRPr="00C113FC">
        <w:rPr>
          <w:rFonts w:ascii="Times New Roman" w:hAnsi="Times New Roman" w:cs="Times New Roman"/>
        </w:rPr>
        <w:t>system [</w:t>
      </w:r>
      <w:r w:rsidRPr="00C113FC">
        <w:rPr>
          <w:rFonts w:ascii="Times New Roman" w:hAnsi="Times New Roman" w:cs="Times New Roman"/>
        </w:rPr>
        <w:t>9].  When the combination code is turned on</w:t>
      </w:r>
      <w:r w:rsidR="004A1002" w:rsidRPr="00C113FC">
        <w:rPr>
          <w:rFonts w:ascii="Times New Roman" w:hAnsi="Times New Roman" w:cs="Times New Roman"/>
        </w:rPr>
        <w:t xml:space="preserve"> (set to 1)</w:t>
      </w:r>
      <w:r w:rsidRPr="00C113FC">
        <w:rPr>
          <w:rFonts w:ascii="Times New Roman" w:hAnsi="Times New Roman" w:cs="Times New Roman"/>
        </w:rPr>
        <w:t xml:space="preserve">, the two last fields after the flags are used. These fields represent the scenario and choice list fields and allow the user to collate entries with a combination code. </w:t>
      </w:r>
      <w:bookmarkStart w:id="19" w:name="_Ref300649502"/>
    </w:p>
    <w:p w:rsidR="00B45AEA" w:rsidRPr="00C113FC" w:rsidRDefault="00575806" w:rsidP="00B16F8A">
      <w:pPr>
        <w:pStyle w:val="Caption"/>
        <w:spacing w:after="0" w:line="276" w:lineRule="auto"/>
        <w:contextualSpacing/>
        <w:rPr>
          <w:rFonts w:ascii="Times New Roman" w:hAnsi="Times New Roman" w:cs="Times New Roman"/>
          <w:color w:val="auto"/>
          <w:sz w:val="20"/>
          <w:szCs w:val="20"/>
        </w:rPr>
      </w:pPr>
      <w:bookmarkStart w:id="20" w:name="_Toc301777254"/>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4</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GEMs Flags and Descriptions</w:t>
      </w:r>
      <w:bookmarkEnd w:id="19"/>
      <w:bookmarkEnd w:id="20"/>
    </w:p>
    <w:tbl>
      <w:tblPr>
        <w:tblW w:w="950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014"/>
        <w:gridCol w:w="1980"/>
        <w:gridCol w:w="1530"/>
        <w:gridCol w:w="1980"/>
      </w:tblGrid>
      <w:tr w:rsidR="00B45AEA" w:rsidRPr="00C113FC" w:rsidTr="00B16F8A">
        <w:trPr>
          <w:trHeight w:val="206"/>
        </w:trPr>
        <w:tc>
          <w:tcPr>
            <w:tcW w:w="4014" w:type="dxa"/>
            <w:tcBorders>
              <w:top w:val="single" w:sz="4" w:space="0" w:color="auto"/>
              <w:left w:val="single" w:sz="4" w:space="0" w:color="auto"/>
              <w:bottom w:val="single" w:sz="4" w:space="0" w:color="auto"/>
            </w:tcBorders>
            <w:shd w:val="clear" w:color="auto" w:fill="auto"/>
            <w:tcMar>
              <w:top w:w="72" w:type="dxa"/>
              <w:left w:w="144" w:type="dxa"/>
              <w:bottom w:w="72" w:type="dxa"/>
              <w:right w:w="144" w:type="dxa"/>
            </w:tcMar>
            <w:vAlign w:val="bottom"/>
            <w:hideMark/>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b/>
                <w:bCs/>
                <w:sz w:val="20"/>
                <w:szCs w:val="20"/>
              </w:rPr>
              <w:t>Meaning</w:t>
            </w:r>
          </w:p>
        </w:tc>
        <w:tc>
          <w:tcPr>
            <w:tcW w:w="1980" w:type="dxa"/>
            <w:tcBorders>
              <w:top w:val="single" w:sz="4" w:space="0" w:color="auto"/>
              <w:bottom w:val="single" w:sz="4" w:space="0" w:color="auto"/>
            </w:tcBorders>
            <w:shd w:val="clear" w:color="auto" w:fill="auto"/>
            <w:tcMar>
              <w:top w:w="72" w:type="dxa"/>
              <w:left w:w="144" w:type="dxa"/>
              <w:bottom w:w="72" w:type="dxa"/>
              <w:right w:w="144" w:type="dxa"/>
            </w:tcMar>
            <w:vAlign w:val="bottom"/>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Approximate [Flag]</w:t>
            </w:r>
          </w:p>
        </w:tc>
        <w:tc>
          <w:tcPr>
            <w:tcW w:w="1530" w:type="dxa"/>
            <w:tcBorders>
              <w:top w:val="single" w:sz="4" w:space="0" w:color="auto"/>
              <w:bottom w:val="single" w:sz="4" w:space="0" w:color="auto"/>
            </w:tcBorders>
            <w:shd w:val="clear" w:color="auto" w:fill="auto"/>
            <w:tcMar>
              <w:top w:w="72" w:type="dxa"/>
              <w:left w:w="144" w:type="dxa"/>
              <w:bottom w:w="72" w:type="dxa"/>
              <w:right w:w="144" w:type="dxa"/>
            </w:tcMar>
            <w:vAlign w:val="bottom"/>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No Map [Flag]</w:t>
            </w:r>
          </w:p>
        </w:tc>
        <w:tc>
          <w:tcPr>
            <w:tcW w:w="1980" w:type="dxa"/>
            <w:tcBorders>
              <w:top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Combination [Flag]</w:t>
            </w:r>
          </w:p>
        </w:tc>
      </w:tr>
      <w:tr w:rsidR="00B45AEA" w:rsidRPr="00C113FC" w:rsidTr="00B16F8A">
        <w:trPr>
          <w:trHeight w:val="656"/>
        </w:trPr>
        <w:tc>
          <w:tcPr>
            <w:tcW w:w="4014" w:type="dxa"/>
            <w:tcBorders>
              <w:top w:val="single" w:sz="4" w:space="0" w:color="auto"/>
              <w:left w:val="single" w:sz="4" w:space="0" w:color="auto"/>
            </w:tcBorders>
            <w:shd w:val="clear" w:color="auto" w:fill="auto"/>
            <w:tcMar>
              <w:top w:w="72" w:type="dxa"/>
              <w:left w:w="144" w:type="dxa"/>
              <w:bottom w:w="72" w:type="dxa"/>
              <w:right w:w="144" w:type="dxa"/>
            </w:tcMar>
            <w:hideMark/>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No one code in the target system expresses the same essential meaning as the code in the source system</w:t>
            </w:r>
          </w:p>
        </w:tc>
        <w:tc>
          <w:tcPr>
            <w:tcW w:w="1980" w:type="dxa"/>
            <w:tcBorders>
              <w:top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1</w:t>
            </w:r>
          </w:p>
        </w:tc>
        <w:tc>
          <w:tcPr>
            <w:tcW w:w="1530" w:type="dxa"/>
            <w:tcBorders>
              <w:top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c>
          <w:tcPr>
            <w:tcW w:w="1980" w:type="dxa"/>
            <w:tcBorders>
              <w:top w:val="single" w:sz="4" w:space="0" w:color="auto"/>
              <w:right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r>
      <w:tr w:rsidR="00B45AEA" w:rsidRPr="00C113FC" w:rsidTr="00B16F8A">
        <w:trPr>
          <w:trHeight w:val="486"/>
        </w:trPr>
        <w:tc>
          <w:tcPr>
            <w:tcW w:w="4014" w:type="dxa"/>
            <w:tcBorders>
              <w:left w:val="single" w:sz="4" w:space="0" w:color="auto"/>
            </w:tcBorders>
            <w:shd w:val="clear" w:color="auto" w:fill="auto"/>
            <w:tcMar>
              <w:top w:w="72" w:type="dxa"/>
              <w:left w:w="144" w:type="dxa"/>
              <w:bottom w:w="72" w:type="dxa"/>
              <w:right w:w="144" w:type="dxa"/>
            </w:tcMar>
            <w:hideMark/>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The source and target codes are considered equivalent</w:t>
            </w:r>
          </w:p>
        </w:tc>
        <w:tc>
          <w:tcPr>
            <w:tcW w:w="1980" w:type="dxa"/>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c>
          <w:tcPr>
            <w:tcW w:w="1530" w:type="dxa"/>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c>
          <w:tcPr>
            <w:tcW w:w="1980" w:type="dxa"/>
            <w:tcBorders>
              <w:right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r>
      <w:tr w:rsidR="00B45AEA" w:rsidRPr="00C113FC" w:rsidTr="00B16F8A">
        <w:trPr>
          <w:trHeight w:val="675"/>
        </w:trPr>
        <w:tc>
          <w:tcPr>
            <w:tcW w:w="4014" w:type="dxa"/>
            <w:tcBorders>
              <w:left w:val="single" w:sz="4" w:space="0" w:color="auto"/>
            </w:tcBorders>
            <w:shd w:val="clear" w:color="auto" w:fill="auto"/>
            <w:tcMar>
              <w:top w:w="72" w:type="dxa"/>
              <w:left w:w="144" w:type="dxa"/>
              <w:bottom w:w="72" w:type="dxa"/>
              <w:right w:w="144" w:type="dxa"/>
            </w:tcMar>
            <w:hideMark/>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More than one code in the target system is required to satisfy the full equivalent meaning of a code in the source system</w:t>
            </w:r>
          </w:p>
        </w:tc>
        <w:tc>
          <w:tcPr>
            <w:tcW w:w="1980" w:type="dxa"/>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1</w:t>
            </w:r>
          </w:p>
        </w:tc>
        <w:tc>
          <w:tcPr>
            <w:tcW w:w="1530" w:type="dxa"/>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c>
          <w:tcPr>
            <w:tcW w:w="1980" w:type="dxa"/>
            <w:tcBorders>
              <w:right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1</w:t>
            </w:r>
          </w:p>
        </w:tc>
      </w:tr>
      <w:tr w:rsidR="00B45AEA" w:rsidRPr="00C113FC" w:rsidTr="00B16F8A">
        <w:trPr>
          <w:trHeight w:val="108"/>
        </w:trPr>
        <w:tc>
          <w:tcPr>
            <w:tcW w:w="4014" w:type="dxa"/>
            <w:tcBorders>
              <w:left w:val="single" w:sz="4" w:space="0" w:color="auto"/>
              <w:bottom w:val="single" w:sz="4" w:space="0" w:color="auto"/>
            </w:tcBorders>
            <w:shd w:val="clear" w:color="auto" w:fill="auto"/>
            <w:tcMar>
              <w:top w:w="72" w:type="dxa"/>
              <w:left w:w="144" w:type="dxa"/>
              <w:bottom w:w="72" w:type="dxa"/>
              <w:right w:w="144" w:type="dxa"/>
            </w:tcMar>
            <w:hideMark/>
          </w:tcPr>
          <w:p w:rsidR="00B45AEA" w:rsidRPr="00C113FC" w:rsidRDefault="00B45AEA" w:rsidP="00DA4385">
            <w:pPr>
              <w:contextualSpacing/>
              <w:rPr>
                <w:rFonts w:ascii="Times New Roman" w:hAnsi="Times New Roman" w:cs="Times New Roman"/>
                <w:sz w:val="20"/>
                <w:szCs w:val="20"/>
              </w:rPr>
            </w:pPr>
            <w:r w:rsidRPr="00C113FC">
              <w:rPr>
                <w:rFonts w:ascii="Times New Roman" w:hAnsi="Times New Roman" w:cs="Times New Roman"/>
                <w:sz w:val="20"/>
                <w:szCs w:val="20"/>
              </w:rPr>
              <w:t>A code in the source system is not linked to any code in the target system</w:t>
            </w:r>
          </w:p>
        </w:tc>
        <w:tc>
          <w:tcPr>
            <w:tcW w:w="1980" w:type="dxa"/>
            <w:tcBorders>
              <w:bottom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c>
          <w:tcPr>
            <w:tcW w:w="1530" w:type="dxa"/>
            <w:tcBorders>
              <w:bottom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1</w:t>
            </w:r>
          </w:p>
        </w:tc>
        <w:tc>
          <w:tcPr>
            <w:tcW w:w="1980" w:type="dxa"/>
            <w:tcBorders>
              <w:bottom w:val="single" w:sz="4" w:space="0" w:color="auto"/>
              <w:right w:val="single" w:sz="4" w:space="0" w:color="auto"/>
            </w:tcBorders>
            <w:shd w:val="clear" w:color="auto" w:fill="auto"/>
            <w:tcMar>
              <w:top w:w="72" w:type="dxa"/>
              <w:left w:w="144" w:type="dxa"/>
              <w:bottom w:w="72" w:type="dxa"/>
              <w:right w:w="144" w:type="dxa"/>
            </w:tcMar>
            <w:hideMark/>
          </w:tcPr>
          <w:p w:rsidR="00B45AEA" w:rsidRPr="00C113FC" w:rsidRDefault="00B45AEA" w:rsidP="00B16F8A">
            <w:pPr>
              <w:contextualSpacing/>
              <w:jc w:val="right"/>
              <w:rPr>
                <w:rFonts w:ascii="Times New Roman" w:hAnsi="Times New Roman" w:cs="Times New Roman"/>
                <w:sz w:val="20"/>
                <w:szCs w:val="20"/>
              </w:rPr>
            </w:pPr>
            <w:r w:rsidRPr="00C113FC">
              <w:rPr>
                <w:rFonts w:ascii="Times New Roman" w:hAnsi="Times New Roman" w:cs="Times New Roman"/>
                <w:b/>
                <w:bCs/>
                <w:sz w:val="20"/>
                <w:szCs w:val="20"/>
              </w:rPr>
              <w:t>0</w:t>
            </w:r>
          </w:p>
        </w:tc>
      </w:tr>
    </w:tbl>
    <w:p w:rsidR="005103C7" w:rsidRPr="00C113FC" w:rsidRDefault="005103C7" w:rsidP="00DA4385">
      <w:pPr>
        <w:contextualSpacing/>
        <w:rPr>
          <w:rFonts w:ascii="Times New Roman" w:hAnsi="Times New Roman" w:cs="Times New Roman"/>
        </w:rPr>
      </w:pPr>
    </w:p>
    <w:p w:rsidR="005E1442" w:rsidRPr="00C113FC" w:rsidRDefault="00575806" w:rsidP="00DA4385">
      <w:pPr>
        <w:contextualSpacing/>
        <w:rPr>
          <w:rFonts w:ascii="Times New Roman" w:hAnsi="Times New Roman" w:cs="Times New Roman"/>
        </w:rPr>
      </w:pPr>
      <w:r w:rsidRPr="00C113FC">
        <w:rPr>
          <w:rFonts w:ascii="Times New Roman" w:hAnsi="Times New Roman" w:cs="Times New Roman"/>
        </w:rPr>
        <w:lastRenderedPageBreak/>
        <w:t xml:space="preserve">Two additional </w:t>
      </w:r>
      <w:r w:rsidR="00E97A55" w:rsidRPr="00C113FC">
        <w:rPr>
          <w:rFonts w:ascii="Times New Roman" w:hAnsi="Times New Roman" w:cs="Times New Roman"/>
        </w:rPr>
        <w:t>flags</w:t>
      </w:r>
      <w:r w:rsidRPr="00C113FC">
        <w:rPr>
          <w:rFonts w:ascii="Times New Roman" w:hAnsi="Times New Roman" w:cs="Times New Roman"/>
        </w:rPr>
        <w:t xml:space="preserve"> provide context to the combination flag:</w:t>
      </w:r>
    </w:p>
    <w:p w:rsidR="00575806" w:rsidRPr="00C113FC" w:rsidRDefault="00575806" w:rsidP="00A87870">
      <w:pPr>
        <w:pStyle w:val="ListParagraph"/>
        <w:numPr>
          <w:ilvl w:val="0"/>
          <w:numId w:val="19"/>
        </w:numPr>
        <w:rPr>
          <w:rFonts w:ascii="Times New Roman" w:hAnsi="Times New Roman" w:cs="Times New Roman"/>
        </w:rPr>
      </w:pPr>
      <w:r w:rsidRPr="00C113FC">
        <w:rPr>
          <w:rFonts w:ascii="Times New Roman" w:hAnsi="Times New Roman" w:cs="Times New Roman"/>
        </w:rPr>
        <w:t>Scenario flag: “A scenario designates one variation of the meaning of the source system diagnosis as specified in a combination code” (GEMS documentation and User’s Guide)</w:t>
      </w:r>
    </w:p>
    <w:p w:rsidR="005E1442" w:rsidRPr="00C113FC" w:rsidRDefault="00575806" w:rsidP="00A87870">
      <w:pPr>
        <w:pStyle w:val="ListParagraph"/>
        <w:numPr>
          <w:ilvl w:val="0"/>
          <w:numId w:val="19"/>
        </w:numPr>
        <w:rPr>
          <w:rFonts w:ascii="Times New Roman" w:hAnsi="Times New Roman" w:cs="Times New Roman"/>
        </w:rPr>
      </w:pPr>
      <w:r w:rsidRPr="00C113FC">
        <w:rPr>
          <w:rFonts w:ascii="Times New Roman" w:hAnsi="Times New Roman" w:cs="Times New Roman"/>
        </w:rPr>
        <w:t>Choice List: “A scenario is subdivided into two or more choice lists of codes…these are the codes that must be linked together as a unit in an applied mapping to satisfy the equivalent meaning of the combination code in the source system. A choice list contains one or more codes in the target system that expresses a portion of the meaning of the code in the source system” (GEMS documentation and User’s Guide)</w:t>
      </w:r>
    </w:p>
    <w:p w:rsidR="00F44E3E" w:rsidRPr="00C113FC" w:rsidRDefault="005E1442">
      <w:pPr>
        <w:contextualSpacing/>
        <w:rPr>
          <w:rFonts w:ascii="Times New Roman" w:hAnsi="Times New Roman" w:cs="Times New Roman"/>
        </w:rPr>
      </w:pPr>
      <w:r w:rsidRPr="00C113FC">
        <w:rPr>
          <w:rFonts w:ascii="Times New Roman" w:hAnsi="Times New Roman" w:cs="Times New Roman"/>
        </w:rPr>
        <w:t xml:space="preserve">The GEMS contain a variety of match types between ICD-9-CM and ICD-10-CM, as shown in </w:t>
      </w:r>
      <w:r w:rsidR="00AF10C8" w:rsidRPr="00C113FC">
        <w:rPr>
          <w:rFonts w:ascii="Times New Roman" w:hAnsi="Times New Roman" w:cs="Times New Roman"/>
        </w:rPr>
        <w:t xml:space="preserve">Table 5. </w:t>
      </w:r>
    </w:p>
    <w:p w:rsidR="005E1442" w:rsidRPr="00C113FC" w:rsidRDefault="003F1534" w:rsidP="00B16F8A">
      <w:pPr>
        <w:pStyle w:val="Caption"/>
        <w:keepNext/>
        <w:spacing w:after="0" w:line="276" w:lineRule="auto"/>
        <w:contextualSpacing/>
        <w:rPr>
          <w:rFonts w:ascii="Times New Roman" w:hAnsi="Times New Roman" w:cs="Times New Roman"/>
          <w:color w:val="auto"/>
          <w:sz w:val="20"/>
          <w:szCs w:val="20"/>
        </w:rPr>
      </w:pPr>
      <w:bookmarkStart w:id="21" w:name="_Toc301777255"/>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5</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Percentag</w:t>
      </w:r>
      <w:r w:rsidR="00C91C49" w:rsidRPr="00C113FC">
        <w:rPr>
          <w:rFonts w:ascii="Times New Roman" w:hAnsi="Times New Roman" w:cs="Times New Roman"/>
          <w:color w:val="auto"/>
          <w:sz w:val="20"/>
          <w:szCs w:val="20"/>
        </w:rPr>
        <w:t>es of Types of Matches (from [15</w:t>
      </w:r>
      <w:r w:rsidRPr="00C113FC">
        <w:rPr>
          <w:rFonts w:ascii="Times New Roman" w:hAnsi="Times New Roman" w:cs="Times New Roman"/>
          <w:color w:val="auto"/>
          <w:sz w:val="20"/>
          <w:szCs w:val="20"/>
        </w:rPr>
        <w:t>])</w:t>
      </w:r>
      <w:bookmarkEnd w:id="2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5: Percentages of Types of Matches (from [15])"/>
      </w:tblPr>
      <w:tblGrid>
        <w:gridCol w:w="5760"/>
        <w:gridCol w:w="1728"/>
        <w:gridCol w:w="1728"/>
      </w:tblGrid>
      <w:tr w:rsidR="005E1442" w:rsidRPr="00C113FC" w:rsidTr="00D243F3">
        <w:trPr>
          <w:tblHeader/>
        </w:trPr>
        <w:tc>
          <w:tcPr>
            <w:tcW w:w="3192" w:type="dxa"/>
            <w:tcBorders>
              <w:top w:val="single" w:sz="4" w:space="0" w:color="auto"/>
              <w:left w:val="single" w:sz="4" w:space="0" w:color="auto"/>
              <w:bottom w:val="single" w:sz="4" w:space="0" w:color="auto"/>
            </w:tcBorders>
          </w:tcPr>
          <w:p w:rsidR="005E1442" w:rsidRPr="00C113FC" w:rsidRDefault="005E1442"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Mapping Categories</w:t>
            </w:r>
          </w:p>
        </w:tc>
        <w:tc>
          <w:tcPr>
            <w:tcW w:w="1728" w:type="dxa"/>
            <w:tcBorders>
              <w:top w:val="single" w:sz="4" w:space="0" w:color="auto"/>
              <w:bottom w:val="single" w:sz="4" w:space="0" w:color="auto"/>
            </w:tcBorders>
          </w:tcPr>
          <w:p w:rsidR="005E1442" w:rsidRPr="00C113FC" w:rsidRDefault="005E1442"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ICD-10 to ICD-9</w:t>
            </w:r>
          </w:p>
        </w:tc>
        <w:tc>
          <w:tcPr>
            <w:tcW w:w="1728" w:type="dxa"/>
            <w:tcBorders>
              <w:top w:val="single" w:sz="4" w:space="0" w:color="auto"/>
              <w:bottom w:val="single" w:sz="4" w:space="0" w:color="auto"/>
              <w:right w:val="single" w:sz="4" w:space="0" w:color="auto"/>
            </w:tcBorders>
          </w:tcPr>
          <w:p w:rsidR="005E1442" w:rsidRPr="00C113FC" w:rsidRDefault="005E1442"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ICD-9 to ICD-10</w:t>
            </w:r>
          </w:p>
        </w:tc>
      </w:tr>
      <w:tr w:rsidR="005E1442" w:rsidRPr="00C113FC" w:rsidTr="008D1D32">
        <w:tc>
          <w:tcPr>
            <w:tcW w:w="5760" w:type="dxa"/>
            <w:tcBorders>
              <w:top w:val="single" w:sz="4" w:space="0" w:color="auto"/>
              <w:lef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No Match</w:t>
            </w:r>
          </w:p>
        </w:tc>
        <w:tc>
          <w:tcPr>
            <w:tcW w:w="1728" w:type="dxa"/>
            <w:tcBorders>
              <w:top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1.2%</w:t>
            </w:r>
          </w:p>
        </w:tc>
        <w:tc>
          <w:tcPr>
            <w:tcW w:w="1728" w:type="dxa"/>
            <w:tcBorders>
              <w:top w:val="single" w:sz="4" w:space="0" w:color="auto"/>
              <w:righ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3.0%</w:t>
            </w:r>
          </w:p>
        </w:tc>
      </w:tr>
      <w:tr w:rsidR="005E1442" w:rsidRPr="00C113FC" w:rsidTr="008D1D32">
        <w:tc>
          <w:tcPr>
            <w:tcW w:w="5760" w:type="dxa"/>
            <w:tcBorders>
              <w:lef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1-to-1 Exact Match</w:t>
            </w:r>
          </w:p>
        </w:tc>
        <w:tc>
          <w:tcPr>
            <w:tcW w:w="1728" w:type="dxa"/>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5.0%</w:t>
            </w:r>
          </w:p>
        </w:tc>
        <w:tc>
          <w:tcPr>
            <w:tcW w:w="1728" w:type="dxa"/>
            <w:tcBorders>
              <w:righ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24.2%</w:t>
            </w:r>
          </w:p>
        </w:tc>
      </w:tr>
      <w:tr w:rsidR="005E1442" w:rsidRPr="00C113FC" w:rsidTr="008D1D32">
        <w:tc>
          <w:tcPr>
            <w:tcW w:w="5760" w:type="dxa"/>
            <w:tcBorders>
              <w:lef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1-to-1 Approximate Match with 1 Choice</w:t>
            </w:r>
          </w:p>
        </w:tc>
        <w:tc>
          <w:tcPr>
            <w:tcW w:w="1728" w:type="dxa"/>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82.6%</w:t>
            </w:r>
          </w:p>
        </w:tc>
        <w:tc>
          <w:tcPr>
            <w:tcW w:w="1728" w:type="dxa"/>
            <w:tcBorders>
              <w:righ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49.1%</w:t>
            </w:r>
          </w:p>
        </w:tc>
      </w:tr>
      <w:tr w:rsidR="005E1442" w:rsidRPr="00C113FC" w:rsidTr="008D1D32">
        <w:tc>
          <w:tcPr>
            <w:tcW w:w="5760" w:type="dxa"/>
            <w:tcBorders>
              <w:lef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1-to-1 Approximate Match with Multiple Choices</w:t>
            </w:r>
          </w:p>
        </w:tc>
        <w:tc>
          <w:tcPr>
            <w:tcW w:w="1728" w:type="dxa"/>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4.3%</w:t>
            </w:r>
          </w:p>
        </w:tc>
        <w:tc>
          <w:tcPr>
            <w:tcW w:w="1728" w:type="dxa"/>
            <w:tcBorders>
              <w:righ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18.7%</w:t>
            </w:r>
          </w:p>
        </w:tc>
      </w:tr>
      <w:tr w:rsidR="005E1442" w:rsidRPr="00C113FC" w:rsidTr="008D1D32">
        <w:tc>
          <w:tcPr>
            <w:tcW w:w="5760" w:type="dxa"/>
            <w:tcBorders>
              <w:lef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1-to-Many Match with 1 Scenario</w:t>
            </w:r>
          </w:p>
        </w:tc>
        <w:tc>
          <w:tcPr>
            <w:tcW w:w="1728" w:type="dxa"/>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6.6%</w:t>
            </w:r>
          </w:p>
        </w:tc>
        <w:tc>
          <w:tcPr>
            <w:tcW w:w="1728" w:type="dxa"/>
            <w:tcBorders>
              <w:righ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2.1%</w:t>
            </w:r>
          </w:p>
        </w:tc>
      </w:tr>
      <w:tr w:rsidR="005E1442" w:rsidRPr="00C113FC" w:rsidTr="008D1D32">
        <w:tc>
          <w:tcPr>
            <w:tcW w:w="5760" w:type="dxa"/>
            <w:tcBorders>
              <w:left w:val="single" w:sz="4" w:space="0" w:color="auto"/>
              <w:bottom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1-to-Many Match with Multiple Scenarios</w:t>
            </w:r>
          </w:p>
        </w:tc>
        <w:tc>
          <w:tcPr>
            <w:tcW w:w="1728" w:type="dxa"/>
            <w:tcBorders>
              <w:bottom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0.2%</w:t>
            </w:r>
          </w:p>
        </w:tc>
        <w:tc>
          <w:tcPr>
            <w:tcW w:w="1728" w:type="dxa"/>
            <w:tcBorders>
              <w:bottom w:val="single" w:sz="4" w:space="0" w:color="auto"/>
              <w:right w:val="single" w:sz="4" w:space="0" w:color="auto"/>
            </w:tcBorders>
          </w:tcPr>
          <w:p w:rsidR="005E1442" w:rsidRPr="00C113FC" w:rsidRDefault="005E1442" w:rsidP="00DA4385">
            <w:pPr>
              <w:contextualSpacing/>
              <w:rPr>
                <w:rFonts w:ascii="Times New Roman" w:hAnsi="Times New Roman" w:cs="Times New Roman"/>
                <w:sz w:val="20"/>
                <w:szCs w:val="20"/>
              </w:rPr>
            </w:pPr>
            <w:r w:rsidRPr="00C113FC">
              <w:rPr>
                <w:rFonts w:ascii="Times New Roman" w:hAnsi="Times New Roman" w:cs="Times New Roman"/>
                <w:sz w:val="20"/>
                <w:szCs w:val="20"/>
              </w:rPr>
              <w:t>2.9%</w:t>
            </w:r>
          </w:p>
        </w:tc>
      </w:tr>
    </w:tbl>
    <w:p w:rsidR="008F5057" w:rsidRPr="00C113FC" w:rsidRDefault="00B61BB9" w:rsidP="00F44E3E">
      <w:pPr>
        <w:pStyle w:val="Heading3"/>
        <w:rPr>
          <w:rFonts w:ascii="Times New Roman" w:hAnsi="Times New Roman" w:cs="Times New Roman"/>
          <w:color w:val="auto"/>
        </w:rPr>
      </w:pPr>
      <w:bookmarkStart w:id="22" w:name="_Toc301777222"/>
      <w:r w:rsidRPr="00C113FC">
        <w:rPr>
          <w:rFonts w:ascii="Times New Roman" w:hAnsi="Times New Roman" w:cs="Times New Roman"/>
          <w:color w:val="auto"/>
        </w:rPr>
        <w:t>MEETINGS</w:t>
      </w:r>
      <w:bookmarkEnd w:id="22"/>
    </w:p>
    <w:p w:rsidR="00DE0CE7" w:rsidRPr="00C113FC" w:rsidRDefault="008F5057" w:rsidP="00DA4385">
      <w:pPr>
        <w:contextualSpacing/>
        <w:rPr>
          <w:rFonts w:ascii="Times New Roman" w:hAnsi="Times New Roman" w:cs="Times New Roman"/>
        </w:rPr>
      </w:pPr>
      <w:r w:rsidRPr="00C113FC">
        <w:rPr>
          <w:rFonts w:ascii="Times New Roman" w:hAnsi="Times New Roman" w:cs="Times New Roman"/>
        </w:rPr>
        <w:t>The A</w:t>
      </w:r>
      <w:r w:rsidR="00AD21ED" w:rsidRPr="00C113FC">
        <w:rPr>
          <w:rFonts w:ascii="Times New Roman" w:hAnsi="Times New Roman" w:cs="Times New Roman"/>
        </w:rPr>
        <w:t xml:space="preserve">ssociate </w:t>
      </w:r>
      <w:r w:rsidRPr="00C113FC">
        <w:rPr>
          <w:rFonts w:ascii="Times New Roman" w:hAnsi="Times New Roman" w:cs="Times New Roman"/>
        </w:rPr>
        <w:t>F</w:t>
      </w:r>
      <w:r w:rsidR="00AD21ED" w:rsidRPr="00C113FC">
        <w:rPr>
          <w:rFonts w:ascii="Times New Roman" w:hAnsi="Times New Roman" w:cs="Times New Roman"/>
        </w:rPr>
        <w:t>ellow</w:t>
      </w:r>
      <w:r w:rsidRPr="00C113FC">
        <w:rPr>
          <w:rFonts w:ascii="Times New Roman" w:hAnsi="Times New Roman" w:cs="Times New Roman"/>
        </w:rPr>
        <w:t xml:space="preserve"> met </w:t>
      </w:r>
      <w:r w:rsidR="007250D0" w:rsidRPr="00C113FC">
        <w:rPr>
          <w:rFonts w:ascii="Times New Roman" w:hAnsi="Times New Roman" w:cs="Times New Roman"/>
        </w:rPr>
        <w:t xml:space="preserve">with </w:t>
      </w:r>
      <w:r w:rsidRPr="00C113FC">
        <w:rPr>
          <w:rFonts w:ascii="Times New Roman" w:hAnsi="Times New Roman" w:cs="Times New Roman"/>
        </w:rPr>
        <w:t xml:space="preserve">several </w:t>
      </w:r>
      <w:r w:rsidR="007250D0" w:rsidRPr="00C113FC">
        <w:rPr>
          <w:rFonts w:ascii="Times New Roman" w:hAnsi="Times New Roman" w:cs="Times New Roman"/>
        </w:rPr>
        <w:t xml:space="preserve">NLM staff </w:t>
      </w:r>
      <w:r w:rsidR="00DB415A" w:rsidRPr="00C113FC">
        <w:rPr>
          <w:rFonts w:ascii="Times New Roman" w:hAnsi="Times New Roman" w:cs="Times New Roman"/>
        </w:rPr>
        <w:t>t</w:t>
      </w:r>
      <w:r w:rsidR="00D1181F" w:rsidRPr="00C113FC">
        <w:rPr>
          <w:rFonts w:ascii="Times New Roman" w:hAnsi="Times New Roman" w:cs="Times New Roman"/>
        </w:rPr>
        <w:t xml:space="preserve">o determine the best method </w:t>
      </w:r>
      <w:r w:rsidRPr="00C113FC">
        <w:rPr>
          <w:rFonts w:ascii="Times New Roman" w:hAnsi="Times New Roman" w:cs="Times New Roman"/>
        </w:rPr>
        <w:t xml:space="preserve">to support ICD-10-CM: </w:t>
      </w:r>
    </w:p>
    <w:p w:rsidR="00DE0CE7" w:rsidRPr="00C113FC" w:rsidRDefault="00D1181F" w:rsidP="00DA4385">
      <w:pPr>
        <w:pStyle w:val="ListParagraph"/>
        <w:numPr>
          <w:ilvl w:val="0"/>
          <w:numId w:val="1"/>
        </w:numPr>
        <w:rPr>
          <w:rFonts w:ascii="Times New Roman" w:hAnsi="Times New Roman" w:cs="Times New Roman"/>
        </w:rPr>
      </w:pPr>
      <w:r w:rsidRPr="00C113FC">
        <w:rPr>
          <w:rFonts w:ascii="Times New Roman" w:hAnsi="Times New Roman" w:cs="Times New Roman"/>
        </w:rPr>
        <w:t>MedlinePlus Connect team</w:t>
      </w:r>
      <w:r w:rsidR="00FA6395" w:rsidRPr="00C113FC">
        <w:rPr>
          <w:rFonts w:ascii="Times New Roman" w:hAnsi="Times New Roman" w:cs="Times New Roman"/>
        </w:rPr>
        <w:t>, Public Services Division: Gain a better u</w:t>
      </w:r>
      <w:r w:rsidR="00355B8B" w:rsidRPr="00C113FC">
        <w:rPr>
          <w:rFonts w:ascii="Times New Roman" w:hAnsi="Times New Roman" w:cs="Times New Roman"/>
        </w:rPr>
        <w:t>nderstand</w:t>
      </w:r>
      <w:r w:rsidR="00FA6395" w:rsidRPr="00C113FC">
        <w:rPr>
          <w:rFonts w:ascii="Times New Roman" w:hAnsi="Times New Roman" w:cs="Times New Roman"/>
        </w:rPr>
        <w:t xml:space="preserve"> of the MedlinePlus Connect background and project</w:t>
      </w:r>
      <w:r w:rsidRPr="00C113FC">
        <w:rPr>
          <w:rFonts w:ascii="Times New Roman" w:hAnsi="Times New Roman" w:cs="Times New Roman"/>
        </w:rPr>
        <w:t xml:space="preserve">, </w:t>
      </w:r>
    </w:p>
    <w:p w:rsidR="00DE0CE7" w:rsidRPr="00C113FC" w:rsidRDefault="00D1181F" w:rsidP="00DA4385">
      <w:pPr>
        <w:pStyle w:val="ListParagraph"/>
        <w:numPr>
          <w:ilvl w:val="0"/>
          <w:numId w:val="1"/>
        </w:numPr>
        <w:rPr>
          <w:rFonts w:ascii="Times New Roman" w:hAnsi="Times New Roman" w:cs="Times New Roman"/>
        </w:rPr>
      </w:pPr>
      <w:r w:rsidRPr="00C113FC">
        <w:rPr>
          <w:rFonts w:ascii="Times New Roman" w:hAnsi="Times New Roman" w:cs="Times New Roman"/>
        </w:rPr>
        <w:t>Jan Willis</w:t>
      </w:r>
      <w:r w:rsidR="00FA6395" w:rsidRPr="00C113FC">
        <w:rPr>
          <w:rFonts w:ascii="Times New Roman" w:hAnsi="Times New Roman" w:cs="Times New Roman"/>
        </w:rPr>
        <w:t>, MEDLARS Management Section: Gain</w:t>
      </w:r>
      <w:r w:rsidR="00355B8B" w:rsidRPr="00C113FC">
        <w:rPr>
          <w:rFonts w:ascii="Times New Roman" w:hAnsi="Times New Roman" w:cs="Times New Roman"/>
        </w:rPr>
        <w:t xml:space="preserve"> a better idea of the research being conducted on vocabularies at the NLM</w:t>
      </w:r>
      <w:r w:rsidRPr="00C113FC">
        <w:rPr>
          <w:rFonts w:ascii="Times New Roman" w:hAnsi="Times New Roman" w:cs="Times New Roman"/>
        </w:rPr>
        <w:t xml:space="preserve">, </w:t>
      </w:r>
    </w:p>
    <w:p w:rsidR="007F139E" w:rsidRPr="00C113FC" w:rsidRDefault="00D1181F" w:rsidP="00DA4385">
      <w:pPr>
        <w:pStyle w:val="ListParagraph"/>
        <w:numPr>
          <w:ilvl w:val="0"/>
          <w:numId w:val="1"/>
        </w:numPr>
        <w:rPr>
          <w:rFonts w:ascii="Times New Roman" w:hAnsi="Times New Roman" w:cs="Times New Roman"/>
        </w:rPr>
      </w:pPr>
      <w:r w:rsidRPr="00C113FC">
        <w:rPr>
          <w:rFonts w:ascii="Times New Roman" w:hAnsi="Times New Roman" w:cs="Times New Roman"/>
        </w:rPr>
        <w:t>Kin Wah Fung</w:t>
      </w:r>
      <w:r w:rsidR="00FA6395" w:rsidRPr="00C113FC">
        <w:rPr>
          <w:rFonts w:ascii="Times New Roman" w:hAnsi="Times New Roman" w:cs="Times New Roman"/>
        </w:rPr>
        <w:t>, Lister Hill Center: D</w:t>
      </w:r>
      <w:r w:rsidRPr="00C113FC">
        <w:rPr>
          <w:rFonts w:ascii="Times New Roman" w:hAnsi="Times New Roman" w:cs="Times New Roman"/>
        </w:rPr>
        <w:t>iscuss questions relat</w:t>
      </w:r>
      <w:r w:rsidR="00DB415A" w:rsidRPr="00C113FC">
        <w:rPr>
          <w:rFonts w:ascii="Times New Roman" w:hAnsi="Times New Roman" w:cs="Times New Roman"/>
        </w:rPr>
        <w:t xml:space="preserve">ed to the current </w:t>
      </w:r>
      <w:r w:rsidR="008D5D29" w:rsidRPr="00C113FC">
        <w:rPr>
          <w:rFonts w:ascii="Times New Roman" w:hAnsi="Times New Roman" w:cs="Times New Roman"/>
        </w:rPr>
        <w:t xml:space="preserve">ICD-9-CM / Health Topic mappings, mapping </w:t>
      </w:r>
      <w:r w:rsidRPr="00C113FC">
        <w:rPr>
          <w:rFonts w:ascii="Times New Roman" w:hAnsi="Times New Roman" w:cs="Times New Roman"/>
        </w:rPr>
        <w:t xml:space="preserve">resources available from the NLM, </w:t>
      </w:r>
      <w:r w:rsidR="008D5D29" w:rsidRPr="00C113FC">
        <w:rPr>
          <w:rFonts w:ascii="Times New Roman" w:hAnsi="Times New Roman" w:cs="Times New Roman"/>
        </w:rPr>
        <w:t>and the GEMs</w:t>
      </w:r>
      <w:r w:rsidR="008D51A4" w:rsidRPr="00C113FC">
        <w:rPr>
          <w:rFonts w:ascii="Times New Roman" w:hAnsi="Times New Roman" w:cs="Times New Roman"/>
        </w:rPr>
        <w:t>,</w:t>
      </w:r>
      <w:r w:rsidR="008D5D29" w:rsidRPr="00C113FC">
        <w:rPr>
          <w:rFonts w:ascii="Times New Roman" w:hAnsi="Times New Roman" w:cs="Times New Roman"/>
        </w:rPr>
        <w:t xml:space="preserve"> </w:t>
      </w:r>
    </w:p>
    <w:p w:rsidR="007250D0" w:rsidRPr="00C113FC" w:rsidRDefault="007250D0" w:rsidP="00DA4385">
      <w:pPr>
        <w:pStyle w:val="ListParagraph"/>
        <w:numPr>
          <w:ilvl w:val="0"/>
          <w:numId w:val="1"/>
        </w:numPr>
        <w:rPr>
          <w:rFonts w:ascii="Times New Roman" w:hAnsi="Times New Roman" w:cs="Times New Roman"/>
        </w:rPr>
      </w:pPr>
      <w:r w:rsidRPr="00C113FC">
        <w:rPr>
          <w:rFonts w:ascii="Times New Roman" w:hAnsi="Times New Roman" w:cs="Times New Roman"/>
        </w:rPr>
        <w:t>Vivian Auld</w:t>
      </w:r>
      <w:r w:rsidR="0073232A" w:rsidRPr="00C113FC">
        <w:rPr>
          <w:rFonts w:ascii="Times New Roman" w:hAnsi="Times New Roman" w:cs="Times New Roman"/>
        </w:rPr>
        <w:t>, National Information Center on Health Services Research and H</w:t>
      </w:r>
      <w:r w:rsidR="00FA6395" w:rsidRPr="00C113FC">
        <w:rPr>
          <w:rFonts w:ascii="Times New Roman" w:hAnsi="Times New Roman" w:cs="Times New Roman"/>
        </w:rPr>
        <w:t>ealth Care Technology (NICHSR): D</w:t>
      </w:r>
      <w:r w:rsidR="00B560D9" w:rsidRPr="00C113FC">
        <w:rPr>
          <w:rFonts w:ascii="Times New Roman" w:hAnsi="Times New Roman" w:cs="Times New Roman"/>
        </w:rPr>
        <w:t>iscuss the GEMs and expansions to SNOMED CT CORE Subset</w:t>
      </w:r>
      <w:r w:rsidR="008D51A4" w:rsidRPr="00C113FC">
        <w:rPr>
          <w:rFonts w:ascii="Times New Roman" w:hAnsi="Times New Roman" w:cs="Times New Roman"/>
        </w:rPr>
        <w:t>,</w:t>
      </w:r>
    </w:p>
    <w:p w:rsidR="007250D0" w:rsidRPr="00C113FC" w:rsidRDefault="007250D0" w:rsidP="00DA4385">
      <w:pPr>
        <w:pStyle w:val="ListParagraph"/>
        <w:numPr>
          <w:ilvl w:val="0"/>
          <w:numId w:val="1"/>
        </w:numPr>
        <w:rPr>
          <w:rFonts w:ascii="Times New Roman" w:hAnsi="Times New Roman" w:cs="Times New Roman"/>
        </w:rPr>
      </w:pPr>
      <w:r w:rsidRPr="00C113FC">
        <w:rPr>
          <w:rFonts w:ascii="Times New Roman" w:hAnsi="Times New Roman" w:cs="Times New Roman"/>
        </w:rPr>
        <w:t>Olivier Bodenreider</w:t>
      </w:r>
      <w:r w:rsidR="00FA6395" w:rsidRPr="00C113FC">
        <w:rPr>
          <w:rFonts w:ascii="Times New Roman" w:hAnsi="Times New Roman" w:cs="Times New Roman"/>
        </w:rPr>
        <w:t xml:space="preserve"> </w:t>
      </w:r>
      <w:r w:rsidRPr="00C113FC">
        <w:rPr>
          <w:rFonts w:ascii="Times New Roman" w:hAnsi="Times New Roman" w:cs="Times New Roman"/>
        </w:rPr>
        <w:t>and Lee Peters</w:t>
      </w:r>
      <w:r w:rsidR="00FA6395" w:rsidRPr="00C113FC">
        <w:rPr>
          <w:rFonts w:ascii="Times New Roman" w:hAnsi="Times New Roman" w:cs="Times New Roman"/>
        </w:rPr>
        <w:t>, Lister Hill Center: D</w:t>
      </w:r>
      <w:r w:rsidR="00B560D9" w:rsidRPr="00C113FC">
        <w:rPr>
          <w:rFonts w:ascii="Times New Roman" w:hAnsi="Times New Roman" w:cs="Times New Roman"/>
        </w:rPr>
        <w:t xml:space="preserve">iscuss the Lister Hill </w:t>
      </w:r>
      <w:r w:rsidR="00FA6395" w:rsidRPr="00C113FC">
        <w:rPr>
          <w:rFonts w:ascii="Times New Roman" w:hAnsi="Times New Roman" w:cs="Times New Roman"/>
        </w:rPr>
        <w:t xml:space="preserve">Center (LHC) - </w:t>
      </w:r>
      <w:r w:rsidR="00B560D9" w:rsidRPr="00C113FC">
        <w:rPr>
          <w:rFonts w:ascii="Times New Roman" w:hAnsi="Times New Roman" w:cs="Times New Roman"/>
        </w:rPr>
        <w:t>UMLS mapping algorithm</w:t>
      </w:r>
      <w:r w:rsidR="0073232A" w:rsidRPr="00C113FC">
        <w:rPr>
          <w:rFonts w:ascii="Times New Roman" w:hAnsi="Times New Roman" w:cs="Times New Roman"/>
        </w:rPr>
        <w:t>.</w:t>
      </w:r>
    </w:p>
    <w:p w:rsidR="007250D0" w:rsidRPr="00C113FC" w:rsidRDefault="007250D0" w:rsidP="00DA4385">
      <w:pPr>
        <w:pStyle w:val="ListParagraph"/>
        <w:ind w:left="0"/>
        <w:rPr>
          <w:rFonts w:ascii="Times New Roman" w:hAnsi="Times New Roman" w:cs="Times New Roman"/>
        </w:rPr>
      </w:pPr>
      <w:r w:rsidRPr="00C113FC">
        <w:rPr>
          <w:rFonts w:ascii="Times New Roman" w:hAnsi="Times New Roman" w:cs="Times New Roman"/>
        </w:rPr>
        <w:t>Each provided valuable insight to the project (notes from</w:t>
      </w:r>
      <w:r w:rsidR="00E97A55" w:rsidRPr="00C113FC">
        <w:rPr>
          <w:rFonts w:ascii="Times New Roman" w:hAnsi="Times New Roman" w:cs="Times New Roman"/>
        </w:rPr>
        <w:t xml:space="preserve"> select</w:t>
      </w:r>
      <w:r w:rsidRPr="00C113FC">
        <w:rPr>
          <w:rFonts w:ascii="Times New Roman" w:hAnsi="Times New Roman" w:cs="Times New Roman"/>
        </w:rPr>
        <w:t xml:space="preserve"> meetings available in</w:t>
      </w:r>
      <w:r w:rsidR="003541A3" w:rsidRPr="00C113FC">
        <w:rPr>
          <w:rFonts w:ascii="Times New Roman" w:hAnsi="Times New Roman" w:cs="Times New Roman"/>
        </w:rPr>
        <w:t xml:space="preserve"> APPENDIX E: NOTES FROM SELECT MEETINGS)</w:t>
      </w:r>
      <w:r w:rsidRPr="00C113FC">
        <w:rPr>
          <w:rFonts w:ascii="Times New Roman" w:hAnsi="Times New Roman" w:cs="Times New Roman"/>
        </w:rPr>
        <w:t xml:space="preserve">. </w:t>
      </w:r>
    </w:p>
    <w:p w:rsidR="00DE0CE7" w:rsidRPr="00C113FC" w:rsidRDefault="007250D0" w:rsidP="00DA4385">
      <w:pPr>
        <w:contextualSpacing/>
        <w:rPr>
          <w:rFonts w:ascii="Times New Roman" w:hAnsi="Times New Roman" w:cs="Times New Roman"/>
        </w:rPr>
      </w:pPr>
      <w:r w:rsidRPr="00C113FC">
        <w:rPr>
          <w:rFonts w:ascii="Times New Roman" w:hAnsi="Times New Roman" w:cs="Times New Roman"/>
        </w:rPr>
        <w:t>T</w:t>
      </w:r>
      <w:r w:rsidR="00DB415A" w:rsidRPr="00C113FC">
        <w:rPr>
          <w:rFonts w:ascii="Times New Roman" w:hAnsi="Times New Roman" w:cs="Times New Roman"/>
        </w:rPr>
        <w:t xml:space="preserve">he team </w:t>
      </w:r>
      <w:r w:rsidR="005D749D" w:rsidRPr="00C113FC">
        <w:rPr>
          <w:rFonts w:ascii="Times New Roman" w:hAnsi="Times New Roman" w:cs="Times New Roman"/>
        </w:rPr>
        <w:t xml:space="preserve">pursued </w:t>
      </w:r>
      <w:r w:rsidRPr="00C113FC">
        <w:rPr>
          <w:rFonts w:ascii="Times New Roman" w:hAnsi="Times New Roman" w:cs="Times New Roman"/>
        </w:rPr>
        <w:t xml:space="preserve">the following methods of </w:t>
      </w:r>
      <w:r w:rsidR="008D5D29" w:rsidRPr="00C113FC">
        <w:rPr>
          <w:rFonts w:ascii="Times New Roman" w:hAnsi="Times New Roman" w:cs="Times New Roman"/>
        </w:rPr>
        <w:t>analysis</w:t>
      </w:r>
      <w:r w:rsidRPr="00C113FC">
        <w:rPr>
          <w:rFonts w:ascii="Times New Roman" w:hAnsi="Times New Roman" w:cs="Times New Roman"/>
        </w:rPr>
        <w:t xml:space="preserve"> based on </w:t>
      </w:r>
      <w:r w:rsidR="008D5D29" w:rsidRPr="00C113FC">
        <w:rPr>
          <w:rFonts w:ascii="Times New Roman" w:hAnsi="Times New Roman" w:cs="Times New Roman"/>
        </w:rPr>
        <w:t xml:space="preserve">the research phase and suggestions from NLM staff: </w:t>
      </w:r>
      <w:r w:rsidRPr="00C113FC">
        <w:rPr>
          <w:rFonts w:ascii="Times New Roman" w:hAnsi="Times New Roman" w:cs="Times New Roman"/>
        </w:rPr>
        <w:t xml:space="preserve"> </w:t>
      </w:r>
    </w:p>
    <w:p w:rsidR="00DE0CE7" w:rsidRPr="00C113FC" w:rsidRDefault="00F22920" w:rsidP="002A37AB">
      <w:pPr>
        <w:pStyle w:val="ListParagraph"/>
        <w:numPr>
          <w:ilvl w:val="0"/>
          <w:numId w:val="11"/>
        </w:numPr>
        <w:rPr>
          <w:rFonts w:ascii="Times New Roman" w:hAnsi="Times New Roman" w:cs="Times New Roman"/>
        </w:rPr>
      </w:pPr>
      <w:r w:rsidRPr="00C113FC">
        <w:rPr>
          <w:rFonts w:ascii="Times New Roman" w:hAnsi="Times New Roman" w:cs="Times New Roman"/>
        </w:rPr>
        <w:t>A</w:t>
      </w:r>
      <w:r w:rsidR="00355B8B" w:rsidRPr="00C113FC">
        <w:rPr>
          <w:rFonts w:ascii="Times New Roman" w:hAnsi="Times New Roman" w:cs="Times New Roman"/>
        </w:rPr>
        <w:t>nalyze a</w:t>
      </w:r>
      <w:r w:rsidR="00D1181F" w:rsidRPr="00C113FC">
        <w:rPr>
          <w:rFonts w:ascii="Times New Roman" w:hAnsi="Times New Roman" w:cs="Times New Roman"/>
        </w:rPr>
        <w:t xml:space="preserve"> sample of the </w:t>
      </w:r>
      <w:r w:rsidR="0078105F" w:rsidRPr="00C113FC">
        <w:rPr>
          <w:rFonts w:ascii="Times New Roman" w:hAnsi="Times New Roman" w:cs="Times New Roman"/>
        </w:rPr>
        <w:t>ICD-10</w:t>
      </w:r>
      <w:r w:rsidR="002A37AB" w:rsidRPr="00C113FC">
        <w:rPr>
          <w:rFonts w:ascii="Times New Roman" w:hAnsi="Times New Roman" w:cs="Times New Roman"/>
        </w:rPr>
        <w:t>-CM</w:t>
      </w:r>
      <w:r w:rsidR="0078105F" w:rsidRPr="00C113FC">
        <w:rPr>
          <w:rFonts w:ascii="Times New Roman" w:hAnsi="Times New Roman" w:cs="Times New Roman"/>
        </w:rPr>
        <w:t xml:space="preserve"> codes mapped to Health Topics using </w:t>
      </w:r>
      <w:r w:rsidR="00D1181F" w:rsidRPr="00C113FC">
        <w:rPr>
          <w:rFonts w:ascii="Times New Roman" w:hAnsi="Times New Roman" w:cs="Times New Roman"/>
        </w:rPr>
        <w:t>GEMs to determine the feasibility of using the GEMs to create associations</w:t>
      </w:r>
      <w:r w:rsidR="00E34536" w:rsidRPr="00C113FC">
        <w:rPr>
          <w:rFonts w:ascii="Times New Roman" w:hAnsi="Times New Roman" w:cs="Times New Roman"/>
        </w:rPr>
        <w:t xml:space="preserve"> </w:t>
      </w:r>
      <w:r w:rsidRPr="00C113FC">
        <w:rPr>
          <w:rFonts w:ascii="Times New Roman" w:hAnsi="Times New Roman" w:cs="Times New Roman"/>
        </w:rPr>
        <w:t xml:space="preserve">(random sample, </w:t>
      </w:r>
      <w:r w:rsidR="001B1CA5" w:rsidRPr="00C113FC">
        <w:rPr>
          <w:rFonts w:ascii="Times New Roman" w:hAnsi="Times New Roman" w:cs="Times New Roman"/>
        </w:rPr>
        <w:t>select</w:t>
      </w:r>
      <w:r w:rsidRPr="00C113FC">
        <w:rPr>
          <w:rFonts w:ascii="Times New Roman" w:hAnsi="Times New Roman" w:cs="Times New Roman"/>
        </w:rPr>
        <w:t xml:space="preserve"> sample, combination sample)</w:t>
      </w:r>
      <w:r w:rsidR="00A81A98" w:rsidRPr="00C113FC">
        <w:rPr>
          <w:rFonts w:ascii="Times New Roman" w:hAnsi="Times New Roman" w:cs="Times New Roman"/>
        </w:rPr>
        <w:t xml:space="preserve">. The MedlinePlus team will use the GEMs to update the existing ICD-9-CM mapping to ICD-10-CM. This allows the team to use their existing mappings to ICD-9-CM. </w:t>
      </w:r>
      <w:r w:rsidR="002A37AB" w:rsidRPr="00C113FC">
        <w:rPr>
          <w:rFonts w:ascii="Times New Roman" w:hAnsi="Times New Roman" w:cs="Times New Roman"/>
        </w:rPr>
        <w:t xml:space="preserve">Based on their </w:t>
      </w:r>
      <w:r w:rsidR="00C113FC">
        <w:rPr>
          <w:rFonts w:ascii="Times New Roman" w:hAnsi="Times New Roman" w:cs="Times New Roman"/>
        </w:rPr>
        <w:t>r</w:t>
      </w:r>
      <w:r w:rsidR="002A37AB" w:rsidRPr="00C113FC">
        <w:rPr>
          <w:rFonts w:ascii="Times New Roman" w:hAnsi="Times New Roman" w:cs="Times New Roman"/>
        </w:rPr>
        <w:t xml:space="preserve">esearch, the team was interested to see if the GEMs could be used to crosswalk the Health Topics from ICD-9-CM to ICD-10-CM. </w:t>
      </w:r>
    </w:p>
    <w:p w:rsidR="00DE0CE7" w:rsidRPr="00C113FC" w:rsidRDefault="00F22920" w:rsidP="00A87870">
      <w:pPr>
        <w:pStyle w:val="ListParagraph"/>
        <w:numPr>
          <w:ilvl w:val="0"/>
          <w:numId w:val="11"/>
        </w:numPr>
        <w:rPr>
          <w:rFonts w:ascii="Times New Roman" w:hAnsi="Times New Roman" w:cs="Times New Roman"/>
        </w:rPr>
      </w:pPr>
      <w:r w:rsidRPr="00C113FC">
        <w:rPr>
          <w:rFonts w:ascii="Times New Roman" w:hAnsi="Times New Roman" w:cs="Times New Roman"/>
        </w:rPr>
        <w:lastRenderedPageBreak/>
        <w:t>W</w:t>
      </w:r>
      <w:r w:rsidR="005D749D" w:rsidRPr="00C113FC">
        <w:rPr>
          <w:rFonts w:ascii="Times New Roman" w:hAnsi="Times New Roman" w:cs="Times New Roman"/>
        </w:rPr>
        <w:t xml:space="preserve">ork with </w:t>
      </w:r>
      <w:r w:rsidR="00D1181F" w:rsidRPr="00C113FC">
        <w:rPr>
          <w:rFonts w:ascii="Times New Roman" w:hAnsi="Times New Roman" w:cs="Times New Roman"/>
        </w:rPr>
        <w:t xml:space="preserve">Olivier Bodenreider </w:t>
      </w:r>
      <w:r w:rsidR="005D749D" w:rsidRPr="00C113FC">
        <w:rPr>
          <w:rFonts w:ascii="Times New Roman" w:hAnsi="Times New Roman" w:cs="Times New Roman"/>
        </w:rPr>
        <w:t>and Lee Peters to</w:t>
      </w:r>
      <w:r w:rsidR="00D1181F" w:rsidRPr="00C113FC">
        <w:rPr>
          <w:rFonts w:ascii="Times New Roman" w:hAnsi="Times New Roman" w:cs="Times New Roman"/>
        </w:rPr>
        <w:t xml:space="preserve"> run the</w:t>
      </w:r>
      <w:r w:rsidRPr="00C113FC">
        <w:rPr>
          <w:rFonts w:ascii="Times New Roman" w:hAnsi="Times New Roman" w:cs="Times New Roman"/>
        </w:rPr>
        <w:t>ir</w:t>
      </w:r>
      <w:r w:rsidR="00D1181F" w:rsidRPr="00C113FC">
        <w:rPr>
          <w:rFonts w:ascii="Times New Roman" w:hAnsi="Times New Roman" w:cs="Times New Roman"/>
        </w:rPr>
        <w:t xml:space="preserve"> </w:t>
      </w:r>
      <w:r w:rsidR="008D5D29" w:rsidRPr="00C113FC">
        <w:rPr>
          <w:rFonts w:ascii="Times New Roman" w:hAnsi="Times New Roman" w:cs="Times New Roman"/>
        </w:rPr>
        <w:t xml:space="preserve">original </w:t>
      </w:r>
      <w:r w:rsidR="00D1181F" w:rsidRPr="00C113FC">
        <w:rPr>
          <w:rFonts w:ascii="Times New Roman" w:hAnsi="Times New Roman" w:cs="Times New Roman"/>
        </w:rPr>
        <w:t xml:space="preserve">algorithm </w:t>
      </w:r>
      <w:r w:rsidRPr="00C113FC">
        <w:rPr>
          <w:rFonts w:ascii="Times New Roman" w:hAnsi="Times New Roman" w:cs="Times New Roman"/>
        </w:rPr>
        <w:t xml:space="preserve">using the </w:t>
      </w:r>
      <w:r w:rsidR="00AD21ED" w:rsidRPr="00C113FC">
        <w:rPr>
          <w:rFonts w:ascii="Times New Roman" w:hAnsi="Times New Roman" w:cs="Times New Roman"/>
        </w:rPr>
        <w:t>UMLS to</w:t>
      </w:r>
      <w:r w:rsidR="00D1181F" w:rsidRPr="00C113FC">
        <w:rPr>
          <w:rFonts w:ascii="Times New Roman" w:hAnsi="Times New Roman" w:cs="Times New Roman"/>
        </w:rPr>
        <w:t xml:space="preserve"> associate ICD-</w:t>
      </w:r>
      <w:r w:rsidRPr="00C113FC">
        <w:rPr>
          <w:rFonts w:ascii="Times New Roman" w:hAnsi="Times New Roman" w:cs="Times New Roman"/>
        </w:rPr>
        <w:t>10</w:t>
      </w:r>
      <w:r w:rsidR="00D1181F" w:rsidRPr="00C113FC">
        <w:rPr>
          <w:rFonts w:ascii="Times New Roman" w:hAnsi="Times New Roman" w:cs="Times New Roman"/>
        </w:rPr>
        <w:t xml:space="preserve">-CM </w:t>
      </w:r>
      <w:r w:rsidRPr="00C113FC">
        <w:rPr>
          <w:rFonts w:ascii="Times New Roman" w:hAnsi="Times New Roman" w:cs="Times New Roman"/>
        </w:rPr>
        <w:t>codes</w:t>
      </w:r>
      <w:r w:rsidR="00823AB5" w:rsidRPr="00C113FC">
        <w:rPr>
          <w:rFonts w:ascii="Times New Roman" w:hAnsi="Times New Roman" w:cs="Times New Roman"/>
        </w:rPr>
        <w:t xml:space="preserve"> with MedlinePlus Health Topics.</w:t>
      </w:r>
      <w:r w:rsidR="00A81A98" w:rsidRPr="00C113FC">
        <w:rPr>
          <w:rFonts w:ascii="Times New Roman" w:hAnsi="Times New Roman" w:cs="Times New Roman"/>
        </w:rPr>
        <w:t xml:space="preserve"> This process requires that the team begin anew. New mappings between ICD-10-CM and the Health Topics will result. </w:t>
      </w:r>
    </w:p>
    <w:p w:rsidR="007250D0" w:rsidRPr="00C113FC" w:rsidRDefault="007250D0" w:rsidP="00A87870">
      <w:pPr>
        <w:pStyle w:val="ListParagraph"/>
        <w:numPr>
          <w:ilvl w:val="0"/>
          <w:numId w:val="11"/>
        </w:numPr>
        <w:rPr>
          <w:rFonts w:ascii="Times New Roman" w:hAnsi="Times New Roman" w:cs="Times New Roman"/>
        </w:rPr>
      </w:pPr>
      <w:r w:rsidRPr="00C113FC">
        <w:rPr>
          <w:rFonts w:ascii="Times New Roman" w:hAnsi="Times New Roman" w:cs="Times New Roman"/>
        </w:rPr>
        <w:t>Compare the two methods to determine the best option for MedlinePlus Connect</w:t>
      </w:r>
      <w:r w:rsidR="001B1CA5" w:rsidRPr="00C113FC">
        <w:rPr>
          <w:rFonts w:ascii="Times New Roman" w:hAnsi="Times New Roman" w:cs="Times New Roman"/>
        </w:rPr>
        <w:t xml:space="preserve"> to support ICD-10-CM</w:t>
      </w:r>
      <w:r w:rsidRPr="00C113FC">
        <w:rPr>
          <w:rFonts w:ascii="Times New Roman" w:hAnsi="Times New Roman" w:cs="Times New Roman"/>
        </w:rPr>
        <w:t xml:space="preserve">. </w:t>
      </w:r>
    </w:p>
    <w:p w:rsidR="005E1442" w:rsidRPr="00C113FC" w:rsidRDefault="005E1442" w:rsidP="00DA4385">
      <w:pPr>
        <w:pStyle w:val="Heading2"/>
        <w:contextualSpacing/>
        <w:rPr>
          <w:rFonts w:ascii="Times New Roman" w:hAnsi="Times New Roman" w:cs="Times New Roman"/>
          <w:color w:val="auto"/>
        </w:rPr>
      </w:pPr>
      <w:bookmarkStart w:id="23" w:name="_Toc301777223"/>
      <w:r w:rsidRPr="00C113FC">
        <w:rPr>
          <w:rFonts w:ascii="Times New Roman" w:hAnsi="Times New Roman" w:cs="Times New Roman"/>
          <w:color w:val="auto"/>
        </w:rPr>
        <w:t>PHASE II: ANALYSIS</w:t>
      </w:r>
      <w:bookmarkEnd w:id="23"/>
      <w:r w:rsidRPr="00C113FC">
        <w:rPr>
          <w:rFonts w:ascii="Times New Roman" w:hAnsi="Times New Roman" w:cs="Times New Roman"/>
          <w:color w:val="auto"/>
        </w:rPr>
        <w:t xml:space="preserve"> </w:t>
      </w:r>
    </w:p>
    <w:p w:rsidR="00D963BF" w:rsidRPr="00C113FC" w:rsidRDefault="005E1442" w:rsidP="00DA4385">
      <w:pPr>
        <w:pStyle w:val="Heading3"/>
        <w:contextualSpacing/>
        <w:rPr>
          <w:rFonts w:ascii="Times New Roman" w:hAnsi="Times New Roman" w:cs="Times New Roman"/>
          <w:color w:val="auto"/>
        </w:rPr>
      </w:pPr>
      <w:bookmarkStart w:id="24" w:name="_Toc301777224"/>
      <w:r w:rsidRPr="00C113FC">
        <w:rPr>
          <w:rFonts w:ascii="Times New Roman" w:hAnsi="Times New Roman" w:cs="Times New Roman"/>
          <w:color w:val="auto"/>
        </w:rPr>
        <w:t xml:space="preserve">ANALYSIS METHOD I: </w:t>
      </w:r>
      <w:r w:rsidR="007A4270" w:rsidRPr="00C113FC">
        <w:rPr>
          <w:rFonts w:ascii="Times New Roman" w:hAnsi="Times New Roman" w:cs="Times New Roman"/>
          <w:color w:val="auto"/>
        </w:rPr>
        <w:t>GENERAL EQUIVALENCE MAPPINGS</w:t>
      </w:r>
      <w:r w:rsidRPr="00C113FC">
        <w:rPr>
          <w:rFonts w:ascii="Times New Roman" w:hAnsi="Times New Roman" w:cs="Times New Roman"/>
          <w:color w:val="auto"/>
        </w:rPr>
        <w:t xml:space="preserve"> (GEMS)</w:t>
      </w:r>
      <w:bookmarkEnd w:id="24"/>
    </w:p>
    <w:p w:rsidR="004F7189" w:rsidRPr="00C113FC" w:rsidRDefault="00823AB5" w:rsidP="00DA4385">
      <w:pPr>
        <w:pStyle w:val="Heading4"/>
        <w:contextualSpacing/>
        <w:rPr>
          <w:rFonts w:ascii="Times New Roman" w:hAnsi="Times New Roman" w:cs="Times New Roman"/>
          <w:color w:val="auto"/>
        </w:rPr>
      </w:pPr>
      <w:r w:rsidRPr="00C113FC">
        <w:rPr>
          <w:rFonts w:ascii="Times New Roman" w:hAnsi="Times New Roman" w:cs="Times New Roman"/>
          <w:color w:val="auto"/>
        </w:rPr>
        <w:t>GEMS</w:t>
      </w:r>
      <w:r w:rsidR="00D963BF" w:rsidRPr="00C113FC">
        <w:rPr>
          <w:rFonts w:ascii="Times New Roman" w:hAnsi="Times New Roman" w:cs="Times New Roman"/>
          <w:color w:val="auto"/>
        </w:rPr>
        <w:t xml:space="preserve"> RANDOM SAMPLE</w:t>
      </w:r>
      <w:r w:rsidRPr="00C113FC">
        <w:rPr>
          <w:rFonts w:ascii="Times New Roman" w:hAnsi="Times New Roman" w:cs="Times New Roman"/>
          <w:color w:val="auto"/>
        </w:rPr>
        <w:t xml:space="preserve"> </w:t>
      </w:r>
    </w:p>
    <w:p w:rsidR="00A05565" w:rsidRPr="00C113FC" w:rsidRDefault="000F2CF5" w:rsidP="001F77D5">
      <w:pPr>
        <w:rPr>
          <w:rFonts w:ascii="Times New Roman" w:hAnsi="Times New Roman" w:cs="Times New Roman"/>
        </w:rPr>
      </w:pPr>
      <w:r w:rsidRPr="00C113FC">
        <w:rPr>
          <w:rFonts w:ascii="Times New Roman" w:hAnsi="Times New Roman" w:cs="Times New Roman"/>
        </w:rPr>
        <w:t xml:space="preserve">The Associate Fellow created an Access database </w:t>
      </w:r>
      <w:r w:rsidR="00EA56B1" w:rsidRPr="00C113FC">
        <w:rPr>
          <w:rFonts w:ascii="Times New Roman" w:hAnsi="Times New Roman" w:cs="Times New Roman"/>
        </w:rPr>
        <w:t>with the GEMs text files and the existing MedlinePlus Connect files</w:t>
      </w:r>
      <w:r w:rsidR="00470783" w:rsidRPr="00C113FC">
        <w:rPr>
          <w:rFonts w:ascii="Times New Roman" w:hAnsi="Times New Roman" w:cs="Times New Roman"/>
        </w:rPr>
        <w:t xml:space="preserve"> (</w:t>
      </w:r>
      <w:r w:rsidR="00E4559E" w:rsidRPr="00C113FC">
        <w:rPr>
          <w:rFonts w:ascii="Times New Roman" w:hAnsi="Times New Roman" w:cs="Times New Roman"/>
        </w:rPr>
        <w:t>APPENDIX F: ACCESS &amp; EXCEL INSTRUCTIONS)</w:t>
      </w:r>
      <w:r w:rsidR="002F4573" w:rsidRPr="00C113FC">
        <w:rPr>
          <w:rFonts w:ascii="Times New Roman" w:hAnsi="Times New Roman" w:cs="Times New Roman"/>
        </w:rPr>
        <w:t xml:space="preserve">. </w:t>
      </w:r>
      <w:r w:rsidRPr="00C113FC">
        <w:rPr>
          <w:rFonts w:ascii="Times New Roman" w:hAnsi="Times New Roman" w:cs="Times New Roman"/>
        </w:rPr>
        <w:t xml:space="preserve">A query </w:t>
      </w:r>
      <w:r w:rsidR="00DE0CE7" w:rsidRPr="00C113FC">
        <w:rPr>
          <w:rFonts w:ascii="Times New Roman" w:hAnsi="Times New Roman" w:cs="Times New Roman"/>
        </w:rPr>
        <w:t>retrieve</w:t>
      </w:r>
      <w:r w:rsidR="00F85803" w:rsidRPr="00C113FC">
        <w:rPr>
          <w:rFonts w:ascii="Times New Roman" w:hAnsi="Times New Roman" w:cs="Times New Roman"/>
        </w:rPr>
        <w:t>d</w:t>
      </w:r>
      <w:r w:rsidR="00DE0CE7" w:rsidRPr="00C113FC">
        <w:rPr>
          <w:rFonts w:ascii="Times New Roman" w:hAnsi="Times New Roman" w:cs="Times New Roman"/>
        </w:rPr>
        <w:t xml:space="preserve"> </w:t>
      </w:r>
      <w:r w:rsidRPr="00C113FC">
        <w:rPr>
          <w:rFonts w:ascii="Times New Roman" w:hAnsi="Times New Roman" w:cs="Times New Roman"/>
        </w:rPr>
        <w:t>9cm to 10cm equivalence mappings</w:t>
      </w:r>
      <w:r w:rsidR="005103C7" w:rsidRPr="00C113FC">
        <w:rPr>
          <w:rFonts w:ascii="Times New Roman" w:hAnsi="Times New Roman" w:cs="Times New Roman"/>
        </w:rPr>
        <w:t>, the code definitions, and all mapped Health Topics</w:t>
      </w:r>
      <w:r w:rsidR="00DE0CE7" w:rsidRPr="00C113FC">
        <w:rPr>
          <w:rFonts w:ascii="Times New Roman" w:hAnsi="Times New Roman" w:cs="Times New Roman"/>
        </w:rPr>
        <w:t>. Results</w:t>
      </w:r>
      <w:r w:rsidRPr="00C113FC">
        <w:rPr>
          <w:rFonts w:ascii="Times New Roman" w:hAnsi="Times New Roman" w:cs="Times New Roman"/>
        </w:rPr>
        <w:t xml:space="preserve"> showed the ICD</w:t>
      </w:r>
      <w:r w:rsidR="004D001C" w:rsidRPr="00C113FC">
        <w:rPr>
          <w:rFonts w:ascii="Times New Roman" w:hAnsi="Times New Roman" w:cs="Times New Roman"/>
        </w:rPr>
        <w:t>-</w:t>
      </w:r>
      <w:r w:rsidRPr="00C113FC">
        <w:rPr>
          <w:rFonts w:ascii="Times New Roman" w:hAnsi="Times New Roman" w:cs="Times New Roman"/>
        </w:rPr>
        <w:t>9</w:t>
      </w:r>
      <w:r w:rsidR="004D001C" w:rsidRPr="00C113FC">
        <w:rPr>
          <w:rFonts w:ascii="Times New Roman" w:hAnsi="Times New Roman" w:cs="Times New Roman"/>
        </w:rPr>
        <w:t>-</w:t>
      </w:r>
      <w:r w:rsidRPr="00C113FC">
        <w:rPr>
          <w:rFonts w:ascii="Times New Roman" w:hAnsi="Times New Roman" w:cs="Times New Roman"/>
        </w:rPr>
        <w:t>CM codes, the descriptions of the ICD</w:t>
      </w:r>
      <w:r w:rsidR="004D001C" w:rsidRPr="00C113FC">
        <w:rPr>
          <w:rFonts w:ascii="Times New Roman" w:hAnsi="Times New Roman" w:cs="Times New Roman"/>
        </w:rPr>
        <w:t>-</w:t>
      </w:r>
      <w:r w:rsidRPr="00C113FC">
        <w:rPr>
          <w:rFonts w:ascii="Times New Roman" w:hAnsi="Times New Roman" w:cs="Times New Roman"/>
        </w:rPr>
        <w:t>9</w:t>
      </w:r>
      <w:r w:rsidR="004D001C" w:rsidRPr="00C113FC">
        <w:rPr>
          <w:rFonts w:ascii="Times New Roman" w:hAnsi="Times New Roman" w:cs="Times New Roman"/>
        </w:rPr>
        <w:t>-</w:t>
      </w:r>
      <w:r w:rsidRPr="00C113FC">
        <w:rPr>
          <w:rFonts w:ascii="Times New Roman" w:hAnsi="Times New Roman" w:cs="Times New Roman"/>
        </w:rPr>
        <w:t>CM codes, the associated ICD</w:t>
      </w:r>
      <w:r w:rsidR="004D001C" w:rsidRPr="00C113FC">
        <w:rPr>
          <w:rFonts w:ascii="Times New Roman" w:hAnsi="Times New Roman" w:cs="Times New Roman"/>
        </w:rPr>
        <w:t>-</w:t>
      </w:r>
      <w:r w:rsidRPr="00C113FC">
        <w:rPr>
          <w:rFonts w:ascii="Times New Roman" w:hAnsi="Times New Roman" w:cs="Times New Roman"/>
        </w:rPr>
        <w:t>10 codes and their descriptions, MedlinePlus topics associated with each ICD</w:t>
      </w:r>
      <w:r w:rsidR="004D001C" w:rsidRPr="00C113FC">
        <w:rPr>
          <w:rFonts w:ascii="Times New Roman" w:hAnsi="Times New Roman" w:cs="Times New Roman"/>
        </w:rPr>
        <w:t>-</w:t>
      </w:r>
      <w:r w:rsidRPr="00C113FC">
        <w:rPr>
          <w:rFonts w:ascii="Times New Roman" w:hAnsi="Times New Roman" w:cs="Times New Roman"/>
        </w:rPr>
        <w:t>9</w:t>
      </w:r>
      <w:r w:rsidR="004D001C" w:rsidRPr="00C113FC">
        <w:rPr>
          <w:rFonts w:ascii="Times New Roman" w:hAnsi="Times New Roman" w:cs="Times New Roman"/>
        </w:rPr>
        <w:t>-</w:t>
      </w:r>
      <w:r w:rsidRPr="00C113FC">
        <w:rPr>
          <w:rFonts w:ascii="Times New Roman" w:hAnsi="Times New Roman" w:cs="Times New Roman"/>
        </w:rPr>
        <w:t xml:space="preserve">CM code, and the GEMs flags. </w:t>
      </w:r>
      <w:r w:rsidR="00A05565" w:rsidRPr="00C113FC">
        <w:rPr>
          <w:rFonts w:ascii="Times New Roman" w:hAnsi="Times New Roman" w:cs="Times New Roman"/>
        </w:rPr>
        <w:t xml:space="preserve"> While checking </w:t>
      </w:r>
      <w:r w:rsidR="00F85803" w:rsidRPr="00C113FC">
        <w:rPr>
          <w:rFonts w:ascii="Times New Roman" w:hAnsi="Times New Roman" w:cs="Times New Roman"/>
        </w:rPr>
        <w:t>the data for errors</w:t>
      </w:r>
      <w:r w:rsidR="004D001C" w:rsidRPr="00C113FC">
        <w:rPr>
          <w:rFonts w:ascii="Times New Roman" w:hAnsi="Times New Roman" w:cs="Times New Roman"/>
        </w:rPr>
        <w:t>, the</w:t>
      </w:r>
      <w:r w:rsidR="00F85803" w:rsidRPr="00C113FC">
        <w:rPr>
          <w:rFonts w:ascii="Times New Roman" w:hAnsi="Times New Roman" w:cs="Times New Roman"/>
        </w:rPr>
        <w:t xml:space="preserve"> </w:t>
      </w:r>
      <w:r w:rsidR="001F77D5" w:rsidRPr="00C113FC">
        <w:rPr>
          <w:rFonts w:ascii="Times New Roman" w:hAnsi="Times New Roman" w:cs="Times New Roman"/>
        </w:rPr>
        <w:t>Associate Fellow</w:t>
      </w:r>
      <w:r w:rsidR="00F85803" w:rsidRPr="00C113FC">
        <w:rPr>
          <w:rFonts w:ascii="Times New Roman" w:hAnsi="Times New Roman" w:cs="Times New Roman"/>
        </w:rPr>
        <w:t xml:space="preserve"> discovered </w:t>
      </w:r>
      <w:r w:rsidR="00A05565" w:rsidRPr="00C113FC">
        <w:rPr>
          <w:rFonts w:ascii="Times New Roman" w:hAnsi="Times New Roman" w:cs="Times New Roman"/>
        </w:rPr>
        <w:t>a number of duplicates within the MedlinePlus Health Topics file</w:t>
      </w:r>
      <w:r w:rsidR="00950C89" w:rsidRPr="00C113FC">
        <w:rPr>
          <w:rFonts w:ascii="Times New Roman" w:hAnsi="Times New Roman" w:cs="Times New Roman"/>
        </w:rPr>
        <w:t xml:space="preserve"> </w:t>
      </w:r>
      <w:r w:rsidR="00EF4961" w:rsidRPr="00C113FC">
        <w:rPr>
          <w:rFonts w:ascii="Times New Roman" w:hAnsi="Times New Roman" w:cs="Times New Roman"/>
        </w:rPr>
        <w:t>and sent</w:t>
      </w:r>
      <w:r w:rsidR="00950C89" w:rsidRPr="00C113FC">
        <w:rPr>
          <w:rFonts w:ascii="Times New Roman" w:hAnsi="Times New Roman" w:cs="Times New Roman"/>
        </w:rPr>
        <w:t xml:space="preserve"> these topics</w:t>
      </w:r>
      <w:r w:rsidR="00A05565" w:rsidRPr="00C113FC">
        <w:rPr>
          <w:rFonts w:ascii="Times New Roman" w:hAnsi="Times New Roman" w:cs="Times New Roman"/>
        </w:rPr>
        <w:t xml:space="preserve"> to the MedlinePlus Co</w:t>
      </w:r>
      <w:r w:rsidR="001F77D5" w:rsidRPr="00C113FC">
        <w:rPr>
          <w:rFonts w:ascii="Times New Roman" w:hAnsi="Times New Roman" w:cs="Times New Roman"/>
        </w:rPr>
        <w:t>nnect team for review and clean-</w:t>
      </w:r>
      <w:r w:rsidR="00A05565" w:rsidRPr="00C113FC">
        <w:rPr>
          <w:rFonts w:ascii="Times New Roman" w:hAnsi="Times New Roman" w:cs="Times New Roman"/>
        </w:rPr>
        <w:t xml:space="preserve">up. The </w:t>
      </w:r>
      <w:r w:rsidR="004D001C" w:rsidRPr="00C113FC">
        <w:rPr>
          <w:rFonts w:ascii="Times New Roman" w:hAnsi="Times New Roman" w:cs="Times New Roman"/>
        </w:rPr>
        <w:t>Associate Fellow</w:t>
      </w:r>
      <w:r w:rsidR="00A05565" w:rsidRPr="00C113FC">
        <w:rPr>
          <w:rFonts w:ascii="Times New Roman" w:hAnsi="Times New Roman" w:cs="Times New Roman"/>
        </w:rPr>
        <w:t xml:space="preserve"> then uploaded the updated file into Access. </w:t>
      </w:r>
    </w:p>
    <w:p w:rsidR="005A1E02" w:rsidRPr="00C113FC" w:rsidRDefault="00DE0CE7" w:rsidP="00DA4385">
      <w:pPr>
        <w:contextualSpacing/>
        <w:rPr>
          <w:rFonts w:ascii="Times New Roman" w:hAnsi="Times New Roman" w:cs="Times New Roman"/>
        </w:rPr>
      </w:pPr>
      <w:r w:rsidRPr="00C113FC">
        <w:rPr>
          <w:rFonts w:ascii="Times New Roman" w:hAnsi="Times New Roman" w:cs="Times New Roman"/>
        </w:rPr>
        <w:t>The</w:t>
      </w:r>
      <w:r w:rsidR="000F2CF5" w:rsidRPr="00C113FC">
        <w:rPr>
          <w:rFonts w:ascii="Times New Roman" w:hAnsi="Times New Roman" w:cs="Times New Roman"/>
        </w:rPr>
        <w:t xml:space="preserve"> </w:t>
      </w:r>
      <w:r w:rsidR="00950C89" w:rsidRPr="00C113FC">
        <w:rPr>
          <w:rFonts w:ascii="Times New Roman" w:hAnsi="Times New Roman" w:cs="Times New Roman"/>
        </w:rPr>
        <w:t>forward mapping file (9</w:t>
      </w:r>
      <w:r w:rsidR="00C33348" w:rsidRPr="00C113FC">
        <w:rPr>
          <w:rFonts w:ascii="Times New Roman" w:hAnsi="Times New Roman" w:cs="Times New Roman"/>
        </w:rPr>
        <w:t>-CM</w:t>
      </w:r>
      <w:r w:rsidR="00950C89" w:rsidRPr="00C113FC">
        <w:rPr>
          <w:rFonts w:ascii="Times New Roman" w:hAnsi="Times New Roman" w:cs="Times New Roman"/>
        </w:rPr>
        <w:t xml:space="preserve"> to 10</w:t>
      </w:r>
      <w:r w:rsidR="00C33348" w:rsidRPr="00C113FC">
        <w:rPr>
          <w:rFonts w:ascii="Times New Roman" w:hAnsi="Times New Roman" w:cs="Times New Roman"/>
        </w:rPr>
        <w:t>-CM</w:t>
      </w:r>
      <w:r w:rsidR="00950C89" w:rsidRPr="00C113FC">
        <w:rPr>
          <w:rFonts w:ascii="Times New Roman" w:hAnsi="Times New Roman" w:cs="Times New Roman"/>
        </w:rPr>
        <w:t>)</w:t>
      </w:r>
      <w:r w:rsidR="000F2CF5" w:rsidRPr="00C113FC">
        <w:rPr>
          <w:rFonts w:ascii="Times New Roman" w:hAnsi="Times New Roman" w:cs="Times New Roman"/>
        </w:rPr>
        <w:t xml:space="preserve"> contained 23,484 associations. Out of these 23,484 associations, 17,156 were associate</w:t>
      </w:r>
      <w:r w:rsidR="00BF2FA4" w:rsidRPr="00C113FC">
        <w:rPr>
          <w:rFonts w:ascii="Times New Roman" w:hAnsi="Times New Roman" w:cs="Times New Roman"/>
        </w:rPr>
        <w:t>d with Health T</w:t>
      </w:r>
      <w:r w:rsidR="00AD21ED" w:rsidRPr="00C113FC">
        <w:rPr>
          <w:rFonts w:ascii="Times New Roman" w:hAnsi="Times New Roman" w:cs="Times New Roman"/>
        </w:rPr>
        <w:t>opics. These 17,</w:t>
      </w:r>
      <w:r w:rsidR="000F2CF5" w:rsidRPr="00C113FC">
        <w:rPr>
          <w:rFonts w:ascii="Times New Roman" w:hAnsi="Times New Roman" w:cs="Times New Roman"/>
        </w:rPr>
        <w:t xml:space="preserve">156 associations were pulled into an Excel </w:t>
      </w:r>
      <w:r w:rsidR="004D001C" w:rsidRPr="00C113FC">
        <w:rPr>
          <w:rFonts w:ascii="Times New Roman" w:hAnsi="Times New Roman" w:cs="Times New Roman"/>
        </w:rPr>
        <w:t>workbook</w:t>
      </w:r>
      <w:r w:rsidR="000F2CF5" w:rsidRPr="00C113FC">
        <w:rPr>
          <w:rFonts w:ascii="Times New Roman" w:hAnsi="Times New Roman" w:cs="Times New Roman"/>
        </w:rPr>
        <w:t xml:space="preserve">. </w:t>
      </w:r>
      <w:r w:rsidRPr="00C113FC">
        <w:rPr>
          <w:rFonts w:ascii="Times New Roman" w:hAnsi="Times New Roman" w:cs="Times New Roman"/>
        </w:rPr>
        <w:t xml:space="preserve">A </w:t>
      </w:r>
      <w:r w:rsidR="00DB415A" w:rsidRPr="00C113FC">
        <w:rPr>
          <w:rFonts w:ascii="Times New Roman" w:hAnsi="Times New Roman" w:cs="Times New Roman"/>
        </w:rPr>
        <w:t xml:space="preserve">sample size of 376 was determined such that it would allow analysis of results with a 95 percent confidence level </w:t>
      </w:r>
      <w:r w:rsidR="007F139E" w:rsidRPr="00C113FC">
        <w:rPr>
          <w:rFonts w:ascii="Times New Roman" w:hAnsi="Times New Roman" w:cs="Times New Roman"/>
        </w:rPr>
        <w:t>and a 5 percent margin of error</w:t>
      </w:r>
      <w:r w:rsidR="00950C89" w:rsidRPr="00C113FC">
        <w:rPr>
          <w:rStyle w:val="FootnoteReference"/>
          <w:rFonts w:ascii="Times New Roman" w:hAnsi="Times New Roman" w:cs="Times New Roman"/>
        </w:rPr>
        <w:footnoteReference w:id="9"/>
      </w:r>
      <w:r w:rsidR="000F2CF5" w:rsidRPr="00C113FC">
        <w:rPr>
          <w:rFonts w:ascii="Times New Roman" w:hAnsi="Times New Roman" w:cs="Times New Roman"/>
        </w:rPr>
        <w:t xml:space="preserve">. </w:t>
      </w:r>
    </w:p>
    <w:p w:rsidR="000F2CF5" w:rsidRPr="00C113FC" w:rsidRDefault="000F2CF5" w:rsidP="00DA4385">
      <w:pPr>
        <w:contextualSpacing/>
        <w:rPr>
          <w:rFonts w:ascii="Times New Roman" w:hAnsi="Times New Roman" w:cs="Times New Roman"/>
        </w:rPr>
      </w:pPr>
    </w:p>
    <w:p w:rsidR="002D5CBA" w:rsidRPr="00C113FC" w:rsidRDefault="00470783" w:rsidP="00DA4385">
      <w:pPr>
        <w:contextualSpacing/>
        <w:rPr>
          <w:rFonts w:ascii="Times New Roman" w:hAnsi="Times New Roman" w:cs="Times New Roman"/>
        </w:rPr>
      </w:pPr>
      <w:r w:rsidRPr="00C113FC">
        <w:rPr>
          <w:rFonts w:ascii="Times New Roman" w:hAnsi="Times New Roman" w:cs="Times New Roman"/>
        </w:rPr>
        <w:t>Prior to review, t</w:t>
      </w:r>
      <w:r w:rsidR="000F2CF5" w:rsidRPr="00C113FC">
        <w:rPr>
          <w:rFonts w:ascii="Times New Roman" w:hAnsi="Times New Roman" w:cs="Times New Roman"/>
        </w:rPr>
        <w:t>h</w:t>
      </w:r>
      <w:r w:rsidR="002D5CBA" w:rsidRPr="00C113FC">
        <w:rPr>
          <w:rFonts w:ascii="Times New Roman" w:hAnsi="Times New Roman" w:cs="Times New Roman"/>
        </w:rPr>
        <w:t xml:space="preserve">e </w:t>
      </w:r>
      <w:r w:rsidR="00950C89" w:rsidRPr="00C113FC">
        <w:rPr>
          <w:rFonts w:ascii="Times New Roman" w:hAnsi="Times New Roman" w:cs="Times New Roman"/>
        </w:rPr>
        <w:t>author</w:t>
      </w:r>
      <w:r w:rsidR="002D5CBA" w:rsidRPr="00C113FC">
        <w:rPr>
          <w:rFonts w:ascii="Times New Roman" w:hAnsi="Times New Roman" w:cs="Times New Roman"/>
        </w:rPr>
        <w:t xml:space="preserve"> </w:t>
      </w:r>
      <w:r w:rsidRPr="00C113FC">
        <w:rPr>
          <w:rFonts w:ascii="Times New Roman" w:hAnsi="Times New Roman" w:cs="Times New Roman"/>
        </w:rPr>
        <w:t>filtered the sample according to the flags (identical, etc.) to confirm that the percentages of the sample and population were consistent (results in</w:t>
      </w:r>
      <w:r w:rsidR="009758A9" w:rsidRPr="00C113FC">
        <w:rPr>
          <w:rFonts w:ascii="Times New Roman" w:hAnsi="Times New Roman" w:cs="Times New Roman"/>
        </w:rPr>
        <w:t xml:space="preserve"> Table 6). </w:t>
      </w:r>
      <w:r w:rsidRPr="00C113FC">
        <w:rPr>
          <w:rFonts w:ascii="Times New Roman" w:hAnsi="Times New Roman" w:cs="Times New Roman"/>
        </w:rPr>
        <w:t xml:space="preserve">The author </w:t>
      </w:r>
      <w:r w:rsidR="002D5CBA" w:rsidRPr="00C113FC">
        <w:rPr>
          <w:rFonts w:ascii="Times New Roman" w:hAnsi="Times New Roman" w:cs="Times New Roman"/>
        </w:rPr>
        <w:t>not</w:t>
      </w:r>
      <w:r w:rsidRPr="00C113FC">
        <w:rPr>
          <w:rFonts w:ascii="Times New Roman" w:hAnsi="Times New Roman" w:cs="Times New Roman"/>
        </w:rPr>
        <w:t>ed</w:t>
      </w:r>
      <w:r w:rsidR="002D5CBA" w:rsidRPr="00C113FC">
        <w:rPr>
          <w:rFonts w:ascii="Times New Roman" w:hAnsi="Times New Roman" w:cs="Times New Roman"/>
        </w:rPr>
        <w:t xml:space="preserve"> </w:t>
      </w:r>
      <w:r w:rsidR="000F2CF5" w:rsidRPr="00C113FC">
        <w:rPr>
          <w:rFonts w:ascii="Times New Roman" w:hAnsi="Times New Roman" w:cs="Times New Roman"/>
        </w:rPr>
        <w:t>if the ICD</w:t>
      </w:r>
      <w:r w:rsidR="004D001C" w:rsidRPr="00C113FC">
        <w:rPr>
          <w:rFonts w:ascii="Times New Roman" w:hAnsi="Times New Roman" w:cs="Times New Roman"/>
        </w:rPr>
        <w:t>-</w:t>
      </w:r>
      <w:r w:rsidR="000F2CF5" w:rsidRPr="00C113FC">
        <w:rPr>
          <w:rFonts w:ascii="Times New Roman" w:hAnsi="Times New Roman" w:cs="Times New Roman"/>
        </w:rPr>
        <w:t>10</w:t>
      </w:r>
      <w:r w:rsidR="004D001C" w:rsidRPr="00C113FC">
        <w:rPr>
          <w:rFonts w:ascii="Times New Roman" w:hAnsi="Times New Roman" w:cs="Times New Roman"/>
        </w:rPr>
        <w:t>-</w:t>
      </w:r>
      <w:r w:rsidR="000F2CF5" w:rsidRPr="00C113FC">
        <w:rPr>
          <w:rFonts w:ascii="Times New Roman" w:hAnsi="Times New Roman" w:cs="Times New Roman"/>
        </w:rPr>
        <w:t>CM code mapped to the ICD</w:t>
      </w:r>
      <w:r w:rsidR="004D001C" w:rsidRPr="00C113FC">
        <w:rPr>
          <w:rFonts w:ascii="Times New Roman" w:hAnsi="Times New Roman" w:cs="Times New Roman"/>
        </w:rPr>
        <w:t>-</w:t>
      </w:r>
      <w:r w:rsidR="000F2CF5" w:rsidRPr="00C113FC">
        <w:rPr>
          <w:rFonts w:ascii="Times New Roman" w:hAnsi="Times New Roman" w:cs="Times New Roman"/>
        </w:rPr>
        <w:t>9</w:t>
      </w:r>
      <w:r w:rsidR="004D001C" w:rsidRPr="00C113FC">
        <w:rPr>
          <w:rFonts w:ascii="Times New Roman" w:hAnsi="Times New Roman" w:cs="Times New Roman"/>
        </w:rPr>
        <w:t>-</w:t>
      </w:r>
      <w:r w:rsidR="005103C7" w:rsidRPr="00C113FC">
        <w:rPr>
          <w:rFonts w:ascii="Times New Roman" w:hAnsi="Times New Roman" w:cs="Times New Roman"/>
        </w:rPr>
        <w:t>CM code matched the associated H</w:t>
      </w:r>
      <w:r w:rsidR="000F2CF5" w:rsidRPr="00C113FC">
        <w:rPr>
          <w:rFonts w:ascii="Times New Roman" w:hAnsi="Times New Roman" w:cs="Times New Roman"/>
        </w:rPr>
        <w:t xml:space="preserve">ealth </w:t>
      </w:r>
      <w:r w:rsidR="005103C7" w:rsidRPr="00C113FC">
        <w:rPr>
          <w:rFonts w:ascii="Times New Roman" w:hAnsi="Times New Roman" w:cs="Times New Roman"/>
        </w:rPr>
        <w:t>T</w:t>
      </w:r>
      <w:r w:rsidR="000F2CF5" w:rsidRPr="00C113FC">
        <w:rPr>
          <w:rFonts w:ascii="Times New Roman" w:hAnsi="Times New Roman" w:cs="Times New Roman"/>
        </w:rPr>
        <w:t xml:space="preserve">opic. </w:t>
      </w:r>
    </w:p>
    <w:p w:rsidR="004A14D2" w:rsidRDefault="004A14D2" w:rsidP="00DA4385">
      <w:pPr>
        <w:contextualSpacing/>
        <w:rPr>
          <w:rFonts w:ascii="Times New Roman" w:hAnsi="Times New Roman" w:cs="Times New Roman"/>
          <w:b/>
          <w:sz w:val="20"/>
          <w:szCs w:val="20"/>
        </w:rPr>
      </w:pPr>
      <w:bookmarkStart w:id="25" w:name="_Ref300653436"/>
      <w:bookmarkStart w:id="26" w:name="_Toc301777256"/>
    </w:p>
    <w:p w:rsidR="00B16F8A" w:rsidRPr="00C113FC" w:rsidRDefault="00B16F8A"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 xml:space="preserve">Table </w:t>
      </w:r>
      <w:r w:rsidR="00573006" w:rsidRPr="00C113FC">
        <w:rPr>
          <w:rFonts w:ascii="Times New Roman" w:hAnsi="Times New Roman" w:cs="Times New Roman"/>
          <w:b/>
          <w:sz w:val="20"/>
          <w:szCs w:val="20"/>
        </w:rPr>
        <w:fldChar w:fldCharType="begin"/>
      </w:r>
      <w:r w:rsidRPr="00C113FC">
        <w:rPr>
          <w:rFonts w:ascii="Times New Roman" w:hAnsi="Times New Roman" w:cs="Times New Roman"/>
          <w:b/>
          <w:sz w:val="20"/>
          <w:szCs w:val="20"/>
        </w:rPr>
        <w:instrText xml:space="preserve"> SEQ Table \* ARABIC </w:instrText>
      </w:r>
      <w:r w:rsidR="00573006" w:rsidRPr="00C113FC">
        <w:rPr>
          <w:rFonts w:ascii="Times New Roman" w:hAnsi="Times New Roman" w:cs="Times New Roman"/>
          <w:b/>
          <w:sz w:val="20"/>
          <w:szCs w:val="20"/>
        </w:rPr>
        <w:fldChar w:fldCharType="separate"/>
      </w:r>
      <w:r w:rsidR="004A14D2">
        <w:rPr>
          <w:rFonts w:ascii="Times New Roman" w:hAnsi="Times New Roman" w:cs="Times New Roman"/>
          <w:b/>
          <w:noProof/>
          <w:sz w:val="20"/>
          <w:szCs w:val="20"/>
        </w:rPr>
        <w:t>6</w:t>
      </w:r>
      <w:r w:rsidR="00573006" w:rsidRPr="00C113FC">
        <w:rPr>
          <w:rFonts w:ascii="Times New Roman" w:hAnsi="Times New Roman" w:cs="Times New Roman"/>
          <w:b/>
          <w:sz w:val="20"/>
          <w:szCs w:val="20"/>
        </w:rPr>
        <w:fldChar w:fldCharType="end"/>
      </w:r>
      <w:r w:rsidRPr="00C113FC">
        <w:rPr>
          <w:rFonts w:ascii="Times New Roman" w:hAnsi="Times New Roman" w:cs="Times New Roman"/>
          <w:b/>
          <w:sz w:val="20"/>
          <w:szCs w:val="20"/>
        </w:rPr>
        <w:t>: ICD-9-CM to ICD-10-CM GEMs</w:t>
      </w:r>
      <w:bookmarkEnd w:id="25"/>
      <w:bookmarkEnd w:id="26"/>
    </w:p>
    <w:tbl>
      <w:tblPr>
        <w:tblW w:w="6551" w:type="dxa"/>
        <w:tblInd w:w="93" w:type="dxa"/>
        <w:tblLook w:val="04A0" w:firstRow="1" w:lastRow="0" w:firstColumn="1" w:lastColumn="0" w:noHBand="0" w:noVBand="1"/>
      </w:tblPr>
      <w:tblGrid>
        <w:gridCol w:w="1541"/>
        <w:gridCol w:w="1228"/>
        <w:gridCol w:w="1296"/>
        <w:gridCol w:w="1530"/>
        <w:gridCol w:w="956"/>
      </w:tblGrid>
      <w:tr w:rsidR="002D5CBA" w:rsidRPr="00C113FC" w:rsidTr="00B16F8A">
        <w:trPr>
          <w:trHeight w:val="300"/>
        </w:trPr>
        <w:tc>
          <w:tcPr>
            <w:tcW w:w="1541" w:type="dxa"/>
            <w:tcBorders>
              <w:top w:val="single" w:sz="4" w:space="0" w:color="auto"/>
              <w:left w:val="single" w:sz="4" w:space="0" w:color="auto"/>
              <w:bottom w:val="nil"/>
              <w:right w:val="single" w:sz="4" w:space="0" w:color="auto"/>
            </w:tcBorders>
            <w:shd w:val="clear" w:color="auto" w:fill="auto"/>
            <w:noWrap/>
            <w:vAlign w:val="bottom"/>
            <w:hideMark/>
          </w:tcPr>
          <w:p w:rsidR="002D5CBA" w:rsidRPr="00C113FC" w:rsidRDefault="002D5CBA" w:rsidP="00DA4385">
            <w:pPr>
              <w:contextualSpacing/>
              <w:rPr>
                <w:rFonts w:ascii="Times New Roman" w:eastAsia="Times New Roman" w:hAnsi="Times New Roman" w:cs="Times New Roman"/>
                <w:sz w:val="20"/>
                <w:szCs w:val="20"/>
              </w:rPr>
            </w:pPr>
          </w:p>
        </w:tc>
        <w:tc>
          <w:tcPr>
            <w:tcW w:w="2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CBA" w:rsidRPr="00C113FC" w:rsidRDefault="002D5CBA" w:rsidP="008D1D32">
            <w:pPr>
              <w:contextualSpacing/>
              <w:jc w:val="center"/>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Population (17156)</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5CBA" w:rsidRPr="00C113FC" w:rsidRDefault="002D5CBA" w:rsidP="008D1D32">
            <w:pPr>
              <w:contextualSpacing/>
              <w:jc w:val="center"/>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Sample (376)</w:t>
            </w:r>
          </w:p>
        </w:tc>
      </w:tr>
      <w:tr w:rsidR="002D5CBA" w:rsidRPr="00C113FC" w:rsidTr="00B16F8A">
        <w:trPr>
          <w:trHeight w:val="300"/>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2D5CBA" w:rsidRPr="00C113FC" w:rsidRDefault="002D5CBA" w:rsidP="008D1D32">
            <w:pPr>
              <w:contextualSpacing/>
              <w:rPr>
                <w:rFonts w:ascii="Times New Roman" w:eastAsia="Times New Roman" w:hAnsi="Times New Roman" w:cs="Times New Roman"/>
                <w:b/>
                <w:sz w:val="20"/>
                <w:szCs w:val="20"/>
              </w:rPr>
            </w:pPr>
            <w:r w:rsidRPr="00C113FC">
              <w:rPr>
                <w:rFonts w:ascii="Times New Roman" w:eastAsia="Times New Roman" w:hAnsi="Times New Roman" w:cs="Times New Roman"/>
                <w:b/>
                <w:sz w:val="20"/>
                <w:szCs w:val="20"/>
              </w:rPr>
              <w:t>Flag</w:t>
            </w:r>
          </w:p>
        </w:tc>
        <w:tc>
          <w:tcPr>
            <w:tcW w:w="1228" w:type="dxa"/>
            <w:tcBorders>
              <w:top w:val="nil"/>
              <w:left w:val="single" w:sz="4" w:space="0" w:color="auto"/>
              <w:bottom w:val="single" w:sz="4" w:space="0" w:color="auto"/>
              <w:right w:val="nil"/>
            </w:tcBorders>
            <w:shd w:val="clear" w:color="auto" w:fill="auto"/>
            <w:noWrap/>
            <w:vAlign w:val="bottom"/>
            <w:hideMark/>
          </w:tcPr>
          <w:p w:rsidR="002D5CBA" w:rsidRPr="00C113FC" w:rsidRDefault="002D5CBA" w:rsidP="008D1D32">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w:t>
            </w:r>
          </w:p>
        </w:tc>
        <w:tc>
          <w:tcPr>
            <w:tcW w:w="1296" w:type="dxa"/>
            <w:tcBorders>
              <w:top w:val="nil"/>
              <w:left w:val="nil"/>
              <w:bottom w:val="single" w:sz="4" w:space="0" w:color="auto"/>
              <w:right w:val="single" w:sz="4" w:space="0" w:color="auto"/>
            </w:tcBorders>
            <w:shd w:val="clear" w:color="auto" w:fill="auto"/>
            <w:noWrap/>
            <w:vAlign w:val="bottom"/>
            <w:hideMark/>
          </w:tcPr>
          <w:p w:rsidR="002D5CBA" w:rsidRPr="00C113FC" w:rsidRDefault="002D5CBA" w:rsidP="008D1D32">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w:t>
            </w:r>
          </w:p>
        </w:tc>
        <w:tc>
          <w:tcPr>
            <w:tcW w:w="1530" w:type="dxa"/>
            <w:tcBorders>
              <w:top w:val="nil"/>
              <w:left w:val="single" w:sz="4" w:space="0" w:color="auto"/>
              <w:bottom w:val="single" w:sz="4" w:space="0" w:color="auto"/>
              <w:right w:val="nil"/>
            </w:tcBorders>
            <w:shd w:val="clear" w:color="auto" w:fill="auto"/>
            <w:noWrap/>
            <w:vAlign w:val="bottom"/>
            <w:hideMark/>
          </w:tcPr>
          <w:p w:rsidR="002D5CBA" w:rsidRPr="00C113FC" w:rsidRDefault="002D5CBA" w:rsidP="008D1D32">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w:t>
            </w:r>
          </w:p>
        </w:tc>
        <w:tc>
          <w:tcPr>
            <w:tcW w:w="956" w:type="dxa"/>
            <w:tcBorders>
              <w:top w:val="nil"/>
              <w:left w:val="nil"/>
              <w:bottom w:val="single" w:sz="4" w:space="0" w:color="auto"/>
              <w:right w:val="single" w:sz="4" w:space="0" w:color="auto"/>
            </w:tcBorders>
            <w:shd w:val="clear" w:color="auto" w:fill="auto"/>
            <w:noWrap/>
            <w:vAlign w:val="bottom"/>
            <w:hideMark/>
          </w:tcPr>
          <w:p w:rsidR="002D5CBA" w:rsidRPr="00C113FC" w:rsidRDefault="002D5CBA" w:rsidP="008D1D32">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w:t>
            </w:r>
          </w:p>
        </w:tc>
      </w:tr>
      <w:tr w:rsidR="002D5CBA" w:rsidRPr="00C113FC" w:rsidTr="00B16F8A">
        <w:trPr>
          <w:trHeight w:val="300"/>
        </w:trPr>
        <w:tc>
          <w:tcPr>
            <w:tcW w:w="1541" w:type="dxa"/>
            <w:tcBorders>
              <w:top w:val="nil"/>
              <w:left w:val="single" w:sz="4" w:space="0" w:color="auto"/>
              <w:bottom w:val="nil"/>
              <w:right w:val="single" w:sz="4" w:space="0" w:color="auto"/>
            </w:tcBorders>
            <w:shd w:val="clear" w:color="auto" w:fill="auto"/>
            <w:noWrap/>
            <w:vAlign w:val="bottom"/>
            <w:hideMark/>
          </w:tcPr>
          <w:p w:rsidR="002D5CBA" w:rsidRPr="00C113FC" w:rsidRDefault="002D5CBA" w:rsidP="00DA4385">
            <w:pPr>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Identical</w:t>
            </w:r>
          </w:p>
        </w:tc>
        <w:tc>
          <w:tcPr>
            <w:tcW w:w="1228"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2789</w:t>
            </w:r>
          </w:p>
        </w:tc>
        <w:tc>
          <w:tcPr>
            <w:tcW w:w="129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16.26%</w:t>
            </w:r>
          </w:p>
        </w:tc>
        <w:tc>
          <w:tcPr>
            <w:tcW w:w="1530"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52</w:t>
            </w:r>
          </w:p>
        </w:tc>
        <w:tc>
          <w:tcPr>
            <w:tcW w:w="95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13.83%</w:t>
            </w:r>
          </w:p>
        </w:tc>
      </w:tr>
      <w:tr w:rsidR="002D5CBA" w:rsidRPr="00C113FC" w:rsidTr="00B16F8A">
        <w:trPr>
          <w:trHeight w:val="300"/>
        </w:trPr>
        <w:tc>
          <w:tcPr>
            <w:tcW w:w="1541" w:type="dxa"/>
            <w:tcBorders>
              <w:top w:val="nil"/>
              <w:left w:val="single" w:sz="4" w:space="0" w:color="auto"/>
              <w:bottom w:val="nil"/>
              <w:right w:val="single" w:sz="4" w:space="0" w:color="auto"/>
            </w:tcBorders>
            <w:shd w:val="clear" w:color="auto" w:fill="auto"/>
            <w:noWrap/>
            <w:vAlign w:val="bottom"/>
            <w:hideMark/>
          </w:tcPr>
          <w:p w:rsidR="002D5CBA" w:rsidRPr="00C113FC" w:rsidRDefault="002D5CBA" w:rsidP="00DA4385">
            <w:pPr>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Approximate</w:t>
            </w:r>
          </w:p>
        </w:tc>
        <w:tc>
          <w:tcPr>
            <w:tcW w:w="1228"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14367</w:t>
            </w:r>
          </w:p>
        </w:tc>
        <w:tc>
          <w:tcPr>
            <w:tcW w:w="129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83.74%</w:t>
            </w:r>
          </w:p>
        </w:tc>
        <w:tc>
          <w:tcPr>
            <w:tcW w:w="1530"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324</w:t>
            </w:r>
          </w:p>
        </w:tc>
        <w:tc>
          <w:tcPr>
            <w:tcW w:w="95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86.17%</w:t>
            </w:r>
          </w:p>
        </w:tc>
      </w:tr>
      <w:tr w:rsidR="002D5CBA" w:rsidRPr="00C113FC" w:rsidTr="00B16F8A">
        <w:trPr>
          <w:trHeight w:val="300"/>
        </w:trPr>
        <w:tc>
          <w:tcPr>
            <w:tcW w:w="1541" w:type="dxa"/>
            <w:tcBorders>
              <w:top w:val="nil"/>
              <w:left w:val="single" w:sz="4" w:space="0" w:color="auto"/>
              <w:bottom w:val="nil"/>
              <w:right w:val="single" w:sz="4" w:space="0" w:color="auto"/>
            </w:tcBorders>
            <w:shd w:val="clear" w:color="auto" w:fill="auto"/>
            <w:noWrap/>
            <w:vAlign w:val="bottom"/>
            <w:hideMark/>
          </w:tcPr>
          <w:p w:rsidR="002D5CBA" w:rsidRPr="00C113FC" w:rsidRDefault="002D5CBA" w:rsidP="00DA4385">
            <w:pPr>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No Map</w:t>
            </w:r>
          </w:p>
        </w:tc>
        <w:tc>
          <w:tcPr>
            <w:tcW w:w="1228"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14</w:t>
            </w:r>
          </w:p>
        </w:tc>
        <w:tc>
          <w:tcPr>
            <w:tcW w:w="129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0.08%</w:t>
            </w:r>
          </w:p>
        </w:tc>
        <w:tc>
          <w:tcPr>
            <w:tcW w:w="1530"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w:t>
            </w:r>
          </w:p>
        </w:tc>
        <w:tc>
          <w:tcPr>
            <w:tcW w:w="95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0.00%</w:t>
            </w:r>
          </w:p>
        </w:tc>
      </w:tr>
      <w:tr w:rsidR="002D5CBA" w:rsidRPr="00C113FC" w:rsidTr="00B16F8A">
        <w:trPr>
          <w:trHeight w:val="300"/>
        </w:trPr>
        <w:tc>
          <w:tcPr>
            <w:tcW w:w="1541" w:type="dxa"/>
            <w:tcBorders>
              <w:top w:val="nil"/>
              <w:left w:val="single" w:sz="4" w:space="0" w:color="auto"/>
              <w:bottom w:val="nil"/>
              <w:right w:val="single" w:sz="4" w:space="0" w:color="auto"/>
            </w:tcBorders>
            <w:shd w:val="clear" w:color="auto" w:fill="auto"/>
            <w:noWrap/>
            <w:vAlign w:val="bottom"/>
            <w:hideMark/>
          </w:tcPr>
          <w:p w:rsidR="002D5CBA" w:rsidRPr="00C113FC" w:rsidRDefault="002D5CBA" w:rsidP="00DA4385">
            <w:pPr>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Combination</w:t>
            </w:r>
          </w:p>
        </w:tc>
        <w:tc>
          <w:tcPr>
            <w:tcW w:w="1228"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1568</w:t>
            </w:r>
          </w:p>
        </w:tc>
        <w:tc>
          <w:tcPr>
            <w:tcW w:w="129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9.14%</w:t>
            </w:r>
          </w:p>
        </w:tc>
        <w:tc>
          <w:tcPr>
            <w:tcW w:w="1530"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44</w:t>
            </w:r>
          </w:p>
        </w:tc>
        <w:tc>
          <w:tcPr>
            <w:tcW w:w="95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11.70%</w:t>
            </w:r>
          </w:p>
        </w:tc>
      </w:tr>
      <w:tr w:rsidR="002D5CBA" w:rsidRPr="00C113FC" w:rsidTr="00B16F8A">
        <w:trPr>
          <w:trHeight w:val="300"/>
        </w:trPr>
        <w:tc>
          <w:tcPr>
            <w:tcW w:w="1541" w:type="dxa"/>
            <w:tcBorders>
              <w:top w:val="nil"/>
              <w:left w:val="single" w:sz="4" w:space="0" w:color="auto"/>
              <w:bottom w:val="nil"/>
              <w:right w:val="single" w:sz="4" w:space="0" w:color="auto"/>
            </w:tcBorders>
            <w:shd w:val="clear" w:color="auto" w:fill="auto"/>
            <w:noWrap/>
            <w:vAlign w:val="bottom"/>
            <w:hideMark/>
          </w:tcPr>
          <w:p w:rsidR="002D5CBA" w:rsidRPr="00C113FC" w:rsidRDefault="002D5CBA" w:rsidP="00DA4385">
            <w:pPr>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Scenario</w:t>
            </w:r>
          </w:p>
        </w:tc>
        <w:tc>
          <w:tcPr>
            <w:tcW w:w="1228"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1568 (1-6)</w:t>
            </w:r>
          </w:p>
        </w:tc>
        <w:tc>
          <w:tcPr>
            <w:tcW w:w="129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9.14%</w:t>
            </w:r>
          </w:p>
        </w:tc>
        <w:tc>
          <w:tcPr>
            <w:tcW w:w="1530" w:type="dxa"/>
            <w:tcBorders>
              <w:top w:val="nil"/>
              <w:left w:val="single" w:sz="4" w:space="0" w:color="auto"/>
              <w:bottom w:val="nil"/>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44 (1-4)</w:t>
            </w:r>
          </w:p>
        </w:tc>
        <w:tc>
          <w:tcPr>
            <w:tcW w:w="956" w:type="dxa"/>
            <w:tcBorders>
              <w:top w:val="nil"/>
              <w:left w:val="nil"/>
              <w:bottom w:val="nil"/>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11.70%</w:t>
            </w:r>
          </w:p>
        </w:tc>
      </w:tr>
      <w:tr w:rsidR="002D5CBA" w:rsidRPr="00C113FC" w:rsidTr="00B16F8A">
        <w:trPr>
          <w:trHeight w:val="300"/>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2D5CBA" w:rsidRPr="00C113FC" w:rsidRDefault="002D5CBA" w:rsidP="00DA4385">
            <w:pPr>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Choice</w:t>
            </w:r>
          </w:p>
        </w:tc>
        <w:tc>
          <w:tcPr>
            <w:tcW w:w="1228" w:type="dxa"/>
            <w:tcBorders>
              <w:top w:val="nil"/>
              <w:left w:val="single" w:sz="4" w:space="0" w:color="auto"/>
              <w:bottom w:val="single" w:sz="4" w:space="0" w:color="auto"/>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1568 (1-2)</w:t>
            </w:r>
          </w:p>
        </w:tc>
        <w:tc>
          <w:tcPr>
            <w:tcW w:w="1296" w:type="dxa"/>
            <w:tcBorders>
              <w:top w:val="nil"/>
              <w:left w:val="nil"/>
              <w:bottom w:val="single" w:sz="4" w:space="0" w:color="auto"/>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9.14%</w:t>
            </w:r>
          </w:p>
        </w:tc>
        <w:tc>
          <w:tcPr>
            <w:tcW w:w="1530" w:type="dxa"/>
            <w:tcBorders>
              <w:top w:val="nil"/>
              <w:left w:val="single" w:sz="4" w:space="0" w:color="auto"/>
              <w:bottom w:val="single" w:sz="4" w:space="0" w:color="auto"/>
              <w:right w:val="nil"/>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44 (1-2)</w:t>
            </w:r>
          </w:p>
        </w:tc>
        <w:tc>
          <w:tcPr>
            <w:tcW w:w="956" w:type="dxa"/>
            <w:tcBorders>
              <w:top w:val="nil"/>
              <w:left w:val="nil"/>
              <w:bottom w:val="single" w:sz="4" w:space="0" w:color="auto"/>
              <w:right w:val="single" w:sz="4" w:space="0" w:color="auto"/>
            </w:tcBorders>
            <w:shd w:val="clear" w:color="auto" w:fill="auto"/>
            <w:noWrap/>
            <w:vAlign w:val="bottom"/>
            <w:hideMark/>
          </w:tcPr>
          <w:p w:rsidR="002D5CBA" w:rsidRPr="00C113FC" w:rsidRDefault="002D5CBA" w:rsidP="00DA4385">
            <w:pPr>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11.70%</w:t>
            </w:r>
          </w:p>
        </w:tc>
      </w:tr>
    </w:tbl>
    <w:p w:rsidR="004724E3" w:rsidRPr="00C113FC" w:rsidRDefault="004724E3" w:rsidP="00DA4385">
      <w:pPr>
        <w:contextualSpacing/>
        <w:rPr>
          <w:rFonts w:ascii="Times New Roman" w:hAnsi="Times New Roman" w:cs="Times New Roman"/>
        </w:rPr>
      </w:pPr>
    </w:p>
    <w:p w:rsidR="00470783" w:rsidRPr="00C113FC" w:rsidRDefault="00C1123E" w:rsidP="00DA4385">
      <w:pPr>
        <w:contextualSpacing/>
        <w:rPr>
          <w:rFonts w:ascii="Times New Roman" w:hAnsi="Times New Roman" w:cs="Times New Roman"/>
        </w:rPr>
      </w:pPr>
      <w:r w:rsidRPr="00C113FC">
        <w:rPr>
          <w:rFonts w:ascii="Times New Roman" w:hAnsi="Times New Roman" w:cs="Times New Roman"/>
        </w:rPr>
        <w:lastRenderedPageBreak/>
        <w:t>Having determined</w:t>
      </w:r>
      <w:r w:rsidR="004724E3" w:rsidRPr="00C113FC">
        <w:rPr>
          <w:rFonts w:ascii="Times New Roman" w:hAnsi="Times New Roman" w:cs="Times New Roman"/>
        </w:rPr>
        <w:t xml:space="preserve"> that the </w:t>
      </w:r>
      <w:r w:rsidR="00950C89" w:rsidRPr="00C113FC">
        <w:rPr>
          <w:rFonts w:ascii="Times New Roman" w:hAnsi="Times New Roman" w:cs="Times New Roman"/>
        </w:rPr>
        <w:t xml:space="preserve">sample and population </w:t>
      </w:r>
      <w:r w:rsidR="004724E3" w:rsidRPr="00C113FC">
        <w:rPr>
          <w:rFonts w:ascii="Times New Roman" w:hAnsi="Times New Roman" w:cs="Times New Roman"/>
        </w:rPr>
        <w:t xml:space="preserve">percentages of each type of data </w:t>
      </w:r>
      <w:r w:rsidR="002D5CBA" w:rsidRPr="00C113FC">
        <w:rPr>
          <w:rFonts w:ascii="Times New Roman" w:hAnsi="Times New Roman" w:cs="Times New Roman"/>
        </w:rPr>
        <w:t>were</w:t>
      </w:r>
      <w:r w:rsidR="004724E3" w:rsidRPr="00C113FC">
        <w:rPr>
          <w:rFonts w:ascii="Times New Roman" w:hAnsi="Times New Roman" w:cs="Times New Roman"/>
        </w:rPr>
        <w:t xml:space="preserve"> approximately consistent based on the flags, the </w:t>
      </w:r>
      <w:r w:rsidR="00470783" w:rsidRPr="00C113FC">
        <w:rPr>
          <w:rFonts w:ascii="Times New Roman" w:hAnsi="Times New Roman" w:cs="Times New Roman"/>
        </w:rPr>
        <w:t>A</w:t>
      </w:r>
      <w:r w:rsidR="00AF10C8" w:rsidRPr="00C113FC">
        <w:rPr>
          <w:rFonts w:ascii="Times New Roman" w:hAnsi="Times New Roman" w:cs="Times New Roman"/>
        </w:rPr>
        <w:t xml:space="preserve">ssociate </w:t>
      </w:r>
      <w:r w:rsidR="00470783" w:rsidRPr="00C113FC">
        <w:rPr>
          <w:rFonts w:ascii="Times New Roman" w:hAnsi="Times New Roman" w:cs="Times New Roman"/>
        </w:rPr>
        <w:t>F</w:t>
      </w:r>
      <w:r w:rsidR="00AF10C8" w:rsidRPr="00C113FC">
        <w:rPr>
          <w:rFonts w:ascii="Times New Roman" w:hAnsi="Times New Roman" w:cs="Times New Roman"/>
        </w:rPr>
        <w:t>ellow</w:t>
      </w:r>
      <w:r w:rsidR="004724E3" w:rsidRPr="00C113FC">
        <w:rPr>
          <w:rFonts w:ascii="Times New Roman" w:hAnsi="Times New Roman" w:cs="Times New Roman"/>
        </w:rPr>
        <w:t xml:space="preserve"> reviewed all identical mappings</w:t>
      </w:r>
      <w:r w:rsidR="005D749D" w:rsidRPr="00C113FC">
        <w:rPr>
          <w:rFonts w:ascii="Times New Roman" w:hAnsi="Times New Roman" w:cs="Times New Roman"/>
        </w:rPr>
        <w:t xml:space="preserve"> and approximate mappings</w:t>
      </w:r>
      <w:r w:rsidR="004724E3" w:rsidRPr="00C113FC">
        <w:rPr>
          <w:rFonts w:ascii="Times New Roman" w:hAnsi="Times New Roman" w:cs="Times New Roman"/>
        </w:rPr>
        <w:t xml:space="preserve"> within the sample</w:t>
      </w:r>
      <w:r w:rsidR="00C33348" w:rsidRPr="00C113FC">
        <w:rPr>
          <w:rFonts w:ascii="Times New Roman" w:hAnsi="Times New Roman" w:cs="Times New Roman"/>
        </w:rPr>
        <w:t xml:space="preserve"> and indicated </w:t>
      </w:r>
      <w:r w:rsidR="00470783" w:rsidRPr="00C113FC">
        <w:rPr>
          <w:rFonts w:ascii="Times New Roman" w:hAnsi="Times New Roman" w:cs="Times New Roman"/>
        </w:rPr>
        <w:t>if the ICD</w:t>
      </w:r>
      <w:r w:rsidR="004D001C" w:rsidRPr="00C113FC">
        <w:rPr>
          <w:rFonts w:ascii="Times New Roman" w:hAnsi="Times New Roman" w:cs="Times New Roman"/>
        </w:rPr>
        <w:t>-</w:t>
      </w:r>
      <w:r w:rsidR="00470783" w:rsidRPr="00C113FC">
        <w:rPr>
          <w:rFonts w:ascii="Times New Roman" w:hAnsi="Times New Roman" w:cs="Times New Roman"/>
        </w:rPr>
        <w:t>10</w:t>
      </w:r>
      <w:r w:rsidR="004D001C" w:rsidRPr="00C113FC">
        <w:rPr>
          <w:rFonts w:ascii="Times New Roman" w:hAnsi="Times New Roman" w:cs="Times New Roman"/>
        </w:rPr>
        <w:t>-</w:t>
      </w:r>
      <w:r w:rsidR="005103C7" w:rsidRPr="00C113FC">
        <w:rPr>
          <w:rFonts w:ascii="Times New Roman" w:hAnsi="Times New Roman" w:cs="Times New Roman"/>
        </w:rPr>
        <w:t>CM code and the Health T</w:t>
      </w:r>
      <w:r w:rsidR="00470783" w:rsidRPr="00C113FC">
        <w:rPr>
          <w:rFonts w:ascii="Times New Roman" w:hAnsi="Times New Roman" w:cs="Times New Roman"/>
        </w:rPr>
        <w:t>opic were a good association</w:t>
      </w:r>
      <w:r w:rsidR="00C33348" w:rsidRPr="00C113FC">
        <w:rPr>
          <w:rFonts w:ascii="Times New Roman" w:hAnsi="Times New Roman" w:cs="Times New Roman"/>
        </w:rPr>
        <w:t xml:space="preserve"> or </w:t>
      </w:r>
      <w:r w:rsidR="00470783" w:rsidRPr="00C113FC">
        <w:rPr>
          <w:rFonts w:ascii="Times New Roman" w:hAnsi="Times New Roman" w:cs="Times New Roman"/>
        </w:rPr>
        <w:t>if the ICD</w:t>
      </w:r>
      <w:r w:rsidR="004D001C" w:rsidRPr="00C113FC">
        <w:rPr>
          <w:rFonts w:ascii="Times New Roman" w:hAnsi="Times New Roman" w:cs="Times New Roman"/>
        </w:rPr>
        <w:t>-</w:t>
      </w:r>
      <w:r w:rsidR="00470783" w:rsidRPr="00C113FC">
        <w:rPr>
          <w:rFonts w:ascii="Times New Roman" w:hAnsi="Times New Roman" w:cs="Times New Roman"/>
        </w:rPr>
        <w:t>10</w:t>
      </w:r>
      <w:r w:rsidR="004D001C" w:rsidRPr="00C113FC">
        <w:rPr>
          <w:rFonts w:ascii="Times New Roman" w:hAnsi="Times New Roman" w:cs="Times New Roman"/>
        </w:rPr>
        <w:t>-</w:t>
      </w:r>
      <w:r w:rsidR="00470783" w:rsidRPr="00C113FC">
        <w:rPr>
          <w:rFonts w:ascii="Times New Roman" w:hAnsi="Times New Roman" w:cs="Times New Roman"/>
        </w:rPr>
        <w:t>CM code and the health topic were not a good association</w:t>
      </w:r>
      <w:r w:rsidR="00C33348" w:rsidRPr="00C113FC">
        <w:rPr>
          <w:rFonts w:ascii="Times New Roman" w:hAnsi="Times New Roman" w:cs="Times New Roman"/>
        </w:rPr>
        <w:t>.</w:t>
      </w:r>
    </w:p>
    <w:p w:rsidR="00DA4385" w:rsidRPr="00C113FC" w:rsidRDefault="00DA4385" w:rsidP="00DA4385">
      <w:pPr>
        <w:contextualSpacing/>
        <w:rPr>
          <w:rFonts w:ascii="Times New Roman" w:hAnsi="Times New Roman" w:cs="Times New Roman"/>
        </w:rPr>
      </w:pPr>
    </w:p>
    <w:p w:rsidR="00334131" w:rsidRPr="00C113FC" w:rsidRDefault="00FF4EBD" w:rsidP="00DA4385">
      <w:pPr>
        <w:contextualSpacing/>
        <w:rPr>
          <w:rFonts w:ascii="Times New Roman" w:hAnsi="Times New Roman" w:cs="Times New Roman"/>
        </w:rPr>
      </w:pPr>
      <w:r w:rsidRPr="00C113FC">
        <w:rPr>
          <w:rFonts w:ascii="Times New Roman" w:hAnsi="Times New Roman" w:cs="Times New Roman"/>
        </w:rPr>
        <w:t xml:space="preserve">The </w:t>
      </w:r>
      <w:r w:rsidR="007D0012" w:rsidRPr="00C113FC">
        <w:rPr>
          <w:rFonts w:ascii="Times New Roman" w:hAnsi="Times New Roman" w:cs="Times New Roman"/>
        </w:rPr>
        <w:t xml:space="preserve">Associate Fellow categorized the </w:t>
      </w:r>
      <w:r w:rsidRPr="00C113FC">
        <w:rPr>
          <w:rFonts w:ascii="Times New Roman" w:hAnsi="Times New Roman" w:cs="Times New Roman"/>
        </w:rPr>
        <w:t xml:space="preserve">mappings </w:t>
      </w:r>
      <w:r w:rsidR="007D0012" w:rsidRPr="00C113FC">
        <w:rPr>
          <w:rFonts w:ascii="Times New Roman" w:hAnsi="Times New Roman" w:cs="Times New Roman"/>
        </w:rPr>
        <w:t>within several</w:t>
      </w:r>
      <w:r w:rsidR="00DE0CE7" w:rsidRPr="00C113FC">
        <w:rPr>
          <w:rFonts w:ascii="Times New Roman" w:hAnsi="Times New Roman" w:cs="Times New Roman"/>
        </w:rPr>
        <w:t xml:space="preserve"> </w:t>
      </w:r>
      <w:r w:rsidR="00334131" w:rsidRPr="00C113FC">
        <w:rPr>
          <w:rFonts w:ascii="Times New Roman" w:hAnsi="Times New Roman" w:cs="Times New Roman"/>
        </w:rPr>
        <w:t>categories:</w:t>
      </w:r>
    </w:p>
    <w:p w:rsidR="004F7189" w:rsidRPr="00C113FC" w:rsidRDefault="006E7F31" w:rsidP="00DA4385">
      <w:pPr>
        <w:pStyle w:val="ListParagraph"/>
        <w:numPr>
          <w:ilvl w:val="0"/>
          <w:numId w:val="1"/>
        </w:numPr>
        <w:rPr>
          <w:rFonts w:ascii="Times New Roman" w:hAnsi="Times New Roman" w:cs="Times New Roman"/>
        </w:rPr>
      </w:pPr>
      <w:r w:rsidRPr="00C113FC">
        <w:rPr>
          <w:rFonts w:ascii="Times New Roman" w:hAnsi="Times New Roman" w:cs="Times New Roman"/>
        </w:rPr>
        <w:t>No Problem</w:t>
      </w:r>
      <w:r w:rsidR="00334131" w:rsidRPr="00C113FC">
        <w:rPr>
          <w:rFonts w:ascii="Times New Roman" w:hAnsi="Times New Roman" w:cs="Times New Roman"/>
        </w:rPr>
        <w:t>: The mapping</w:t>
      </w:r>
      <w:r w:rsidR="008F3D23" w:rsidRPr="00C113FC">
        <w:rPr>
          <w:rFonts w:ascii="Times New Roman" w:hAnsi="Times New Roman" w:cs="Times New Roman"/>
        </w:rPr>
        <w:t xml:space="preserve"> was appropriate and provided a</w:t>
      </w:r>
      <w:r w:rsidR="00334131" w:rsidRPr="00C113FC">
        <w:rPr>
          <w:rFonts w:ascii="Times New Roman" w:hAnsi="Times New Roman" w:cs="Times New Roman"/>
        </w:rPr>
        <w:t xml:space="preserve"> good association to a MedlinePlus Health Topic. </w:t>
      </w:r>
    </w:p>
    <w:p w:rsidR="004F7189" w:rsidRPr="00C113FC" w:rsidRDefault="0075763E" w:rsidP="00DA4385">
      <w:pPr>
        <w:pStyle w:val="ListParagraph"/>
        <w:numPr>
          <w:ilvl w:val="0"/>
          <w:numId w:val="1"/>
        </w:numPr>
        <w:rPr>
          <w:rFonts w:ascii="Times New Roman" w:hAnsi="Times New Roman" w:cs="Times New Roman"/>
        </w:rPr>
      </w:pPr>
      <w:r w:rsidRPr="00C113FC">
        <w:rPr>
          <w:rFonts w:ascii="Times New Roman" w:hAnsi="Times New Roman" w:cs="Times New Roman"/>
        </w:rPr>
        <w:t>‘Delete Health Topic’ or ‘Delete Health Topic. Add Health Topic’</w:t>
      </w:r>
      <w:r w:rsidR="00334131" w:rsidRPr="00C113FC">
        <w:rPr>
          <w:rFonts w:ascii="Times New Roman" w:hAnsi="Times New Roman" w:cs="Times New Roman"/>
        </w:rPr>
        <w:t xml:space="preserve">:  The mapping requires a </w:t>
      </w:r>
      <w:r w:rsidR="0073232A" w:rsidRPr="00C113FC">
        <w:rPr>
          <w:rFonts w:ascii="Times New Roman" w:hAnsi="Times New Roman" w:cs="Times New Roman"/>
        </w:rPr>
        <w:t xml:space="preserve">Health Topic </w:t>
      </w:r>
      <w:r w:rsidR="00334131" w:rsidRPr="00C113FC">
        <w:rPr>
          <w:rFonts w:ascii="Times New Roman" w:hAnsi="Times New Roman" w:cs="Times New Roman"/>
        </w:rPr>
        <w:t xml:space="preserve">to be deleted and in some cases another </w:t>
      </w:r>
      <w:r w:rsidR="0073232A" w:rsidRPr="00C113FC">
        <w:rPr>
          <w:rFonts w:ascii="Times New Roman" w:hAnsi="Times New Roman" w:cs="Times New Roman"/>
        </w:rPr>
        <w:t xml:space="preserve">Health Topic </w:t>
      </w:r>
      <w:r w:rsidR="00334131" w:rsidRPr="00C113FC">
        <w:rPr>
          <w:rFonts w:ascii="Times New Roman" w:hAnsi="Times New Roman" w:cs="Times New Roman"/>
        </w:rPr>
        <w:t>added in order to provide an appropriate mapping</w:t>
      </w:r>
      <w:r w:rsidR="0073232A" w:rsidRPr="00C113FC">
        <w:rPr>
          <w:rFonts w:ascii="Times New Roman" w:hAnsi="Times New Roman" w:cs="Times New Roman"/>
        </w:rPr>
        <w:t>.</w:t>
      </w:r>
    </w:p>
    <w:p w:rsidR="004F7189" w:rsidRPr="00C113FC" w:rsidRDefault="0075763E" w:rsidP="00DA4385">
      <w:pPr>
        <w:pStyle w:val="ListParagraph"/>
        <w:numPr>
          <w:ilvl w:val="0"/>
          <w:numId w:val="1"/>
        </w:numPr>
        <w:rPr>
          <w:rFonts w:ascii="Times New Roman" w:hAnsi="Times New Roman" w:cs="Times New Roman"/>
        </w:rPr>
      </w:pPr>
      <w:r w:rsidRPr="00C113FC">
        <w:rPr>
          <w:rFonts w:ascii="Times New Roman" w:hAnsi="Times New Roman" w:cs="Times New Roman"/>
        </w:rPr>
        <w:t>Need Additional Health Topic</w:t>
      </w:r>
      <w:r w:rsidR="00334131" w:rsidRPr="00C113FC">
        <w:rPr>
          <w:rFonts w:ascii="Times New Roman" w:hAnsi="Times New Roman" w:cs="Times New Roman"/>
        </w:rPr>
        <w:t xml:space="preserve">: The initial </w:t>
      </w:r>
      <w:r w:rsidR="0073232A" w:rsidRPr="00C113FC">
        <w:rPr>
          <w:rFonts w:ascii="Times New Roman" w:hAnsi="Times New Roman" w:cs="Times New Roman"/>
        </w:rPr>
        <w:t xml:space="preserve">Health Topic </w:t>
      </w:r>
      <w:r w:rsidR="00334131" w:rsidRPr="00C113FC">
        <w:rPr>
          <w:rFonts w:ascii="Times New Roman" w:hAnsi="Times New Roman" w:cs="Times New Roman"/>
        </w:rPr>
        <w:t xml:space="preserve">assigned using the GEMs is correct. Adding an additional </w:t>
      </w:r>
      <w:r w:rsidR="0073232A" w:rsidRPr="00C113FC">
        <w:rPr>
          <w:rFonts w:ascii="Times New Roman" w:hAnsi="Times New Roman" w:cs="Times New Roman"/>
        </w:rPr>
        <w:t xml:space="preserve">Health Topic </w:t>
      </w:r>
      <w:r w:rsidR="00334131" w:rsidRPr="00C113FC">
        <w:rPr>
          <w:rFonts w:ascii="Times New Roman" w:hAnsi="Times New Roman" w:cs="Times New Roman"/>
        </w:rPr>
        <w:t xml:space="preserve">will further enhance the mapping. </w:t>
      </w:r>
      <w:r w:rsidR="00322492" w:rsidRPr="00C113FC">
        <w:rPr>
          <w:rFonts w:ascii="Times New Roman" w:hAnsi="Times New Roman" w:cs="Times New Roman"/>
        </w:rPr>
        <w:t xml:space="preserve"> </w:t>
      </w:r>
    </w:p>
    <w:p w:rsidR="004F7189" w:rsidRPr="00C113FC" w:rsidRDefault="0075763E" w:rsidP="00DA4385">
      <w:pPr>
        <w:pStyle w:val="ListParagraph"/>
        <w:numPr>
          <w:ilvl w:val="0"/>
          <w:numId w:val="1"/>
        </w:numPr>
        <w:rPr>
          <w:rFonts w:ascii="Times New Roman" w:hAnsi="Times New Roman" w:cs="Times New Roman"/>
        </w:rPr>
      </w:pPr>
      <w:r w:rsidRPr="00C113FC">
        <w:rPr>
          <w:rFonts w:ascii="Times New Roman" w:hAnsi="Times New Roman" w:cs="Times New Roman"/>
        </w:rPr>
        <w:t>Delete Health Topic</w:t>
      </w:r>
      <w:r w:rsidR="00334131" w:rsidRPr="00C113FC">
        <w:rPr>
          <w:rFonts w:ascii="Times New Roman" w:hAnsi="Times New Roman" w:cs="Times New Roman"/>
        </w:rPr>
        <w:t xml:space="preserve">: The </w:t>
      </w:r>
      <w:r w:rsidR="0073232A" w:rsidRPr="00C113FC">
        <w:rPr>
          <w:rFonts w:ascii="Times New Roman" w:hAnsi="Times New Roman" w:cs="Times New Roman"/>
        </w:rPr>
        <w:t xml:space="preserve">Health Topic </w:t>
      </w:r>
      <w:r w:rsidR="00334131" w:rsidRPr="00C113FC">
        <w:rPr>
          <w:rFonts w:ascii="Times New Roman" w:hAnsi="Times New Roman" w:cs="Times New Roman"/>
        </w:rPr>
        <w:t xml:space="preserve">should be deleted because it </w:t>
      </w:r>
      <w:r w:rsidR="0073232A" w:rsidRPr="00C113FC">
        <w:rPr>
          <w:rFonts w:ascii="Times New Roman" w:hAnsi="Times New Roman" w:cs="Times New Roman"/>
        </w:rPr>
        <w:t xml:space="preserve">cannot </w:t>
      </w:r>
      <w:r w:rsidR="00334131" w:rsidRPr="00C113FC">
        <w:rPr>
          <w:rFonts w:ascii="Times New Roman" w:hAnsi="Times New Roman" w:cs="Times New Roman"/>
        </w:rPr>
        <w:t xml:space="preserve">be </w:t>
      </w:r>
      <w:r w:rsidR="0073232A" w:rsidRPr="00C113FC">
        <w:rPr>
          <w:rFonts w:ascii="Times New Roman" w:hAnsi="Times New Roman" w:cs="Times New Roman"/>
        </w:rPr>
        <w:t xml:space="preserve">correctly </w:t>
      </w:r>
      <w:r w:rsidR="00334131" w:rsidRPr="00C113FC">
        <w:rPr>
          <w:rFonts w:ascii="Times New Roman" w:hAnsi="Times New Roman" w:cs="Times New Roman"/>
        </w:rPr>
        <w:t xml:space="preserve">associated </w:t>
      </w:r>
      <w:r w:rsidR="0073232A" w:rsidRPr="00C113FC">
        <w:rPr>
          <w:rFonts w:ascii="Times New Roman" w:hAnsi="Times New Roman" w:cs="Times New Roman"/>
        </w:rPr>
        <w:t xml:space="preserve">with the code. </w:t>
      </w:r>
    </w:p>
    <w:p w:rsidR="007D0012" w:rsidRPr="00C113FC" w:rsidRDefault="007D0012" w:rsidP="00DA4385">
      <w:pPr>
        <w:pStyle w:val="ListParagraph"/>
        <w:numPr>
          <w:ilvl w:val="0"/>
          <w:numId w:val="1"/>
        </w:numPr>
        <w:rPr>
          <w:rFonts w:ascii="Times New Roman" w:hAnsi="Times New Roman" w:cs="Times New Roman"/>
        </w:rPr>
      </w:pPr>
      <w:r w:rsidRPr="00C113FC">
        <w:rPr>
          <w:rFonts w:ascii="Times New Roman" w:hAnsi="Times New Roman" w:cs="Times New Roman"/>
        </w:rPr>
        <w:t xml:space="preserve">M+ Problem: The GEMs mapping is correct but the original MedlinePlus Health Topic assigned to the ICD-9-CM term is incorrect and therefore this mistake still exists. </w:t>
      </w:r>
    </w:p>
    <w:p w:rsidR="00470783" w:rsidRPr="00C113FC" w:rsidRDefault="007D0012" w:rsidP="00DA4385">
      <w:pPr>
        <w:pStyle w:val="ListParagraph"/>
        <w:numPr>
          <w:ilvl w:val="0"/>
          <w:numId w:val="1"/>
        </w:numPr>
        <w:rPr>
          <w:rFonts w:ascii="Times New Roman" w:hAnsi="Times New Roman" w:cs="Times New Roman"/>
        </w:rPr>
      </w:pPr>
      <w:r w:rsidRPr="00C113FC">
        <w:rPr>
          <w:rFonts w:ascii="Times New Roman" w:hAnsi="Times New Roman" w:cs="Times New Roman"/>
        </w:rPr>
        <w:t>Delete association. The association between the ICD-10-CM code and the MedlinePlus Heath Topic is not appropriate and no MedlinePlus Health Topic is appropriate for the ICD-10-CM code.</w:t>
      </w:r>
    </w:p>
    <w:p w:rsidR="00470783" w:rsidRPr="00C113FC" w:rsidRDefault="00470783" w:rsidP="00DA4385">
      <w:pPr>
        <w:contextualSpacing/>
        <w:rPr>
          <w:rFonts w:ascii="Times New Roman" w:hAnsi="Times New Roman" w:cs="Times New Roman"/>
        </w:rPr>
      </w:pPr>
      <w:r w:rsidRPr="00C113FC">
        <w:rPr>
          <w:rFonts w:ascii="Times New Roman" w:hAnsi="Times New Roman" w:cs="Times New Roman"/>
        </w:rPr>
        <w:t xml:space="preserve">Discussion of this analysis is found in the </w:t>
      </w:r>
      <w:r w:rsidR="00D16AB9" w:rsidRPr="00C113FC">
        <w:rPr>
          <w:rFonts w:ascii="Times New Roman" w:hAnsi="Times New Roman" w:cs="Times New Roman"/>
        </w:rPr>
        <w:t xml:space="preserve">Results </w:t>
      </w:r>
      <w:r w:rsidRPr="00C113FC">
        <w:rPr>
          <w:rFonts w:ascii="Times New Roman" w:hAnsi="Times New Roman" w:cs="Times New Roman"/>
        </w:rPr>
        <w:t xml:space="preserve">section. </w:t>
      </w:r>
    </w:p>
    <w:p w:rsidR="00D963BF" w:rsidRPr="00C113FC" w:rsidRDefault="00D963BF" w:rsidP="00DA4385">
      <w:pPr>
        <w:pStyle w:val="Heading4"/>
        <w:contextualSpacing/>
        <w:rPr>
          <w:rFonts w:ascii="Times New Roman" w:hAnsi="Times New Roman" w:cs="Times New Roman"/>
          <w:color w:val="auto"/>
        </w:rPr>
      </w:pPr>
      <w:r w:rsidRPr="00C113FC">
        <w:rPr>
          <w:rFonts w:ascii="Times New Roman" w:hAnsi="Times New Roman" w:cs="Times New Roman"/>
          <w:color w:val="auto"/>
        </w:rPr>
        <w:t xml:space="preserve">GEMS SELECTIVE SAMPLE </w:t>
      </w:r>
    </w:p>
    <w:p w:rsidR="00D963BF" w:rsidRPr="00C113FC" w:rsidRDefault="00470783" w:rsidP="00DA4385">
      <w:pPr>
        <w:contextualSpacing/>
        <w:rPr>
          <w:rFonts w:ascii="Times New Roman" w:hAnsi="Times New Roman" w:cs="Times New Roman"/>
        </w:rPr>
      </w:pPr>
      <w:r w:rsidRPr="00C113FC">
        <w:rPr>
          <w:rFonts w:ascii="Times New Roman" w:hAnsi="Times New Roman" w:cs="Times New Roman"/>
        </w:rPr>
        <w:t>The A</w:t>
      </w:r>
      <w:r w:rsidR="004D001C" w:rsidRPr="00C113FC">
        <w:rPr>
          <w:rFonts w:ascii="Times New Roman" w:hAnsi="Times New Roman" w:cs="Times New Roman"/>
        </w:rPr>
        <w:t xml:space="preserve">ssociate </w:t>
      </w:r>
      <w:r w:rsidRPr="00C113FC">
        <w:rPr>
          <w:rFonts w:ascii="Times New Roman" w:hAnsi="Times New Roman" w:cs="Times New Roman"/>
        </w:rPr>
        <w:t>F</w:t>
      </w:r>
      <w:r w:rsidR="004D001C" w:rsidRPr="00C113FC">
        <w:rPr>
          <w:rFonts w:ascii="Times New Roman" w:hAnsi="Times New Roman" w:cs="Times New Roman"/>
        </w:rPr>
        <w:t>ellow</w:t>
      </w:r>
      <w:r w:rsidRPr="00C113FC">
        <w:rPr>
          <w:rFonts w:ascii="Times New Roman" w:hAnsi="Times New Roman" w:cs="Times New Roman"/>
        </w:rPr>
        <w:t xml:space="preserve"> analyzed a</w:t>
      </w:r>
      <w:r w:rsidR="00D963BF" w:rsidRPr="00C113FC">
        <w:rPr>
          <w:rFonts w:ascii="Times New Roman" w:hAnsi="Times New Roman" w:cs="Times New Roman"/>
        </w:rPr>
        <w:t>n additional sample of 1</w:t>
      </w:r>
      <w:r w:rsidR="004D001C" w:rsidRPr="00C113FC">
        <w:rPr>
          <w:rFonts w:ascii="Times New Roman" w:hAnsi="Times New Roman" w:cs="Times New Roman"/>
        </w:rPr>
        <w:t>,</w:t>
      </w:r>
      <w:r w:rsidR="00D963BF" w:rsidRPr="00C113FC">
        <w:rPr>
          <w:rFonts w:ascii="Times New Roman" w:hAnsi="Times New Roman" w:cs="Times New Roman"/>
        </w:rPr>
        <w:t xml:space="preserve">070 mappings from </w:t>
      </w:r>
      <w:r w:rsidR="005103C7" w:rsidRPr="00C113FC">
        <w:rPr>
          <w:rFonts w:ascii="Times New Roman" w:hAnsi="Times New Roman" w:cs="Times New Roman"/>
        </w:rPr>
        <w:t>S00 – T89: Injury, Poisoning and Certain O</w:t>
      </w:r>
      <w:r w:rsidRPr="00C113FC">
        <w:rPr>
          <w:rFonts w:ascii="Times New Roman" w:hAnsi="Times New Roman" w:cs="Times New Roman"/>
        </w:rPr>
        <w:t xml:space="preserve">ther </w:t>
      </w:r>
      <w:r w:rsidR="005103C7" w:rsidRPr="00C113FC">
        <w:rPr>
          <w:rFonts w:ascii="Times New Roman" w:hAnsi="Times New Roman" w:cs="Times New Roman"/>
        </w:rPr>
        <w:t>C</w:t>
      </w:r>
      <w:r w:rsidRPr="00C113FC">
        <w:rPr>
          <w:rFonts w:ascii="Times New Roman" w:hAnsi="Times New Roman" w:cs="Times New Roman"/>
        </w:rPr>
        <w:t xml:space="preserve">onsequences of </w:t>
      </w:r>
      <w:r w:rsidR="005103C7" w:rsidRPr="00C113FC">
        <w:rPr>
          <w:rFonts w:ascii="Times New Roman" w:hAnsi="Times New Roman" w:cs="Times New Roman"/>
        </w:rPr>
        <w:t>E</w:t>
      </w:r>
      <w:r w:rsidRPr="00C113FC">
        <w:rPr>
          <w:rFonts w:ascii="Times New Roman" w:hAnsi="Times New Roman" w:cs="Times New Roman"/>
        </w:rPr>
        <w:t xml:space="preserve">xternal </w:t>
      </w:r>
      <w:r w:rsidR="005103C7" w:rsidRPr="00C113FC">
        <w:rPr>
          <w:rFonts w:ascii="Times New Roman" w:hAnsi="Times New Roman" w:cs="Times New Roman"/>
        </w:rPr>
        <w:t>C</w:t>
      </w:r>
      <w:r w:rsidRPr="00C113FC">
        <w:rPr>
          <w:rFonts w:ascii="Times New Roman" w:hAnsi="Times New Roman" w:cs="Times New Roman"/>
        </w:rPr>
        <w:t xml:space="preserve">auses </w:t>
      </w:r>
      <w:r w:rsidR="005103C7" w:rsidRPr="00C113FC">
        <w:rPr>
          <w:rFonts w:ascii="Times New Roman" w:hAnsi="Times New Roman" w:cs="Times New Roman"/>
        </w:rPr>
        <w:t xml:space="preserve">chapter </w:t>
      </w:r>
      <w:r w:rsidRPr="00C113FC">
        <w:rPr>
          <w:rFonts w:ascii="Times New Roman" w:hAnsi="Times New Roman" w:cs="Times New Roman"/>
        </w:rPr>
        <w:t>of the</w:t>
      </w:r>
      <w:r w:rsidR="005103C7" w:rsidRPr="00C113FC">
        <w:rPr>
          <w:rFonts w:ascii="Times New Roman" w:hAnsi="Times New Roman" w:cs="Times New Roman"/>
        </w:rPr>
        <w:t xml:space="preserve"> GEMs</w:t>
      </w:r>
      <w:r w:rsidRPr="00C113FC">
        <w:rPr>
          <w:rFonts w:ascii="Times New Roman" w:hAnsi="Times New Roman" w:cs="Times New Roman"/>
        </w:rPr>
        <w:t xml:space="preserve"> forward mapping </w:t>
      </w:r>
      <w:r w:rsidR="005103C7" w:rsidRPr="00C113FC">
        <w:rPr>
          <w:rFonts w:ascii="Times New Roman" w:hAnsi="Times New Roman" w:cs="Times New Roman"/>
        </w:rPr>
        <w:t xml:space="preserve">file </w:t>
      </w:r>
      <w:r w:rsidR="001E0DD0" w:rsidRPr="00C113FC">
        <w:rPr>
          <w:rFonts w:ascii="Times New Roman" w:hAnsi="Times New Roman" w:cs="Times New Roman"/>
        </w:rPr>
        <w:t>to better determine patterns</w:t>
      </w:r>
      <w:r w:rsidRPr="00C113FC">
        <w:rPr>
          <w:rFonts w:ascii="Times New Roman" w:hAnsi="Times New Roman" w:cs="Times New Roman"/>
        </w:rPr>
        <w:t xml:space="preserve"> from </w:t>
      </w:r>
      <w:r w:rsidR="005103C7" w:rsidRPr="00C113FC">
        <w:rPr>
          <w:rFonts w:ascii="Times New Roman" w:hAnsi="Times New Roman" w:cs="Times New Roman"/>
        </w:rPr>
        <w:t>one chapter</w:t>
      </w:r>
      <w:r w:rsidRPr="00C113FC">
        <w:rPr>
          <w:rFonts w:ascii="Times New Roman" w:hAnsi="Times New Roman" w:cs="Times New Roman"/>
        </w:rPr>
        <w:t xml:space="preserve"> of ICD-10-CM</w:t>
      </w:r>
      <w:r w:rsidR="001E0DD0" w:rsidRPr="00C113FC">
        <w:rPr>
          <w:rFonts w:ascii="Times New Roman" w:hAnsi="Times New Roman" w:cs="Times New Roman"/>
        </w:rPr>
        <w:t xml:space="preserve">. </w:t>
      </w:r>
      <w:r w:rsidRPr="00C113FC">
        <w:rPr>
          <w:rFonts w:ascii="Times New Roman" w:hAnsi="Times New Roman" w:cs="Times New Roman"/>
        </w:rPr>
        <w:t>The A</w:t>
      </w:r>
      <w:r w:rsidR="008D51A4" w:rsidRPr="00C113FC">
        <w:rPr>
          <w:rFonts w:ascii="Times New Roman" w:hAnsi="Times New Roman" w:cs="Times New Roman"/>
        </w:rPr>
        <w:t xml:space="preserve">ssociate </w:t>
      </w:r>
      <w:r w:rsidRPr="00C113FC">
        <w:rPr>
          <w:rFonts w:ascii="Times New Roman" w:hAnsi="Times New Roman" w:cs="Times New Roman"/>
        </w:rPr>
        <w:t>F</w:t>
      </w:r>
      <w:r w:rsidR="008D51A4" w:rsidRPr="00C113FC">
        <w:rPr>
          <w:rFonts w:ascii="Times New Roman" w:hAnsi="Times New Roman" w:cs="Times New Roman"/>
        </w:rPr>
        <w:t>ellow</w:t>
      </w:r>
      <w:r w:rsidRPr="00C113FC">
        <w:rPr>
          <w:rFonts w:ascii="Times New Roman" w:hAnsi="Times New Roman" w:cs="Times New Roman"/>
        </w:rPr>
        <w:t xml:space="preserve"> chose this </w:t>
      </w:r>
      <w:r w:rsidR="005103C7" w:rsidRPr="00C113FC">
        <w:rPr>
          <w:rFonts w:ascii="Times New Roman" w:hAnsi="Times New Roman" w:cs="Times New Roman"/>
        </w:rPr>
        <w:t>chapter</w:t>
      </w:r>
      <w:r w:rsidRPr="00C113FC">
        <w:rPr>
          <w:rFonts w:ascii="Times New Roman" w:hAnsi="Times New Roman" w:cs="Times New Roman"/>
        </w:rPr>
        <w:t xml:space="preserve"> because it included the largest number of </w:t>
      </w:r>
      <w:r w:rsidR="005103C7" w:rsidRPr="00C113FC">
        <w:rPr>
          <w:rFonts w:ascii="Times New Roman" w:hAnsi="Times New Roman" w:cs="Times New Roman"/>
        </w:rPr>
        <w:t>issues from the random sampling,</w:t>
      </w:r>
      <w:r w:rsidRPr="00C113FC">
        <w:rPr>
          <w:rFonts w:ascii="Times New Roman" w:hAnsi="Times New Roman" w:cs="Times New Roman"/>
        </w:rPr>
        <w:t xml:space="preserve"> the larg</w:t>
      </w:r>
      <w:r w:rsidR="003E4CF5" w:rsidRPr="00C113FC">
        <w:rPr>
          <w:rFonts w:ascii="Times New Roman" w:hAnsi="Times New Roman" w:cs="Times New Roman"/>
        </w:rPr>
        <w:t>est number of new overall codes,</w:t>
      </w:r>
      <w:r w:rsidR="00D963BF" w:rsidRPr="00C113FC">
        <w:rPr>
          <w:rFonts w:ascii="Times New Roman" w:hAnsi="Times New Roman" w:cs="Times New Roman"/>
        </w:rPr>
        <w:t xml:space="preserve"> </w:t>
      </w:r>
      <w:r w:rsidR="005103C7" w:rsidRPr="00C113FC">
        <w:rPr>
          <w:rFonts w:ascii="Times New Roman" w:hAnsi="Times New Roman" w:cs="Times New Roman"/>
        </w:rPr>
        <w:t>and</w:t>
      </w:r>
      <w:r w:rsidR="003E4CF5" w:rsidRPr="00C113FC">
        <w:rPr>
          <w:rFonts w:ascii="Times New Roman" w:hAnsi="Times New Roman" w:cs="Times New Roman"/>
        </w:rPr>
        <w:t xml:space="preserve"> different organization tha</w:t>
      </w:r>
      <w:r w:rsidR="005103C7" w:rsidRPr="00C113FC">
        <w:rPr>
          <w:rFonts w:ascii="Times New Roman" w:hAnsi="Times New Roman" w:cs="Times New Roman"/>
        </w:rPr>
        <w:t xml:space="preserve">n previously found in ICD-9-CM where </w:t>
      </w:r>
      <w:r w:rsidR="001E0DD0" w:rsidRPr="00C113FC">
        <w:rPr>
          <w:rFonts w:ascii="Times New Roman" w:hAnsi="Times New Roman" w:cs="Times New Roman"/>
        </w:rPr>
        <w:t xml:space="preserve">injuries </w:t>
      </w:r>
      <w:r w:rsidR="005103C7" w:rsidRPr="00C113FC">
        <w:rPr>
          <w:rFonts w:ascii="Times New Roman" w:hAnsi="Times New Roman" w:cs="Times New Roman"/>
        </w:rPr>
        <w:t xml:space="preserve">were </w:t>
      </w:r>
      <w:r w:rsidR="003E4CF5" w:rsidRPr="00C113FC">
        <w:rPr>
          <w:rFonts w:ascii="Times New Roman" w:hAnsi="Times New Roman" w:cs="Times New Roman"/>
        </w:rPr>
        <w:t xml:space="preserve">grouped </w:t>
      </w:r>
      <w:r w:rsidR="001E0DD0" w:rsidRPr="00C113FC">
        <w:rPr>
          <w:rFonts w:ascii="Times New Roman" w:hAnsi="Times New Roman" w:cs="Times New Roman"/>
        </w:rPr>
        <w:t xml:space="preserve">by body part instead of injury. </w:t>
      </w:r>
      <w:r w:rsidR="00D963BF" w:rsidRPr="00C113FC">
        <w:rPr>
          <w:rFonts w:ascii="Times New Roman" w:hAnsi="Times New Roman" w:cs="Times New Roman"/>
        </w:rPr>
        <w:t xml:space="preserve"> </w:t>
      </w:r>
      <w:r w:rsidR="003E4CF5" w:rsidRPr="00C113FC">
        <w:rPr>
          <w:rFonts w:ascii="Times New Roman" w:hAnsi="Times New Roman" w:cs="Times New Roman"/>
        </w:rPr>
        <w:t>T</w:t>
      </w:r>
      <w:r w:rsidR="001E0DD0" w:rsidRPr="00C113FC">
        <w:rPr>
          <w:rFonts w:ascii="Times New Roman" w:hAnsi="Times New Roman" w:cs="Times New Roman"/>
        </w:rPr>
        <w:t xml:space="preserve">he author </w:t>
      </w:r>
      <w:r w:rsidR="00D963BF" w:rsidRPr="00C113FC">
        <w:rPr>
          <w:rFonts w:ascii="Times New Roman" w:hAnsi="Times New Roman" w:cs="Times New Roman"/>
        </w:rPr>
        <w:t>review</w:t>
      </w:r>
      <w:r w:rsidR="001E0DD0" w:rsidRPr="00C113FC">
        <w:rPr>
          <w:rFonts w:ascii="Times New Roman" w:hAnsi="Times New Roman" w:cs="Times New Roman"/>
        </w:rPr>
        <w:t>ed</w:t>
      </w:r>
      <w:r w:rsidR="00D963BF" w:rsidRPr="00C113FC">
        <w:rPr>
          <w:rFonts w:ascii="Times New Roman" w:hAnsi="Times New Roman" w:cs="Times New Roman"/>
        </w:rPr>
        <w:t xml:space="preserve"> </w:t>
      </w:r>
      <w:r w:rsidR="003E4CF5" w:rsidRPr="00C113FC">
        <w:rPr>
          <w:rFonts w:ascii="Times New Roman" w:hAnsi="Times New Roman" w:cs="Times New Roman"/>
        </w:rPr>
        <w:t xml:space="preserve">sections </w:t>
      </w:r>
      <w:r w:rsidR="00D963BF" w:rsidRPr="00C113FC">
        <w:rPr>
          <w:rFonts w:ascii="Times New Roman" w:hAnsi="Times New Roman" w:cs="Times New Roman"/>
        </w:rPr>
        <w:t>of codes from each distinct subset within S00 and T89.</w:t>
      </w:r>
      <w:r w:rsidR="003E4CF5" w:rsidRPr="00C113FC">
        <w:rPr>
          <w:rFonts w:ascii="Times New Roman" w:hAnsi="Times New Roman" w:cs="Times New Roman"/>
        </w:rPr>
        <w:t xml:space="preserve"> T</w:t>
      </w:r>
      <w:r w:rsidR="00D963BF" w:rsidRPr="00C113FC">
        <w:rPr>
          <w:rFonts w:ascii="Times New Roman" w:hAnsi="Times New Roman" w:cs="Times New Roman"/>
        </w:rPr>
        <w:t>he sample was not a true random sample and</w:t>
      </w:r>
      <w:r w:rsidR="005103C7" w:rsidRPr="00C113FC">
        <w:rPr>
          <w:rFonts w:ascii="Times New Roman" w:hAnsi="Times New Roman" w:cs="Times New Roman"/>
        </w:rPr>
        <w:t>,</w:t>
      </w:r>
      <w:r w:rsidR="00D963BF" w:rsidRPr="00C113FC">
        <w:rPr>
          <w:rFonts w:ascii="Times New Roman" w:hAnsi="Times New Roman" w:cs="Times New Roman"/>
        </w:rPr>
        <w:t xml:space="preserve"> while suggestions can be made from the </w:t>
      </w:r>
      <w:r w:rsidR="005103C7" w:rsidRPr="00C113FC">
        <w:rPr>
          <w:rFonts w:ascii="Times New Roman" w:hAnsi="Times New Roman" w:cs="Times New Roman"/>
        </w:rPr>
        <w:t>chapter, it is not guaranteed to provide</w:t>
      </w:r>
      <w:r w:rsidR="00D963BF" w:rsidRPr="00C113FC">
        <w:rPr>
          <w:rFonts w:ascii="Times New Roman" w:hAnsi="Times New Roman" w:cs="Times New Roman"/>
        </w:rPr>
        <w:t xml:space="preserve"> an accurate representation of the entire population of the </w:t>
      </w:r>
      <w:r w:rsidR="005103C7" w:rsidRPr="00C113FC">
        <w:rPr>
          <w:rFonts w:ascii="Times New Roman" w:hAnsi="Times New Roman" w:cs="Times New Roman"/>
        </w:rPr>
        <w:t>chapter</w:t>
      </w:r>
      <w:r w:rsidR="00D963BF" w:rsidRPr="00C113FC">
        <w:rPr>
          <w:rFonts w:ascii="Times New Roman" w:hAnsi="Times New Roman" w:cs="Times New Roman"/>
        </w:rPr>
        <w:t xml:space="preserve"> or of ICD</w:t>
      </w:r>
      <w:r w:rsidR="00C33348" w:rsidRPr="00C113FC">
        <w:rPr>
          <w:rFonts w:ascii="Times New Roman" w:hAnsi="Times New Roman" w:cs="Times New Roman"/>
        </w:rPr>
        <w:t>-</w:t>
      </w:r>
      <w:r w:rsidR="00D963BF" w:rsidRPr="00C113FC">
        <w:rPr>
          <w:rFonts w:ascii="Times New Roman" w:hAnsi="Times New Roman" w:cs="Times New Roman"/>
        </w:rPr>
        <w:t>10</w:t>
      </w:r>
      <w:r w:rsidR="00C33348" w:rsidRPr="00C113FC">
        <w:rPr>
          <w:rFonts w:ascii="Times New Roman" w:hAnsi="Times New Roman" w:cs="Times New Roman"/>
        </w:rPr>
        <w:t>-</w:t>
      </w:r>
      <w:r w:rsidR="00D963BF" w:rsidRPr="00C113FC">
        <w:rPr>
          <w:rFonts w:ascii="Times New Roman" w:hAnsi="Times New Roman" w:cs="Times New Roman"/>
        </w:rPr>
        <w:t xml:space="preserve">CM and the GEMs mappings. </w:t>
      </w:r>
      <w:r w:rsidR="00976604" w:rsidRPr="00C113FC">
        <w:rPr>
          <w:rFonts w:ascii="Times New Roman" w:hAnsi="Times New Roman" w:cs="Times New Roman"/>
        </w:rPr>
        <w:t xml:space="preserve">Discussion of this analysis is found in the </w:t>
      </w:r>
      <w:r w:rsidR="005103C7" w:rsidRPr="00C113FC">
        <w:rPr>
          <w:rFonts w:ascii="Times New Roman" w:hAnsi="Times New Roman" w:cs="Times New Roman"/>
        </w:rPr>
        <w:t>RESULTS</w:t>
      </w:r>
      <w:r w:rsidR="00976604" w:rsidRPr="00C113FC">
        <w:rPr>
          <w:rFonts w:ascii="Times New Roman" w:hAnsi="Times New Roman" w:cs="Times New Roman"/>
        </w:rPr>
        <w:t xml:space="preserve"> section. </w:t>
      </w:r>
    </w:p>
    <w:p w:rsidR="00823AB5" w:rsidRPr="00C113FC" w:rsidRDefault="005E1442" w:rsidP="00DA4385">
      <w:pPr>
        <w:pStyle w:val="Heading3"/>
        <w:contextualSpacing/>
        <w:rPr>
          <w:rFonts w:ascii="Times New Roman" w:hAnsi="Times New Roman" w:cs="Times New Roman"/>
          <w:color w:val="auto"/>
        </w:rPr>
      </w:pPr>
      <w:bookmarkStart w:id="27" w:name="_Toc301777225"/>
      <w:r w:rsidRPr="00C113FC">
        <w:rPr>
          <w:rFonts w:ascii="Times New Roman" w:hAnsi="Times New Roman" w:cs="Times New Roman"/>
          <w:color w:val="auto"/>
        </w:rPr>
        <w:t xml:space="preserve">ANALYSIS </w:t>
      </w:r>
      <w:r w:rsidR="005D749D" w:rsidRPr="00C113FC">
        <w:rPr>
          <w:rFonts w:ascii="Times New Roman" w:hAnsi="Times New Roman" w:cs="Times New Roman"/>
          <w:color w:val="auto"/>
        </w:rPr>
        <w:t xml:space="preserve">METHOD 2: </w:t>
      </w:r>
      <w:r w:rsidR="002A37AB" w:rsidRPr="00C113FC">
        <w:rPr>
          <w:rFonts w:ascii="Times New Roman" w:hAnsi="Times New Roman" w:cs="Times New Roman"/>
          <w:color w:val="auto"/>
        </w:rPr>
        <w:t>LISTER HILL CENTER (LHC)</w:t>
      </w:r>
      <w:r w:rsidR="008248A3" w:rsidRPr="00C113FC">
        <w:rPr>
          <w:rFonts w:ascii="Times New Roman" w:hAnsi="Times New Roman" w:cs="Times New Roman"/>
          <w:color w:val="auto"/>
        </w:rPr>
        <w:t xml:space="preserve"> </w:t>
      </w:r>
      <w:r w:rsidRPr="00C113FC">
        <w:rPr>
          <w:rFonts w:ascii="Times New Roman" w:hAnsi="Times New Roman" w:cs="Times New Roman"/>
          <w:color w:val="auto"/>
        </w:rPr>
        <w:t>– UMLS ALGORITHM</w:t>
      </w:r>
      <w:bookmarkEnd w:id="27"/>
    </w:p>
    <w:p w:rsidR="00364BD4" w:rsidRDefault="00134660" w:rsidP="00DA4385">
      <w:pPr>
        <w:contextualSpacing/>
        <w:rPr>
          <w:rFonts w:ascii="Times New Roman" w:hAnsi="Times New Roman" w:cs="Times New Roman"/>
        </w:rPr>
      </w:pPr>
      <w:r w:rsidRPr="00C113FC">
        <w:rPr>
          <w:rFonts w:ascii="Times New Roman" w:hAnsi="Times New Roman" w:cs="Times New Roman"/>
        </w:rPr>
        <w:t xml:space="preserve">Olivier Bodenreider and Lee Peters from </w:t>
      </w:r>
      <w:r w:rsidR="002A37AB" w:rsidRPr="00C113FC">
        <w:rPr>
          <w:rFonts w:ascii="Times New Roman" w:hAnsi="Times New Roman" w:cs="Times New Roman"/>
        </w:rPr>
        <w:t>LHC</w:t>
      </w:r>
      <w:r w:rsidRPr="00C113FC">
        <w:rPr>
          <w:rFonts w:ascii="Times New Roman" w:hAnsi="Times New Roman" w:cs="Times New Roman"/>
        </w:rPr>
        <w:t xml:space="preserve"> used </w:t>
      </w:r>
      <w:r w:rsidR="003E4CF5" w:rsidRPr="00C113FC">
        <w:rPr>
          <w:rFonts w:ascii="Times New Roman" w:hAnsi="Times New Roman" w:cs="Times New Roman"/>
        </w:rPr>
        <w:t xml:space="preserve">the algorithm </w:t>
      </w:r>
      <w:r w:rsidR="003C7B1C" w:rsidRPr="00C113FC">
        <w:rPr>
          <w:rFonts w:ascii="Times New Roman" w:hAnsi="Times New Roman" w:cs="Times New Roman"/>
        </w:rPr>
        <w:t xml:space="preserve">originally created to map ICD-9-CM codes to MedlinePlus Health Topics to create a mapping from </w:t>
      </w:r>
      <w:r w:rsidRPr="00C113FC">
        <w:rPr>
          <w:rFonts w:ascii="Times New Roman" w:hAnsi="Times New Roman" w:cs="Times New Roman"/>
        </w:rPr>
        <w:t>ICD-10-CM to MedlinePlus Health Topics</w:t>
      </w:r>
      <w:r w:rsidR="003C7B1C" w:rsidRPr="00C113FC">
        <w:rPr>
          <w:rFonts w:ascii="Times New Roman" w:hAnsi="Times New Roman" w:cs="Times New Roman"/>
        </w:rPr>
        <w:t>,</w:t>
      </w:r>
      <w:r w:rsidR="003E4CF5" w:rsidRPr="00C113FC">
        <w:rPr>
          <w:rFonts w:ascii="Times New Roman" w:hAnsi="Times New Roman" w:cs="Times New Roman"/>
        </w:rPr>
        <w:t xml:space="preserve"> using relationships found within the Unified Medical Language System (UMLS)</w:t>
      </w:r>
      <w:r w:rsidRPr="00C113FC">
        <w:rPr>
          <w:rFonts w:ascii="Times New Roman" w:hAnsi="Times New Roman" w:cs="Times New Roman"/>
        </w:rPr>
        <w:t>. Th</w:t>
      </w:r>
      <w:r w:rsidR="003E4CF5" w:rsidRPr="00C113FC">
        <w:rPr>
          <w:rFonts w:ascii="Times New Roman" w:hAnsi="Times New Roman" w:cs="Times New Roman"/>
        </w:rPr>
        <w:t xml:space="preserve">eir mapping did not include ICD-10-PCS codes. </w:t>
      </w:r>
      <w:r w:rsidR="00364BD4">
        <w:rPr>
          <w:rFonts w:ascii="Times New Roman" w:hAnsi="Times New Roman" w:cs="Times New Roman"/>
        </w:rPr>
        <w:br w:type="page"/>
      </w:r>
    </w:p>
    <w:p w:rsidR="00134660" w:rsidRPr="00C113FC" w:rsidRDefault="00BC647C" w:rsidP="00DA4385">
      <w:pPr>
        <w:contextualSpacing/>
        <w:rPr>
          <w:rFonts w:ascii="Times New Roman" w:hAnsi="Times New Roman" w:cs="Times New Roman"/>
        </w:rPr>
      </w:pPr>
      <w:r w:rsidRPr="00C113FC">
        <w:rPr>
          <w:rFonts w:ascii="Times New Roman" w:hAnsi="Times New Roman" w:cs="Times New Roman"/>
        </w:rPr>
        <w:lastRenderedPageBreak/>
        <w:t xml:space="preserve">The algorithm </w:t>
      </w:r>
      <w:r w:rsidR="00134660" w:rsidRPr="00C113FC">
        <w:rPr>
          <w:rFonts w:ascii="Times New Roman" w:hAnsi="Times New Roman" w:cs="Times New Roman"/>
        </w:rPr>
        <w:t>use</w:t>
      </w:r>
      <w:r w:rsidRPr="00C113FC">
        <w:rPr>
          <w:rFonts w:ascii="Times New Roman" w:hAnsi="Times New Roman" w:cs="Times New Roman"/>
        </w:rPr>
        <w:t>s</w:t>
      </w:r>
      <w:r w:rsidR="00134660" w:rsidRPr="00C113FC">
        <w:rPr>
          <w:rFonts w:ascii="Times New Roman" w:hAnsi="Times New Roman" w:cs="Times New Roman"/>
        </w:rPr>
        <w:t xml:space="preserve"> three main methods to provide the mappings:</w:t>
      </w:r>
    </w:p>
    <w:p w:rsidR="00134660" w:rsidRPr="00C113FC" w:rsidRDefault="005103C7" w:rsidP="00DA4385">
      <w:pPr>
        <w:pStyle w:val="ListParagraph"/>
        <w:numPr>
          <w:ilvl w:val="0"/>
          <w:numId w:val="4"/>
        </w:numPr>
        <w:rPr>
          <w:rFonts w:ascii="Times New Roman" w:hAnsi="Times New Roman" w:cs="Times New Roman"/>
        </w:rPr>
      </w:pPr>
      <w:r w:rsidRPr="00C113FC">
        <w:rPr>
          <w:rFonts w:ascii="Times New Roman" w:hAnsi="Times New Roman" w:cs="Times New Roman"/>
        </w:rPr>
        <w:t>(I) Synonymy</w:t>
      </w:r>
      <w:r w:rsidR="00134660" w:rsidRPr="00C113FC">
        <w:rPr>
          <w:rFonts w:ascii="Times New Roman" w:hAnsi="Times New Roman" w:cs="Times New Roman"/>
        </w:rPr>
        <w:t xml:space="preserve">: Use </w:t>
      </w:r>
      <w:r w:rsidRPr="00C113FC">
        <w:rPr>
          <w:rFonts w:ascii="Times New Roman" w:hAnsi="Times New Roman" w:cs="Times New Roman"/>
        </w:rPr>
        <w:t xml:space="preserve">the </w:t>
      </w:r>
      <w:r w:rsidR="00134660" w:rsidRPr="00C113FC">
        <w:rPr>
          <w:rFonts w:ascii="Times New Roman" w:hAnsi="Times New Roman" w:cs="Times New Roman"/>
        </w:rPr>
        <w:t>UML</w:t>
      </w:r>
      <w:r w:rsidRPr="00C113FC">
        <w:rPr>
          <w:rFonts w:ascii="Times New Roman" w:hAnsi="Times New Roman" w:cs="Times New Roman"/>
        </w:rPr>
        <w:t xml:space="preserve">S to determine synonymous terms. Synonymous terms are </w:t>
      </w:r>
      <w:r w:rsidR="00134660" w:rsidRPr="00C113FC">
        <w:rPr>
          <w:rFonts w:ascii="Times New Roman" w:hAnsi="Times New Roman" w:cs="Times New Roman"/>
        </w:rPr>
        <w:t>codes with the same</w:t>
      </w:r>
      <w:r w:rsidRPr="00C113FC">
        <w:rPr>
          <w:rFonts w:ascii="Times New Roman" w:hAnsi="Times New Roman" w:cs="Times New Roman"/>
        </w:rPr>
        <w:t xml:space="preserve"> UMLS</w:t>
      </w:r>
      <w:r w:rsidR="00134660" w:rsidRPr="00C113FC">
        <w:rPr>
          <w:rFonts w:ascii="Times New Roman" w:hAnsi="Times New Roman" w:cs="Times New Roman"/>
        </w:rPr>
        <w:t xml:space="preserve"> </w:t>
      </w:r>
      <w:r w:rsidRPr="00C113FC">
        <w:rPr>
          <w:rFonts w:ascii="Times New Roman" w:hAnsi="Times New Roman" w:cs="Times New Roman"/>
        </w:rPr>
        <w:t>concept, or CUI value (Concept Unique Identifier)</w:t>
      </w:r>
      <w:r w:rsidR="00134660" w:rsidRPr="00C113FC">
        <w:rPr>
          <w:rFonts w:ascii="Times New Roman" w:hAnsi="Times New Roman" w:cs="Times New Roman"/>
        </w:rPr>
        <w:t xml:space="preserve">. Approximately 1% of the mappings are synonymous. </w:t>
      </w:r>
    </w:p>
    <w:p w:rsidR="00134660" w:rsidRPr="00C113FC" w:rsidRDefault="00134660" w:rsidP="00DA4385">
      <w:pPr>
        <w:pStyle w:val="ListParagraph"/>
        <w:numPr>
          <w:ilvl w:val="0"/>
          <w:numId w:val="4"/>
        </w:numPr>
        <w:rPr>
          <w:rFonts w:ascii="Times New Roman" w:hAnsi="Times New Roman" w:cs="Times New Roman"/>
        </w:rPr>
      </w:pPr>
      <w:r w:rsidRPr="00C113FC">
        <w:rPr>
          <w:rFonts w:ascii="Times New Roman" w:hAnsi="Times New Roman" w:cs="Times New Roman"/>
        </w:rPr>
        <w:t xml:space="preserve">(A) Explicit mapping found in a given source: If no direct equivalence or synonymy is found, </w:t>
      </w:r>
      <w:r w:rsidR="005103C7" w:rsidRPr="00C113FC">
        <w:rPr>
          <w:rFonts w:ascii="Times New Roman" w:hAnsi="Times New Roman" w:cs="Times New Roman"/>
        </w:rPr>
        <w:t>the algorithm finds</w:t>
      </w:r>
      <w:r w:rsidRPr="00C113FC">
        <w:rPr>
          <w:rFonts w:ascii="Times New Roman" w:hAnsi="Times New Roman" w:cs="Times New Roman"/>
        </w:rPr>
        <w:t xml:space="preserve"> mappings asserted by another source in the</w:t>
      </w:r>
      <w:r w:rsidR="005103C7" w:rsidRPr="00C113FC">
        <w:rPr>
          <w:rFonts w:ascii="Times New Roman" w:hAnsi="Times New Roman" w:cs="Times New Roman"/>
        </w:rPr>
        <w:t xml:space="preserve"> UMLS. Mappings are used </w:t>
      </w:r>
      <w:r w:rsidRPr="00C113FC">
        <w:rPr>
          <w:rFonts w:ascii="Times New Roman" w:hAnsi="Times New Roman" w:cs="Times New Roman"/>
        </w:rPr>
        <w:t xml:space="preserve">when one source points to a concept that is synonymous to a Health Topic. </w:t>
      </w:r>
    </w:p>
    <w:p w:rsidR="00134660" w:rsidRPr="00C113FC" w:rsidRDefault="00134660" w:rsidP="00DA4385">
      <w:pPr>
        <w:pStyle w:val="ListParagraph"/>
        <w:numPr>
          <w:ilvl w:val="0"/>
          <w:numId w:val="4"/>
        </w:numPr>
        <w:rPr>
          <w:rFonts w:ascii="Times New Roman" w:hAnsi="Times New Roman" w:cs="Times New Roman"/>
        </w:rPr>
      </w:pPr>
      <w:r w:rsidRPr="00C113FC">
        <w:rPr>
          <w:rFonts w:ascii="Times New Roman" w:hAnsi="Times New Roman" w:cs="Times New Roman"/>
        </w:rPr>
        <w:t>(G/x) Mapping identified from the ancestors of the source concept: For any given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 concept, take all UMLS ancestors of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 xml:space="preserve">CM and determine if these ancestors are synonymous with any of the Health Topics or mappings found in </w:t>
      </w:r>
      <w:r w:rsidR="00F92890" w:rsidRPr="00C113FC">
        <w:rPr>
          <w:rFonts w:ascii="Times New Roman" w:hAnsi="Times New Roman" w:cs="Times New Roman"/>
        </w:rPr>
        <w:t>method</w:t>
      </w:r>
      <w:r w:rsidRPr="00C113FC">
        <w:rPr>
          <w:rFonts w:ascii="Times New Roman" w:hAnsi="Times New Roman" w:cs="Times New Roman"/>
        </w:rPr>
        <w:t xml:space="preserve"> 2. Filter concepts that are ancestors of these synonyms and keep the ancestors closest to the child. The majority of mappings are from this method. </w:t>
      </w:r>
      <w:r w:rsidR="003E4CF5" w:rsidRPr="00C113FC">
        <w:rPr>
          <w:rFonts w:ascii="Times New Roman" w:hAnsi="Times New Roman" w:cs="Times New Roman"/>
        </w:rPr>
        <w:t>Three categories came from this method: G/Parents (G/P), G/Children (G/C), and G/Siblings (G/S)</w:t>
      </w:r>
    </w:p>
    <w:p w:rsidR="00823AB5" w:rsidRPr="00C113FC" w:rsidRDefault="00134660" w:rsidP="00DA4385">
      <w:pPr>
        <w:pStyle w:val="ListParagraph"/>
        <w:numPr>
          <w:ilvl w:val="0"/>
          <w:numId w:val="4"/>
        </w:numPr>
        <w:rPr>
          <w:rFonts w:ascii="Times New Roman" w:hAnsi="Times New Roman" w:cs="Times New Roman"/>
        </w:rPr>
      </w:pPr>
      <w:r w:rsidRPr="00C113FC">
        <w:rPr>
          <w:rFonts w:ascii="Times New Roman" w:hAnsi="Times New Roman" w:cs="Times New Roman"/>
        </w:rPr>
        <w:t xml:space="preserve">(O) Other </w:t>
      </w:r>
    </w:p>
    <w:p w:rsidR="004F7189" w:rsidRPr="00C113FC" w:rsidRDefault="004D001C" w:rsidP="00DA4385">
      <w:pPr>
        <w:contextualSpacing/>
        <w:rPr>
          <w:rFonts w:ascii="Times New Roman" w:hAnsi="Times New Roman" w:cs="Times New Roman"/>
        </w:rPr>
      </w:pPr>
      <w:r w:rsidRPr="00C113FC">
        <w:rPr>
          <w:rFonts w:ascii="Times New Roman" w:hAnsi="Times New Roman" w:cs="Times New Roman"/>
        </w:rPr>
        <w:t xml:space="preserve">The </w:t>
      </w:r>
      <w:r w:rsidR="006B546E" w:rsidRPr="00C113FC">
        <w:rPr>
          <w:rFonts w:ascii="Times New Roman" w:hAnsi="Times New Roman" w:cs="Times New Roman"/>
        </w:rPr>
        <w:t xml:space="preserve">Associate Fellow reviewed </w:t>
      </w:r>
      <w:r w:rsidR="003E4CF5" w:rsidRPr="00C113FC">
        <w:rPr>
          <w:rFonts w:ascii="Times New Roman" w:hAnsi="Times New Roman" w:cs="Times New Roman"/>
        </w:rPr>
        <w:t>code sections from</w:t>
      </w:r>
      <w:r w:rsidR="00F92890" w:rsidRPr="00C113FC">
        <w:rPr>
          <w:rFonts w:ascii="Times New Roman" w:hAnsi="Times New Roman" w:cs="Times New Roman"/>
        </w:rPr>
        <w:t xml:space="preserve"> the</w:t>
      </w:r>
      <w:r w:rsidR="003E4CF5" w:rsidRPr="00C113FC">
        <w:rPr>
          <w:rFonts w:ascii="Times New Roman" w:hAnsi="Times New Roman" w:cs="Times New Roman"/>
        </w:rPr>
        <w:t xml:space="preserve"> </w:t>
      </w:r>
      <w:r w:rsidR="001F77D5" w:rsidRPr="00C113FC">
        <w:rPr>
          <w:rFonts w:ascii="Times New Roman" w:hAnsi="Times New Roman" w:cs="Times New Roman"/>
        </w:rPr>
        <w:t>first two</w:t>
      </w:r>
      <w:r w:rsidR="003E4CF5" w:rsidRPr="00C113FC">
        <w:rPr>
          <w:rFonts w:ascii="Times New Roman" w:hAnsi="Times New Roman" w:cs="Times New Roman"/>
        </w:rPr>
        <w:t xml:space="preserve"> versions of the algorithm’s output and identified </w:t>
      </w:r>
      <w:r w:rsidR="006B546E" w:rsidRPr="00C113FC">
        <w:rPr>
          <w:rFonts w:ascii="Times New Roman" w:hAnsi="Times New Roman" w:cs="Times New Roman"/>
        </w:rPr>
        <w:t xml:space="preserve">areas with </w:t>
      </w:r>
      <w:r w:rsidR="003E4CF5" w:rsidRPr="00C113FC">
        <w:rPr>
          <w:rFonts w:ascii="Times New Roman" w:hAnsi="Times New Roman" w:cs="Times New Roman"/>
        </w:rPr>
        <w:t>correct and</w:t>
      </w:r>
      <w:r w:rsidR="006B546E" w:rsidRPr="00C113FC">
        <w:rPr>
          <w:rFonts w:ascii="Times New Roman" w:hAnsi="Times New Roman" w:cs="Times New Roman"/>
        </w:rPr>
        <w:t xml:space="preserve"> </w:t>
      </w:r>
      <w:r w:rsidR="003E4CF5" w:rsidRPr="00C113FC">
        <w:rPr>
          <w:rFonts w:ascii="Times New Roman" w:hAnsi="Times New Roman" w:cs="Times New Roman"/>
        </w:rPr>
        <w:t xml:space="preserve">incorrect </w:t>
      </w:r>
      <w:r w:rsidR="006B546E" w:rsidRPr="00C113FC">
        <w:rPr>
          <w:rFonts w:ascii="Times New Roman" w:hAnsi="Times New Roman" w:cs="Times New Roman"/>
        </w:rPr>
        <w:t>mappings</w:t>
      </w:r>
      <w:r w:rsidR="003E4CF5" w:rsidRPr="00C113FC">
        <w:rPr>
          <w:rFonts w:ascii="Times New Roman" w:hAnsi="Times New Roman" w:cs="Times New Roman"/>
        </w:rPr>
        <w:t>.</w:t>
      </w:r>
      <w:r w:rsidR="001E0DD0" w:rsidRPr="00C113FC">
        <w:rPr>
          <w:rFonts w:ascii="Times New Roman" w:hAnsi="Times New Roman" w:cs="Times New Roman"/>
        </w:rPr>
        <w:t xml:space="preserve"> </w:t>
      </w:r>
      <w:r w:rsidR="00F92890" w:rsidRPr="00C113FC">
        <w:rPr>
          <w:rFonts w:ascii="Times New Roman" w:hAnsi="Times New Roman" w:cs="Times New Roman"/>
        </w:rPr>
        <w:t xml:space="preserve">The Associate Fellow also realized that Health Topic “see” references from the MedlinePlus Connect XML files were included in the mappings. The Associate Fellow worked with Olivier Bodenreider and Lee Peters on this issue. The LHC researchers resolved all “see” references to the Health Topics so the final mapping only includes ICD-10-CM codes and Health Topics. </w:t>
      </w:r>
      <w:r w:rsidR="003E4CF5" w:rsidRPr="00C113FC">
        <w:rPr>
          <w:rFonts w:ascii="Times New Roman" w:hAnsi="Times New Roman" w:cs="Times New Roman"/>
        </w:rPr>
        <w:t xml:space="preserve">At the end of the </w:t>
      </w:r>
      <w:r w:rsidR="001F77D5" w:rsidRPr="00C113FC">
        <w:rPr>
          <w:rFonts w:ascii="Times New Roman" w:hAnsi="Times New Roman" w:cs="Times New Roman"/>
        </w:rPr>
        <w:t xml:space="preserve">Associate Fellowship Spring </w:t>
      </w:r>
      <w:r w:rsidR="003E4CF5" w:rsidRPr="00C113FC">
        <w:rPr>
          <w:rFonts w:ascii="Times New Roman" w:hAnsi="Times New Roman" w:cs="Times New Roman"/>
        </w:rPr>
        <w:t xml:space="preserve">project, the team conducted a handoff </w:t>
      </w:r>
      <w:r w:rsidR="001F77D5" w:rsidRPr="00C113FC">
        <w:rPr>
          <w:rFonts w:ascii="Times New Roman" w:hAnsi="Times New Roman" w:cs="Times New Roman"/>
        </w:rPr>
        <w:t xml:space="preserve">to Rex Robison and Anna Ripple who </w:t>
      </w:r>
      <w:r w:rsidR="003E4CF5" w:rsidRPr="00C113FC">
        <w:rPr>
          <w:rFonts w:ascii="Times New Roman" w:hAnsi="Times New Roman" w:cs="Times New Roman"/>
        </w:rPr>
        <w:t>will co</w:t>
      </w:r>
      <w:r w:rsidR="001F77D5" w:rsidRPr="00C113FC">
        <w:rPr>
          <w:rFonts w:ascii="Times New Roman" w:hAnsi="Times New Roman" w:cs="Times New Roman"/>
        </w:rPr>
        <w:t>ntinue the review and analysis with the</w:t>
      </w:r>
      <w:r w:rsidR="002A37AB" w:rsidRPr="00C113FC">
        <w:rPr>
          <w:rFonts w:ascii="Times New Roman" w:hAnsi="Times New Roman" w:cs="Times New Roman"/>
        </w:rPr>
        <w:t xml:space="preserve"> MedlinePlus Connect and LHC </w:t>
      </w:r>
      <w:r w:rsidR="001F77D5" w:rsidRPr="00C113FC">
        <w:rPr>
          <w:rFonts w:ascii="Times New Roman" w:hAnsi="Times New Roman" w:cs="Times New Roman"/>
        </w:rPr>
        <w:t>teams.</w:t>
      </w:r>
    </w:p>
    <w:p w:rsidR="00823AB5" w:rsidRPr="00C113FC" w:rsidRDefault="00134370" w:rsidP="00DA4385">
      <w:pPr>
        <w:pStyle w:val="Heading1"/>
        <w:contextualSpacing/>
        <w:rPr>
          <w:rFonts w:ascii="Times New Roman" w:hAnsi="Times New Roman" w:cs="Times New Roman"/>
          <w:color w:val="auto"/>
        </w:rPr>
      </w:pPr>
      <w:bookmarkStart w:id="28" w:name="_Toc301777226"/>
      <w:r w:rsidRPr="00C113FC">
        <w:rPr>
          <w:rFonts w:ascii="Times New Roman" w:hAnsi="Times New Roman" w:cs="Times New Roman"/>
          <w:color w:val="auto"/>
        </w:rPr>
        <w:t>RESULTS</w:t>
      </w:r>
      <w:bookmarkEnd w:id="28"/>
    </w:p>
    <w:p w:rsidR="0006096D" w:rsidRPr="00C113FC" w:rsidRDefault="0006096D" w:rsidP="00DA4385">
      <w:pPr>
        <w:pStyle w:val="Heading2"/>
        <w:contextualSpacing/>
        <w:rPr>
          <w:rFonts w:ascii="Times New Roman" w:hAnsi="Times New Roman" w:cs="Times New Roman"/>
          <w:color w:val="auto"/>
        </w:rPr>
      </w:pPr>
      <w:bookmarkStart w:id="29" w:name="_Toc301777227"/>
      <w:r w:rsidRPr="00C113FC">
        <w:rPr>
          <w:rFonts w:ascii="Times New Roman" w:hAnsi="Times New Roman" w:cs="Times New Roman"/>
          <w:color w:val="auto"/>
        </w:rPr>
        <w:t>GEMS ANALYSIS</w:t>
      </w:r>
      <w:bookmarkEnd w:id="29"/>
    </w:p>
    <w:p w:rsidR="004F7189" w:rsidRPr="00C113FC" w:rsidRDefault="0006096D" w:rsidP="00DA4385">
      <w:pPr>
        <w:pStyle w:val="Heading3"/>
        <w:contextualSpacing/>
        <w:rPr>
          <w:rFonts w:ascii="Times New Roman" w:hAnsi="Times New Roman" w:cs="Times New Roman"/>
          <w:color w:val="auto"/>
        </w:rPr>
      </w:pPr>
      <w:bookmarkStart w:id="30" w:name="_Toc301777228"/>
      <w:r w:rsidRPr="00C113FC">
        <w:rPr>
          <w:rFonts w:ascii="Times New Roman" w:hAnsi="Times New Roman" w:cs="Times New Roman"/>
          <w:color w:val="auto"/>
        </w:rPr>
        <w:t xml:space="preserve">GEMs </w:t>
      </w:r>
      <w:r w:rsidR="002A37AB" w:rsidRPr="00C113FC">
        <w:rPr>
          <w:rFonts w:ascii="Times New Roman" w:hAnsi="Times New Roman" w:cs="Times New Roman"/>
          <w:color w:val="auto"/>
        </w:rPr>
        <w:t>METHOD</w:t>
      </w:r>
      <w:r w:rsidRPr="00C113FC">
        <w:rPr>
          <w:rFonts w:ascii="Times New Roman" w:hAnsi="Times New Roman" w:cs="Times New Roman"/>
          <w:color w:val="auto"/>
        </w:rPr>
        <w:t xml:space="preserve"> 1: </w:t>
      </w:r>
      <w:r w:rsidR="002A37AB" w:rsidRPr="00C113FC">
        <w:rPr>
          <w:rFonts w:ascii="Times New Roman" w:hAnsi="Times New Roman" w:cs="Times New Roman"/>
          <w:color w:val="auto"/>
        </w:rPr>
        <w:t>RANDOM SAMPLING</w:t>
      </w:r>
      <w:bookmarkEnd w:id="30"/>
      <w:r w:rsidR="002A37AB" w:rsidRPr="00C113FC">
        <w:rPr>
          <w:rFonts w:ascii="Times New Roman" w:hAnsi="Times New Roman" w:cs="Times New Roman"/>
          <w:color w:val="auto"/>
        </w:rPr>
        <w:t xml:space="preserve"> </w:t>
      </w:r>
    </w:p>
    <w:p w:rsidR="00371A19" w:rsidRPr="00C113FC" w:rsidRDefault="0029277D" w:rsidP="00DA4385">
      <w:pPr>
        <w:contextualSpacing/>
        <w:rPr>
          <w:rFonts w:ascii="Times New Roman" w:hAnsi="Times New Roman" w:cs="Times New Roman"/>
        </w:rPr>
      </w:pPr>
      <w:r w:rsidRPr="00C113FC">
        <w:rPr>
          <w:rFonts w:ascii="Times New Roman" w:hAnsi="Times New Roman" w:cs="Times New Roman"/>
        </w:rPr>
        <w:t>O</w:t>
      </w:r>
      <w:r w:rsidR="00371A19" w:rsidRPr="00C113FC">
        <w:rPr>
          <w:rFonts w:ascii="Times New Roman" w:hAnsi="Times New Roman" w:cs="Times New Roman"/>
        </w:rPr>
        <w:t xml:space="preserve">nly 16% of the </w:t>
      </w:r>
      <w:r w:rsidRPr="00C113FC">
        <w:rPr>
          <w:rFonts w:ascii="Times New Roman" w:hAnsi="Times New Roman" w:cs="Times New Roman"/>
        </w:rPr>
        <w:t xml:space="preserve">total forward mapping GEMs and 14% of the sample of 376 </w:t>
      </w:r>
      <w:r w:rsidR="00371A19" w:rsidRPr="00C113FC">
        <w:rPr>
          <w:rFonts w:ascii="Times New Roman" w:hAnsi="Times New Roman" w:cs="Times New Roman"/>
        </w:rPr>
        <w:t>provide identical matches</w:t>
      </w:r>
      <w:r w:rsidRPr="00C113FC">
        <w:rPr>
          <w:rFonts w:ascii="Times New Roman" w:hAnsi="Times New Roman" w:cs="Times New Roman"/>
        </w:rPr>
        <w:t>,</w:t>
      </w:r>
      <w:r w:rsidR="00371A19" w:rsidRPr="00C113FC">
        <w:rPr>
          <w:rFonts w:ascii="Times New Roman" w:hAnsi="Times New Roman" w:cs="Times New Roman"/>
        </w:rPr>
        <w:t xml:space="preserve"> </w:t>
      </w:r>
      <w:r w:rsidRPr="00C113FC">
        <w:rPr>
          <w:rFonts w:ascii="Times New Roman" w:hAnsi="Times New Roman" w:cs="Times New Roman"/>
        </w:rPr>
        <w:t xml:space="preserve">while </w:t>
      </w:r>
      <w:r w:rsidR="00371A19" w:rsidRPr="00C113FC">
        <w:rPr>
          <w:rFonts w:ascii="Times New Roman" w:hAnsi="Times New Roman" w:cs="Times New Roman"/>
        </w:rPr>
        <w:t>84% of the</w:t>
      </w:r>
      <w:r w:rsidRPr="00C113FC">
        <w:rPr>
          <w:rFonts w:ascii="Times New Roman" w:hAnsi="Times New Roman" w:cs="Times New Roman"/>
        </w:rPr>
        <w:t xml:space="preserve"> total forward mapping</w:t>
      </w:r>
      <w:r w:rsidR="00371A19" w:rsidRPr="00C113FC">
        <w:rPr>
          <w:rFonts w:ascii="Times New Roman" w:hAnsi="Times New Roman" w:cs="Times New Roman"/>
        </w:rPr>
        <w:t xml:space="preserve"> GEMs </w:t>
      </w:r>
      <w:r w:rsidRPr="00C113FC">
        <w:rPr>
          <w:rFonts w:ascii="Times New Roman" w:hAnsi="Times New Roman" w:cs="Times New Roman"/>
        </w:rPr>
        <w:t xml:space="preserve">and </w:t>
      </w:r>
      <w:r w:rsidR="00371A19" w:rsidRPr="00C113FC">
        <w:rPr>
          <w:rFonts w:ascii="Times New Roman" w:hAnsi="Times New Roman" w:cs="Times New Roman"/>
        </w:rPr>
        <w:t xml:space="preserve">86% of the sample of 376 provide approximate </w:t>
      </w:r>
      <w:r w:rsidR="00A54745" w:rsidRPr="00C113FC">
        <w:rPr>
          <w:rFonts w:ascii="Times New Roman" w:hAnsi="Times New Roman" w:cs="Times New Roman"/>
        </w:rPr>
        <w:t>matches. The A</w:t>
      </w:r>
      <w:r w:rsidR="008D51A4" w:rsidRPr="00C113FC">
        <w:rPr>
          <w:rFonts w:ascii="Times New Roman" w:hAnsi="Times New Roman" w:cs="Times New Roman"/>
        </w:rPr>
        <w:t xml:space="preserve">ssociate </w:t>
      </w:r>
      <w:r w:rsidR="00A54745" w:rsidRPr="00C113FC">
        <w:rPr>
          <w:rFonts w:ascii="Times New Roman" w:hAnsi="Times New Roman" w:cs="Times New Roman"/>
        </w:rPr>
        <w:t>F</w:t>
      </w:r>
      <w:r w:rsidR="008D51A4" w:rsidRPr="00C113FC">
        <w:rPr>
          <w:rFonts w:ascii="Times New Roman" w:hAnsi="Times New Roman" w:cs="Times New Roman"/>
        </w:rPr>
        <w:t>ellow</w:t>
      </w:r>
      <w:r w:rsidR="00A54745" w:rsidRPr="00C113FC">
        <w:rPr>
          <w:rFonts w:ascii="Times New Roman" w:hAnsi="Times New Roman" w:cs="Times New Roman"/>
        </w:rPr>
        <w:t xml:space="preserve"> </w:t>
      </w:r>
      <w:r w:rsidR="003C2912" w:rsidRPr="00C113FC">
        <w:rPr>
          <w:rFonts w:ascii="Times New Roman" w:hAnsi="Times New Roman" w:cs="Times New Roman"/>
        </w:rPr>
        <w:t>analyzed the random sample to see</w:t>
      </w:r>
      <w:r w:rsidR="00A54745" w:rsidRPr="00C113FC">
        <w:rPr>
          <w:rFonts w:ascii="Times New Roman" w:hAnsi="Times New Roman" w:cs="Times New Roman"/>
        </w:rPr>
        <w:t xml:space="preserve"> if the identical matches require any review</w:t>
      </w:r>
      <w:r w:rsidR="003C2912" w:rsidRPr="00C113FC">
        <w:rPr>
          <w:rFonts w:ascii="Times New Roman" w:hAnsi="Times New Roman" w:cs="Times New Roman"/>
        </w:rPr>
        <w:t xml:space="preserve"> and</w:t>
      </w:r>
      <w:r w:rsidR="00A54745" w:rsidRPr="00C113FC">
        <w:rPr>
          <w:rFonts w:ascii="Times New Roman" w:hAnsi="Times New Roman" w:cs="Times New Roman"/>
        </w:rPr>
        <w:t xml:space="preserve"> how many of these approximate matches are useful for MedlinePlus Connect</w:t>
      </w:r>
      <w:r w:rsidR="003C2912" w:rsidRPr="00C113FC">
        <w:rPr>
          <w:rFonts w:ascii="Times New Roman" w:hAnsi="Times New Roman" w:cs="Times New Roman"/>
        </w:rPr>
        <w:t xml:space="preserve">. A goal was </w:t>
      </w:r>
      <w:r w:rsidR="00371A19" w:rsidRPr="00C113FC">
        <w:rPr>
          <w:rFonts w:ascii="Times New Roman" w:hAnsi="Times New Roman" w:cs="Times New Roman"/>
        </w:rPr>
        <w:t xml:space="preserve">to determine </w:t>
      </w:r>
      <w:r w:rsidR="003C2912" w:rsidRPr="00C113FC">
        <w:rPr>
          <w:rFonts w:ascii="Times New Roman" w:hAnsi="Times New Roman" w:cs="Times New Roman"/>
        </w:rPr>
        <w:t>if</w:t>
      </w:r>
      <w:r w:rsidR="00371A19" w:rsidRPr="00C113FC">
        <w:rPr>
          <w:rFonts w:ascii="Times New Roman" w:hAnsi="Times New Roman" w:cs="Times New Roman"/>
        </w:rPr>
        <w:t xml:space="preserve"> approximate matches are useful for MedlinePlus Connect and the extent to which manual review is necessary. The comparison with </w:t>
      </w:r>
      <w:r w:rsidR="002A37AB" w:rsidRPr="00C113FC">
        <w:rPr>
          <w:rFonts w:ascii="Times New Roman" w:hAnsi="Times New Roman" w:cs="Times New Roman"/>
        </w:rPr>
        <w:t>LHC</w:t>
      </w:r>
      <w:r w:rsidR="00371A19" w:rsidRPr="00C113FC">
        <w:rPr>
          <w:rFonts w:ascii="Times New Roman" w:hAnsi="Times New Roman" w:cs="Times New Roman"/>
        </w:rPr>
        <w:t xml:space="preserve"> data will allow us to determine which requires the least amount of manual review and the most exact matches. </w:t>
      </w:r>
    </w:p>
    <w:p w:rsidR="00371A19" w:rsidRPr="00C113FC" w:rsidRDefault="00371A19" w:rsidP="00DA4385">
      <w:pPr>
        <w:contextualSpacing/>
        <w:rPr>
          <w:rFonts w:ascii="Times New Roman" w:hAnsi="Times New Roman" w:cs="Times New Roman"/>
        </w:rPr>
      </w:pPr>
    </w:p>
    <w:p w:rsidR="00371A19" w:rsidRPr="00C113FC" w:rsidRDefault="003E774B" w:rsidP="00DA4385">
      <w:pPr>
        <w:contextualSpacing/>
        <w:rPr>
          <w:rFonts w:ascii="Times New Roman" w:hAnsi="Times New Roman" w:cs="Times New Roman"/>
        </w:rPr>
      </w:pPr>
      <w:r w:rsidRPr="00C113FC">
        <w:rPr>
          <w:rFonts w:ascii="Times New Roman" w:hAnsi="Times New Roman" w:cs="Times New Roman"/>
        </w:rPr>
        <w:t>Fifty-two</w:t>
      </w:r>
      <w:r w:rsidR="00434A00" w:rsidRPr="00C113FC">
        <w:rPr>
          <w:rFonts w:ascii="Times New Roman" w:hAnsi="Times New Roman" w:cs="Times New Roman"/>
        </w:rPr>
        <w:t xml:space="preserve"> </w:t>
      </w:r>
      <w:r w:rsidR="007210C0" w:rsidRPr="00C113FC">
        <w:rPr>
          <w:rFonts w:ascii="Times New Roman" w:hAnsi="Times New Roman" w:cs="Times New Roman"/>
        </w:rPr>
        <w:t xml:space="preserve">mappings out of the initial sample of 376 were identical matches. Out of these </w:t>
      </w:r>
      <w:r w:rsidR="00434A00" w:rsidRPr="00C113FC">
        <w:rPr>
          <w:rFonts w:ascii="Times New Roman" w:hAnsi="Times New Roman" w:cs="Times New Roman"/>
        </w:rPr>
        <w:t>52</w:t>
      </w:r>
      <w:r w:rsidR="007210C0" w:rsidRPr="00C113FC">
        <w:rPr>
          <w:rFonts w:ascii="Times New Roman" w:hAnsi="Times New Roman" w:cs="Times New Roman"/>
        </w:rPr>
        <w:t>, 25 had ICD</w:t>
      </w:r>
      <w:r w:rsidR="004D001C" w:rsidRPr="00C113FC">
        <w:rPr>
          <w:rFonts w:ascii="Times New Roman" w:hAnsi="Times New Roman" w:cs="Times New Roman"/>
        </w:rPr>
        <w:t>-</w:t>
      </w:r>
      <w:r w:rsidR="007210C0" w:rsidRPr="00C113FC">
        <w:rPr>
          <w:rFonts w:ascii="Times New Roman" w:hAnsi="Times New Roman" w:cs="Times New Roman"/>
        </w:rPr>
        <w:t>10</w:t>
      </w:r>
      <w:r w:rsidR="004D001C" w:rsidRPr="00C113FC">
        <w:rPr>
          <w:rFonts w:ascii="Times New Roman" w:hAnsi="Times New Roman" w:cs="Times New Roman"/>
        </w:rPr>
        <w:t>-</w:t>
      </w:r>
      <w:r w:rsidR="007210C0" w:rsidRPr="00C113FC">
        <w:rPr>
          <w:rFonts w:ascii="Times New Roman" w:hAnsi="Times New Roman" w:cs="Times New Roman"/>
        </w:rPr>
        <w:t>CM descriptions that were similar to but not exactly identical in wording to the ICD</w:t>
      </w:r>
      <w:r w:rsidR="004D001C" w:rsidRPr="00C113FC">
        <w:rPr>
          <w:rFonts w:ascii="Times New Roman" w:hAnsi="Times New Roman" w:cs="Times New Roman"/>
        </w:rPr>
        <w:t>-</w:t>
      </w:r>
      <w:r w:rsidR="007210C0" w:rsidRPr="00C113FC">
        <w:rPr>
          <w:rFonts w:ascii="Times New Roman" w:hAnsi="Times New Roman" w:cs="Times New Roman"/>
        </w:rPr>
        <w:t>9</w:t>
      </w:r>
      <w:r w:rsidR="004D001C" w:rsidRPr="00C113FC">
        <w:rPr>
          <w:rFonts w:ascii="Times New Roman" w:hAnsi="Times New Roman" w:cs="Times New Roman"/>
        </w:rPr>
        <w:t>-</w:t>
      </w:r>
      <w:r w:rsidR="007210C0" w:rsidRPr="00C113FC">
        <w:rPr>
          <w:rFonts w:ascii="Times New Roman" w:hAnsi="Times New Roman" w:cs="Times New Roman"/>
        </w:rPr>
        <w:t xml:space="preserve">CM descriptions. </w:t>
      </w:r>
      <w:r w:rsidRPr="00C113FC">
        <w:rPr>
          <w:rFonts w:ascii="Times New Roman" w:hAnsi="Times New Roman" w:cs="Times New Roman"/>
        </w:rPr>
        <w:t>Thirteen</w:t>
      </w:r>
      <w:r w:rsidR="007210C0" w:rsidRPr="00C113FC">
        <w:rPr>
          <w:rFonts w:ascii="Times New Roman" w:hAnsi="Times New Roman" w:cs="Times New Roman"/>
        </w:rPr>
        <w:t xml:space="preserve"> of these 25 </w:t>
      </w:r>
      <w:r w:rsidR="009B4438" w:rsidRPr="00C113FC">
        <w:rPr>
          <w:rFonts w:ascii="Times New Roman" w:hAnsi="Times New Roman" w:cs="Times New Roman"/>
        </w:rPr>
        <w:t>have descriptions</w:t>
      </w:r>
      <w:r w:rsidR="00DE0CE7" w:rsidRPr="00C113FC">
        <w:rPr>
          <w:rFonts w:ascii="Times New Roman" w:hAnsi="Times New Roman" w:cs="Times New Roman"/>
        </w:rPr>
        <w:t xml:space="preserve"> </w:t>
      </w:r>
      <w:r w:rsidR="007210C0" w:rsidRPr="00C113FC">
        <w:rPr>
          <w:rFonts w:ascii="Times New Roman" w:hAnsi="Times New Roman" w:cs="Times New Roman"/>
        </w:rPr>
        <w:t xml:space="preserve">that while slightly different </w:t>
      </w:r>
      <w:r w:rsidR="009B4438" w:rsidRPr="00C113FC">
        <w:rPr>
          <w:rFonts w:ascii="Times New Roman" w:hAnsi="Times New Roman" w:cs="Times New Roman"/>
        </w:rPr>
        <w:t xml:space="preserve">are </w:t>
      </w:r>
      <w:r w:rsidR="007210C0" w:rsidRPr="00C113FC">
        <w:rPr>
          <w:rFonts w:ascii="Times New Roman" w:hAnsi="Times New Roman" w:cs="Times New Roman"/>
        </w:rPr>
        <w:t>almost exactly the same</w:t>
      </w:r>
      <w:r w:rsidR="009B4438" w:rsidRPr="00C113FC">
        <w:rPr>
          <w:rFonts w:ascii="Times New Roman" w:hAnsi="Times New Roman" w:cs="Times New Roman"/>
        </w:rPr>
        <w:t xml:space="preserve"> in meaning</w:t>
      </w:r>
      <w:r w:rsidR="007210C0" w:rsidRPr="00C113FC">
        <w:rPr>
          <w:rFonts w:ascii="Times New Roman" w:hAnsi="Times New Roman" w:cs="Times New Roman"/>
        </w:rPr>
        <w:t>. The remaining 1</w:t>
      </w:r>
      <w:r w:rsidR="00434A00" w:rsidRPr="00C113FC">
        <w:rPr>
          <w:rFonts w:ascii="Times New Roman" w:hAnsi="Times New Roman" w:cs="Times New Roman"/>
        </w:rPr>
        <w:t>4</w:t>
      </w:r>
      <w:r w:rsidR="007210C0" w:rsidRPr="00C113FC">
        <w:rPr>
          <w:rFonts w:ascii="Times New Roman" w:hAnsi="Times New Roman" w:cs="Times New Roman"/>
        </w:rPr>
        <w:t xml:space="preserve"> </w:t>
      </w:r>
      <w:r w:rsidR="009B4438" w:rsidRPr="00C113FC">
        <w:rPr>
          <w:rFonts w:ascii="Times New Roman" w:hAnsi="Times New Roman" w:cs="Times New Roman"/>
        </w:rPr>
        <w:t xml:space="preserve">had </w:t>
      </w:r>
      <w:r w:rsidR="007210C0" w:rsidRPr="00C113FC">
        <w:rPr>
          <w:rFonts w:ascii="Times New Roman" w:hAnsi="Times New Roman" w:cs="Times New Roman"/>
        </w:rPr>
        <w:t xml:space="preserve">different </w:t>
      </w:r>
      <w:r w:rsidR="009B4438" w:rsidRPr="00C113FC">
        <w:rPr>
          <w:rFonts w:ascii="Times New Roman" w:hAnsi="Times New Roman" w:cs="Times New Roman"/>
        </w:rPr>
        <w:t xml:space="preserve">descriptions </w:t>
      </w:r>
      <w:r w:rsidR="007210C0" w:rsidRPr="00C113FC">
        <w:rPr>
          <w:rFonts w:ascii="Times New Roman" w:hAnsi="Times New Roman" w:cs="Times New Roman"/>
        </w:rPr>
        <w:t xml:space="preserve">but </w:t>
      </w:r>
      <w:r w:rsidR="009B4438" w:rsidRPr="00C113FC">
        <w:rPr>
          <w:rFonts w:ascii="Times New Roman" w:hAnsi="Times New Roman" w:cs="Times New Roman"/>
        </w:rPr>
        <w:t>similar meanings.</w:t>
      </w:r>
      <w:r w:rsidR="007210C0" w:rsidRPr="00C113FC">
        <w:rPr>
          <w:rFonts w:ascii="Times New Roman" w:hAnsi="Times New Roman" w:cs="Times New Roman"/>
        </w:rPr>
        <w:t xml:space="preserve"> All the identical </w:t>
      </w:r>
      <w:r w:rsidR="007210C0" w:rsidRPr="00C113FC">
        <w:rPr>
          <w:rFonts w:ascii="Times New Roman" w:hAnsi="Times New Roman" w:cs="Times New Roman"/>
        </w:rPr>
        <w:lastRenderedPageBreak/>
        <w:t xml:space="preserve">matches were analyzed and all </w:t>
      </w:r>
      <w:r w:rsidR="00371A19" w:rsidRPr="00C113FC">
        <w:rPr>
          <w:rFonts w:ascii="Times New Roman" w:hAnsi="Times New Roman" w:cs="Times New Roman"/>
        </w:rPr>
        <w:t xml:space="preserve">but 2 </w:t>
      </w:r>
      <w:r w:rsidR="007210C0" w:rsidRPr="00C113FC">
        <w:rPr>
          <w:rFonts w:ascii="Times New Roman" w:hAnsi="Times New Roman" w:cs="Times New Roman"/>
        </w:rPr>
        <w:t xml:space="preserve">provided appropriate associations for MedlinePlus Connect to use within an EHR. </w:t>
      </w:r>
      <w:r w:rsidR="00676806" w:rsidRPr="00C113FC">
        <w:rPr>
          <w:rFonts w:ascii="Times New Roman" w:hAnsi="Times New Roman" w:cs="Times New Roman"/>
        </w:rPr>
        <w:t>Therefore, 96% of all identic</w:t>
      </w:r>
      <w:r w:rsidR="00BF2FA4" w:rsidRPr="00C113FC">
        <w:rPr>
          <w:rFonts w:ascii="Times New Roman" w:hAnsi="Times New Roman" w:cs="Times New Roman"/>
        </w:rPr>
        <w:t>al matches provide appropriate Health T</w:t>
      </w:r>
      <w:r w:rsidR="00676806" w:rsidRPr="00C113FC">
        <w:rPr>
          <w:rFonts w:ascii="Times New Roman" w:hAnsi="Times New Roman" w:cs="Times New Roman"/>
        </w:rPr>
        <w:t>opics.</w:t>
      </w:r>
    </w:p>
    <w:p w:rsidR="00676806" w:rsidRPr="00C113FC" w:rsidRDefault="00676806" w:rsidP="00DA4385">
      <w:pPr>
        <w:contextualSpacing/>
        <w:rPr>
          <w:rFonts w:ascii="Times New Roman" w:hAnsi="Times New Roman" w:cs="Times New Roman"/>
        </w:rPr>
      </w:pPr>
    </w:p>
    <w:p w:rsidR="00DE0E3F" w:rsidRPr="00C113FC" w:rsidRDefault="0006096D" w:rsidP="00DA4385">
      <w:pPr>
        <w:contextualSpacing/>
        <w:rPr>
          <w:rFonts w:ascii="Times New Roman" w:hAnsi="Times New Roman" w:cs="Times New Roman"/>
        </w:rPr>
      </w:pPr>
      <w:r w:rsidRPr="00C113FC">
        <w:rPr>
          <w:rFonts w:ascii="Times New Roman" w:hAnsi="Times New Roman" w:cs="Times New Roman"/>
        </w:rPr>
        <w:t xml:space="preserve">While the sample of 324 approximate mappings included </w:t>
      </w:r>
      <w:r w:rsidR="001D6B03" w:rsidRPr="00C113FC">
        <w:rPr>
          <w:rFonts w:ascii="Times New Roman" w:hAnsi="Times New Roman" w:cs="Times New Roman"/>
        </w:rPr>
        <w:t>262</w:t>
      </w:r>
      <w:r w:rsidRPr="00C113FC">
        <w:rPr>
          <w:rFonts w:ascii="Times New Roman" w:hAnsi="Times New Roman" w:cs="Times New Roman"/>
        </w:rPr>
        <w:t xml:space="preserve"> (8</w:t>
      </w:r>
      <w:r w:rsidR="001D6B03" w:rsidRPr="00C113FC">
        <w:rPr>
          <w:rFonts w:ascii="Times New Roman" w:hAnsi="Times New Roman" w:cs="Times New Roman"/>
        </w:rPr>
        <w:t>1</w:t>
      </w:r>
      <w:r w:rsidRPr="00C113FC">
        <w:rPr>
          <w:rFonts w:ascii="Times New Roman" w:hAnsi="Times New Roman" w:cs="Times New Roman"/>
        </w:rPr>
        <w:t xml:space="preserve">%) correct mappings </w:t>
      </w:r>
      <w:r w:rsidR="003C2912" w:rsidRPr="00C113FC">
        <w:rPr>
          <w:rFonts w:ascii="Times New Roman" w:hAnsi="Times New Roman" w:cs="Times New Roman"/>
        </w:rPr>
        <w:t xml:space="preserve">or </w:t>
      </w:r>
      <w:r w:rsidRPr="00C113FC">
        <w:rPr>
          <w:rFonts w:ascii="Times New Roman" w:hAnsi="Times New Roman" w:cs="Times New Roman"/>
        </w:rPr>
        <w:t>mappings where the health topic originally assigned to the ICD-9-CM code also worked for the ICD-1</w:t>
      </w:r>
      <w:r w:rsidR="001D6B03" w:rsidRPr="00C113FC">
        <w:rPr>
          <w:rFonts w:ascii="Times New Roman" w:hAnsi="Times New Roman" w:cs="Times New Roman"/>
        </w:rPr>
        <w:t>0</w:t>
      </w:r>
      <w:r w:rsidRPr="00C113FC">
        <w:rPr>
          <w:rFonts w:ascii="Times New Roman" w:hAnsi="Times New Roman" w:cs="Times New Roman"/>
        </w:rPr>
        <w:t xml:space="preserve">-CM code, </w:t>
      </w:r>
      <w:r w:rsidR="00371A19" w:rsidRPr="00C113FC">
        <w:rPr>
          <w:rFonts w:ascii="Times New Roman" w:hAnsi="Times New Roman" w:cs="Times New Roman"/>
        </w:rPr>
        <w:t>62 approximate mappings (19% of approximate mappings) provided incorrect or problematic mappings. S</w:t>
      </w:r>
      <w:r w:rsidRPr="00C113FC">
        <w:rPr>
          <w:rFonts w:ascii="Times New Roman" w:hAnsi="Times New Roman" w:cs="Times New Roman"/>
        </w:rPr>
        <w:t xml:space="preserve">everal </w:t>
      </w:r>
      <w:r w:rsidR="001D6B03" w:rsidRPr="00C113FC">
        <w:rPr>
          <w:rFonts w:ascii="Times New Roman" w:hAnsi="Times New Roman" w:cs="Times New Roman"/>
        </w:rPr>
        <w:t xml:space="preserve">broad </w:t>
      </w:r>
      <w:r w:rsidRPr="00C113FC">
        <w:rPr>
          <w:rFonts w:ascii="Times New Roman" w:hAnsi="Times New Roman" w:cs="Times New Roman"/>
        </w:rPr>
        <w:t xml:space="preserve">categories of differences were observed </w:t>
      </w:r>
      <w:r w:rsidR="003C2912" w:rsidRPr="00C113FC">
        <w:rPr>
          <w:rFonts w:ascii="Times New Roman" w:hAnsi="Times New Roman" w:cs="Times New Roman"/>
        </w:rPr>
        <w:t>(</w:t>
      </w:r>
      <w:r w:rsidRPr="00C113FC">
        <w:rPr>
          <w:rFonts w:ascii="Times New Roman" w:hAnsi="Times New Roman" w:cs="Times New Roman"/>
        </w:rPr>
        <w:t>see</w:t>
      </w:r>
      <w:r w:rsidR="00C91C49" w:rsidRPr="00C113FC">
        <w:rPr>
          <w:rFonts w:ascii="Times New Roman" w:hAnsi="Times New Roman" w:cs="Times New Roman"/>
        </w:rPr>
        <w:t xml:space="preserve"> </w:t>
      </w:r>
      <w:r w:rsidR="009758A9" w:rsidRPr="00C113FC">
        <w:rPr>
          <w:rFonts w:ascii="Times New Roman" w:hAnsi="Times New Roman" w:cs="Times New Roman"/>
        </w:rPr>
        <w:t>Table 7</w:t>
      </w:r>
      <w:r w:rsidR="004D001C" w:rsidRPr="00C113FC">
        <w:rPr>
          <w:rFonts w:ascii="Times New Roman" w:hAnsi="Times New Roman" w:cs="Times New Roman"/>
        </w:rPr>
        <w:t xml:space="preserve"> and </w:t>
      </w:r>
      <w:r w:rsidR="009758A9" w:rsidRPr="00C113FC">
        <w:rPr>
          <w:rFonts w:ascii="Times New Roman" w:hAnsi="Times New Roman" w:cs="Times New Roman"/>
        </w:rPr>
        <w:t>Table 8)</w:t>
      </w:r>
      <w:r w:rsidR="004D001C" w:rsidRPr="00C113FC">
        <w:rPr>
          <w:rFonts w:ascii="Times New Roman" w:hAnsi="Times New Roman" w:cs="Times New Roman"/>
        </w:rPr>
        <w:t>.</w:t>
      </w:r>
      <w:bookmarkStart w:id="31" w:name="_Ref300657390"/>
    </w:p>
    <w:p w:rsidR="00676806" w:rsidRPr="00C113FC" w:rsidRDefault="001430A4" w:rsidP="00B16F8A">
      <w:pPr>
        <w:pStyle w:val="Caption"/>
        <w:spacing w:after="0" w:line="276" w:lineRule="auto"/>
        <w:contextualSpacing/>
        <w:rPr>
          <w:rFonts w:ascii="Times New Roman" w:hAnsi="Times New Roman" w:cs="Times New Roman"/>
          <w:color w:val="auto"/>
          <w:sz w:val="20"/>
          <w:szCs w:val="20"/>
        </w:rPr>
      </w:pPr>
      <w:bookmarkStart w:id="32" w:name="_Toc301777257"/>
      <w:bookmarkStart w:id="33" w:name="_Ref300839368"/>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7</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Sample Breakdown</w:t>
      </w:r>
      <w:bookmarkEnd w:id="32"/>
      <w:r w:rsidRPr="00C113FC">
        <w:rPr>
          <w:rFonts w:ascii="Times New Roman" w:hAnsi="Times New Roman" w:cs="Times New Roman"/>
          <w:color w:val="auto"/>
          <w:sz w:val="20"/>
          <w:szCs w:val="20"/>
        </w:rPr>
        <w:t xml:space="preserve"> </w:t>
      </w:r>
      <w:bookmarkEnd w:id="33"/>
    </w:p>
    <w:tbl>
      <w:tblPr>
        <w:tblStyle w:val="TableGrid"/>
        <w:tblW w:w="945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7: Sample Breakdown"/>
      </w:tblPr>
      <w:tblGrid>
        <w:gridCol w:w="3708"/>
        <w:gridCol w:w="720"/>
        <w:gridCol w:w="1260"/>
        <w:gridCol w:w="810"/>
        <w:gridCol w:w="1080"/>
        <w:gridCol w:w="720"/>
        <w:gridCol w:w="1152"/>
      </w:tblGrid>
      <w:tr w:rsidR="00012D87" w:rsidRPr="00C113FC" w:rsidTr="00D243F3">
        <w:trPr>
          <w:trHeight w:val="197"/>
          <w:tblHeader/>
        </w:trPr>
        <w:tc>
          <w:tcPr>
            <w:tcW w:w="3708" w:type="dxa"/>
            <w:vMerge w:val="restart"/>
            <w:tcBorders>
              <w:top w:val="single" w:sz="4" w:space="0" w:color="auto"/>
              <w:left w:val="single" w:sz="4" w:space="0" w:color="auto"/>
              <w:bottom w:val="nil"/>
              <w:right w:val="dashed" w:sz="4" w:space="0" w:color="auto"/>
            </w:tcBorders>
            <w:vAlign w:val="center"/>
          </w:tcPr>
          <w:p w:rsidR="00012D87" w:rsidRPr="00C113FC" w:rsidRDefault="00012D87" w:rsidP="00733C97">
            <w:pPr>
              <w:spacing w:after="0"/>
              <w:contextualSpacing/>
              <w:jc w:val="center"/>
              <w:rPr>
                <w:rFonts w:ascii="Times New Roman" w:hAnsi="Times New Roman" w:cs="Times New Roman"/>
                <w:b/>
                <w:sz w:val="20"/>
                <w:szCs w:val="20"/>
              </w:rPr>
            </w:pPr>
            <w:r w:rsidRPr="00C113FC">
              <w:rPr>
                <w:rFonts w:ascii="Times New Roman" w:hAnsi="Times New Roman" w:cs="Times New Roman"/>
                <w:b/>
                <w:sz w:val="20"/>
                <w:szCs w:val="20"/>
              </w:rPr>
              <w:t>Issue Category</w:t>
            </w:r>
          </w:p>
        </w:tc>
        <w:tc>
          <w:tcPr>
            <w:tcW w:w="1980" w:type="dxa"/>
            <w:gridSpan w:val="2"/>
            <w:tcBorders>
              <w:top w:val="single" w:sz="4" w:space="0" w:color="auto"/>
              <w:bottom w:val="nil"/>
              <w:right w:val="dashed" w:sz="4" w:space="0" w:color="auto"/>
            </w:tcBorders>
            <w:vAlign w:val="center"/>
          </w:tcPr>
          <w:p w:rsidR="00012D87" w:rsidRPr="00C113FC" w:rsidRDefault="00012D87" w:rsidP="00733C97">
            <w:pPr>
              <w:spacing w:after="0"/>
              <w:contextualSpacing/>
              <w:jc w:val="center"/>
              <w:rPr>
                <w:rFonts w:ascii="Times New Roman" w:hAnsi="Times New Roman" w:cs="Times New Roman"/>
                <w:b/>
                <w:sz w:val="20"/>
                <w:szCs w:val="20"/>
              </w:rPr>
            </w:pPr>
            <w:r w:rsidRPr="00C113FC">
              <w:rPr>
                <w:rFonts w:ascii="Times New Roman" w:hAnsi="Times New Roman" w:cs="Times New Roman"/>
                <w:b/>
                <w:sz w:val="20"/>
                <w:szCs w:val="20"/>
              </w:rPr>
              <w:t xml:space="preserve">Identical </w:t>
            </w:r>
            <w:r w:rsidR="00F92890" w:rsidRPr="00C113FC">
              <w:rPr>
                <w:rFonts w:ascii="Times New Roman" w:hAnsi="Times New Roman" w:cs="Times New Roman"/>
                <w:b/>
                <w:sz w:val="20"/>
                <w:szCs w:val="20"/>
              </w:rPr>
              <w:t>Matches</w:t>
            </w:r>
          </w:p>
        </w:tc>
        <w:tc>
          <w:tcPr>
            <w:tcW w:w="1890" w:type="dxa"/>
            <w:gridSpan w:val="2"/>
            <w:tcBorders>
              <w:top w:val="single" w:sz="4" w:space="0" w:color="auto"/>
              <w:left w:val="dashed" w:sz="4" w:space="0" w:color="auto"/>
              <w:bottom w:val="nil"/>
              <w:right w:val="dashed" w:sz="4" w:space="0" w:color="auto"/>
            </w:tcBorders>
            <w:vAlign w:val="center"/>
          </w:tcPr>
          <w:p w:rsidR="00012D87" w:rsidRPr="00C113FC" w:rsidRDefault="00F92890" w:rsidP="00733C97">
            <w:pPr>
              <w:spacing w:after="0"/>
              <w:contextualSpacing/>
              <w:jc w:val="center"/>
              <w:rPr>
                <w:rFonts w:ascii="Times New Roman" w:hAnsi="Times New Roman" w:cs="Times New Roman"/>
                <w:b/>
                <w:sz w:val="20"/>
                <w:szCs w:val="20"/>
              </w:rPr>
            </w:pPr>
            <w:r w:rsidRPr="00C113FC">
              <w:rPr>
                <w:rFonts w:ascii="Times New Roman" w:hAnsi="Times New Roman" w:cs="Times New Roman"/>
                <w:b/>
                <w:sz w:val="20"/>
                <w:szCs w:val="20"/>
              </w:rPr>
              <w:t>Approx. Matches</w:t>
            </w:r>
          </w:p>
        </w:tc>
        <w:tc>
          <w:tcPr>
            <w:tcW w:w="1872" w:type="dxa"/>
            <w:gridSpan w:val="2"/>
            <w:tcBorders>
              <w:top w:val="single" w:sz="4" w:space="0" w:color="auto"/>
              <w:left w:val="dashed" w:sz="4" w:space="0" w:color="auto"/>
              <w:bottom w:val="nil"/>
              <w:right w:val="single" w:sz="4" w:space="0" w:color="auto"/>
            </w:tcBorders>
            <w:vAlign w:val="center"/>
          </w:tcPr>
          <w:p w:rsidR="00012D87" w:rsidRPr="00C113FC" w:rsidDel="00D05A14" w:rsidRDefault="00012D87" w:rsidP="00733C97">
            <w:pPr>
              <w:spacing w:after="0"/>
              <w:contextualSpacing/>
              <w:jc w:val="center"/>
              <w:rPr>
                <w:rFonts w:ascii="Times New Roman" w:hAnsi="Times New Roman" w:cs="Times New Roman"/>
                <w:b/>
                <w:sz w:val="20"/>
                <w:szCs w:val="20"/>
              </w:rPr>
            </w:pPr>
            <w:r w:rsidRPr="00C113FC">
              <w:rPr>
                <w:rFonts w:ascii="Times New Roman" w:hAnsi="Times New Roman" w:cs="Times New Roman"/>
                <w:b/>
                <w:sz w:val="20"/>
                <w:szCs w:val="20"/>
              </w:rPr>
              <w:t>Overall</w:t>
            </w:r>
            <w:r w:rsidR="00F92890" w:rsidRPr="00C113FC">
              <w:rPr>
                <w:rFonts w:ascii="Times New Roman" w:hAnsi="Times New Roman" w:cs="Times New Roman"/>
                <w:b/>
                <w:sz w:val="20"/>
                <w:szCs w:val="20"/>
              </w:rPr>
              <w:t xml:space="preserve"> Matches</w:t>
            </w:r>
          </w:p>
        </w:tc>
      </w:tr>
      <w:tr w:rsidR="00012D87" w:rsidRPr="00C113FC" w:rsidTr="00D243F3">
        <w:trPr>
          <w:tblHeader/>
        </w:trPr>
        <w:tc>
          <w:tcPr>
            <w:tcW w:w="3708" w:type="dxa"/>
            <w:vMerge/>
            <w:tcBorders>
              <w:top w:val="nil"/>
              <w:left w:val="single" w:sz="4" w:space="0" w:color="auto"/>
              <w:bottom w:val="single" w:sz="4" w:space="0" w:color="auto"/>
              <w:right w:val="dashed" w:sz="4" w:space="0" w:color="auto"/>
            </w:tcBorders>
            <w:vAlign w:val="center"/>
          </w:tcPr>
          <w:p w:rsidR="00012D87" w:rsidRPr="00C113FC" w:rsidRDefault="00012D87" w:rsidP="00733C97">
            <w:pPr>
              <w:spacing w:after="0"/>
              <w:contextualSpacing/>
              <w:rPr>
                <w:rFonts w:ascii="Times New Roman" w:hAnsi="Times New Roman" w:cs="Times New Roman"/>
                <w:sz w:val="20"/>
                <w:szCs w:val="20"/>
              </w:rPr>
            </w:pPr>
          </w:p>
        </w:tc>
        <w:tc>
          <w:tcPr>
            <w:tcW w:w="720" w:type="dxa"/>
            <w:tcBorders>
              <w:top w:val="nil"/>
              <w:bottom w:val="single" w:sz="4" w:space="0" w:color="auto"/>
            </w:tcBorders>
            <w:vAlign w:val="center"/>
          </w:tcPr>
          <w:p w:rsidR="00012D87" w:rsidRPr="00C113FC" w:rsidRDefault="00012D87" w:rsidP="008D1D32">
            <w:pPr>
              <w:spacing w:after="0"/>
              <w:contextualSpacing/>
              <w:jc w:val="right"/>
              <w:rPr>
                <w:rFonts w:ascii="Times New Roman" w:hAnsi="Times New Roman" w:cs="Times New Roman"/>
                <w:sz w:val="20"/>
                <w:szCs w:val="20"/>
              </w:rPr>
            </w:pPr>
            <w:r w:rsidRPr="00C113FC">
              <w:rPr>
                <w:rFonts w:ascii="Times New Roman" w:hAnsi="Times New Roman" w:cs="Times New Roman"/>
                <w:sz w:val="20"/>
                <w:szCs w:val="20"/>
              </w:rPr>
              <w:t>#</w:t>
            </w:r>
          </w:p>
        </w:tc>
        <w:tc>
          <w:tcPr>
            <w:tcW w:w="1260" w:type="dxa"/>
            <w:tcBorders>
              <w:top w:val="nil"/>
              <w:bottom w:val="single" w:sz="4" w:space="0" w:color="auto"/>
              <w:right w:val="dashed" w:sz="4" w:space="0" w:color="auto"/>
            </w:tcBorders>
            <w:vAlign w:val="center"/>
          </w:tcPr>
          <w:p w:rsidR="00012D87" w:rsidRPr="00C113FC" w:rsidRDefault="00012D87" w:rsidP="008D1D32">
            <w:pPr>
              <w:spacing w:after="0"/>
              <w:contextualSpacing/>
              <w:jc w:val="right"/>
              <w:rPr>
                <w:rFonts w:ascii="Times New Roman" w:hAnsi="Times New Roman" w:cs="Times New Roman"/>
                <w:sz w:val="20"/>
                <w:szCs w:val="20"/>
              </w:rPr>
            </w:pPr>
            <w:r w:rsidRPr="00C113FC">
              <w:rPr>
                <w:rFonts w:ascii="Times New Roman" w:hAnsi="Times New Roman" w:cs="Times New Roman"/>
                <w:sz w:val="20"/>
                <w:szCs w:val="20"/>
              </w:rPr>
              <w:t>%</w:t>
            </w:r>
          </w:p>
        </w:tc>
        <w:tc>
          <w:tcPr>
            <w:tcW w:w="810" w:type="dxa"/>
            <w:tcBorders>
              <w:top w:val="nil"/>
              <w:left w:val="dashed" w:sz="4" w:space="0" w:color="auto"/>
              <w:bottom w:val="single" w:sz="4" w:space="0" w:color="auto"/>
            </w:tcBorders>
            <w:vAlign w:val="center"/>
          </w:tcPr>
          <w:p w:rsidR="00012D87" w:rsidRPr="00C113FC" w:rsidRDefault="00012D87" w:rsidP="008D1D32">
            <w:pPr>
              <w:spacing w:after="0"/>
              <w:contextualSpacing/>
              <w:jc w:val="right"/>
              <w:rPr>
                <w:rFonts w:ascii="Times New Roman" w:hAnsi="Times New Roman" w:cs="Times New Roman"/>
                <w:sz w:val="20"/>
                <w:szCs w:val="20"/>
              </w:rPr>
            </w:pPr>
            <w:r w:rsidRPr="00C113FC">
              <w:rPr>
                <w:rFonts w:ascii="Times New Roman" w:hAnsi="Times New Roman" w:cs="Times New Roman"/>
                <w:sz w:val="20"/>
                <w:szCs w:val="20"/>
              </w:rPr>
              <w:t>#</w:t>
            </w:r>
          </w:p>
        </w:tc>
        <w:tc>
          <w:tcPr>
            <w:tcW w:w="1080" w:type="dxa"/>
            <w:tcBorders>
              <w:top w:val="nil"/>
              <w:bottom w:val="single" w:sz="4" w:space="0" w:color="auto"/>
              <w:right w:val="dashed" w:sz="4" w:space="0" w:color="auto"/>
            </w:tcBorders>
            <w:vAlign w:val="center"/>
          </w:tcPr>
          <w:p w:rsidR="00012D87" w:rsidRPr="00C113FC" w:rsidRDefault="00012D87" w:rsidP="008D1D32">
            <w:pPr>
              <w:spacing w:after="0"/>
              <w:contextualSpacing/>
              <w:jc w:val="right"/>
              <w:rPr>
                <w:rFonts w:ascii="Times New Roman" w:hAnsi="Times New Roman" w:cs="Times New Roman"/>
                <w:sz w:val="20"/>
                <w:szCs w:val="20"/>
              </w:rPr>
            </w:pPr>
            <w:r w:rsidRPr="00C113FC">
              <w:rPr>
                <w:rFonts w:ascii="Times New Roman" w:hAnsi="Times New Roman" w:cs="Times New Roman"/>
                <w:sz w:val="20"/>
                <w:szCs w:val="20"/>
              </w:rPr>
              <w:t>%</w:t>
            </w:r>
          </w:p>
        </w:tc>
        <w:tc>
          <w:tcPr>
            <w:tcW w:w="720" w:type="dxa"/>
            <w:tcBorders>
              <w:top w:val="nil"/>
              <w:left w:val="dashed" w:sz="4" w:space="0" w:color="auto"/>
              <w:bottom w:val="single" w:sz="4" w:space="0" w:color="auto"/>
            </w:tcBorders>
            <w:vAlign w:val="center"/>
          </w:tcPr>
          <w:p w:rsidR="00012D87" w:rsidRPr="00C113FC" w:rsidRDefault="00012D87" w:rsidP="008D1D32">
            <w:pPr>
              <w:spacing w:after="0"/>
              <w:contextualSpacing/>
              <w:jc w:val="right"/>
              <w:rPr>
                <w:rFonts w:ascii="Times New Roman" w:hAnsi="Times New Roman" w:cs="Times New Roman"/>
                <w:sz w:val="20"/>
                <w:szCs w:val="20"/>
              </w:rPr>
            </w:pPr>
            <w:r w:rsidRPr="00C113FC">
              <w:rPr>
                <w:rFonts w:ascii="Times New Roman" w:hAnsi="Times New Roman" w:cs="Times New Roman"/>
                <w:sz w:val="20"/>
                <w:szCs w:val="20"/>
              </w:rPr>
              <w:t>#</w:t>
            </w:r>
          </w:p>
        </w:tc>
        <w:tc>
          <w:tcPr>
            <w:tcW w:w="1152" w:type="dxa"/>
            <w:tcBorders>
              <w:top w:val="nil"/>
              <w:bottom w:val="single" w:sz="4" w:space="0" w:color="auto"/>
              <w:right w:val="single" w:sz="4" w:space="0" w:color="auto"/>
            </w:tcBorders>
            <w:vAlign w:val="center"/>
          </w:tcPr>
          <w:p w:rsidR="00012D87" w:rsidRPr="00C113FC" w:rsidRDefault="00012D87" w:rsidP="008D1D32">
            <w:pPr>
              <w:spacing w:after="0"/>
              <w:contextualSpacing/>
              <w:jc w:val="right"/>
              <w:rPr>
                <w:rFonts w:ascii="Times New Roman" w:hAnsi="Times New Roman" w:cs="Times New Roman"/>
                <w:sz w:val="20"/>
                <w:szCs w:val="20"/>
              </w:rPr>
            </w:pPr>
            <w:r w:rsidRPr="00C113FC">
              <w:rPr>
                <w:rFonts w:ascii="Times New Roman" w:hAnsi="Times New Roman" w:cs="Times New Roman"/>
                <w:sz w:val="20"/>
                <w:szCs w:val="20"/>
              </w:rPr>
              <w:t>%</w:t>
            </w:r>
          </w:p>
        </w:tc>
      </w:tr>
      <w:tr w:rsidR="00012D87" w:rsidRPr="00C113FC" w:rsidTr="008D1D32">
        <w:tc>
          <w:tcPr>
            <w:tcW w:w="3708" w:type="dxa"/>
            <w:tcBorders>
              <w:top w:val="single" w:sz="4" w:space="0" w:color="auto"/>
              <w:left w:val="single" w:sz="4" w:space="0" w:color="auto"/>
              <w:right w:val="dashed" w:sz="4" w:space="0" w:color="auto"/>
            </w:tcBorders>
          </w:tcPr>
          <w:p w:rsidR="00012D87" w:rsidRPr="00C113FC" w:rsidRDefault="00012D87" w:rsidP="00DA4385">
            <w:pPr>
              <w:contextualSpacing/>
              <w:rPr>
                <w:rFonts w:ascii="Times New Roman" w:hAnsi="Times New Roman" w:cs="Times New Roman"/>
                <w:sz w:val="20"/>
                <w:szCs w:val="20"/>
              </w:rPr>
            </w:pPr>
            <w:r w:rsidRPr="00C113FC">
              <w:rPr>
                <w:rFonts w:ascii="Times New Roman" w:hAnsi="Times New Roman" w:cs="Times New Roman"/>
                <w:sz w:val="20"/>
                <w:szCs w:val="20"/>
              </w:rPr>
              <w:t>No Issue</w:t>
            </w:r>
          </w:p>
        </w:tc>
        <w:tc>
          <w:tcPr>
            <w:tcW w:w="720" w:type="dxa"/>
            <w:tcBorders>
              <w:top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50</w:t>
            </w:r>
          </w:p>
        </w:tc>
        <w:tc>
          <w:tcPr>
            <w:tcW w:w="1260" w:type="dxa"/>
            <w:tcBorders>
              <w:top w:val="single" w:sz="4" w:space="0" w:color="auto"/>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96.1%</w:t>
            </w:r>
          </w:p>
        </w:tc>
        <w:tc>
          <w:tcPr>
            <w:tcW w:w="810" w:type="dxa"/>
            <w:tcBorders>
              <w:top w:val="single" w:sz="4" w:space="0" w:color="auto"/>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262</w:t>
            </w:r>
          </w:p>
        </w:tc>
        <w:tc>
          <w:tcPr>
            <w:tcW w:w="1080" w:type="dxa"/>
            <w:tcBorders>
              <w:top w:val="single" w:sz="4" w:space="0" w:color="auto"/>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80.9%</w:t>
            </w:r>
          </w:p>
        </w:tc>
        <w:tc>
          <w:tcPr>
            <w:tcW w:w="720" w:type="dxa"/>
            <w:tcBorders>
              <w:top w:val="single" w:sz="4" w:space="0" w:color="auto"/>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312</w:t>
            </w:r>
          </w:p>
        </w:tc>
        <w:tc>
          <w:tcPr>
            <w:tcW w:w="1152" w:type="dxa"/>
            <w:tcBorders>
              <w:top w:val="single" w:sz="4" w:space="0" w:color="auto"/>
              <w:right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83.0%</w:t>
            </w:r>
          </w:p>
        </w:tc>
      </w:tr>
      <w:tr w:rsidR="00012D87" w:rsidRPr="00C113FC" w:rsidTr="008D1D32">
        <w:tc>
          <w:tcPr>
            <w:tcW w:w="3708" w:type="dxa"/>
            <w:tcBorders>
              <w:left w:val="single" w:sz="4" w:space="0" w:color="auto"/>
              <w:right w:val="dashed" w:sz="4" w:space="0" w:color="auto"/>
            </w:tcBorders>
          </w:tcPr>
          <w:p w:rsidR="00012D87" w:rsidRPr="00C113FC" w:rsidRDefault="00012D87"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Need additional Health Topic. </w:t>
            </w:r>
          </w:p>
        </w:tc>
        <w:tc>
          <w:tcPr>
            <w:tcW w:w="720" w:type="dxa"/>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1</w:t>
            </w:r>
          </w:p>
        </w:tc>
        <w:tc>
          <w:tcPr>
            <w:tcW w:w="1260" w:type="dxa"/>
            <w:tcBorders>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1.9%</w:t>
            </w:r>
          </w:p>
        </w:tc>
        <w:tc>
          <w:tcPr>
            <w:tcW w:w="810" w:type="dxa"/>
            <w:tcBorders>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9</w:t>
            </w:r>
          </w:p>
        </w:tc>
        <w:tc>
          <w:tcPr>
            <w:tcW w:w="1080" w:type="dxa"/>
            <w:tcBorders>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2.8%</w:t>
            </w:r>
          </w:p>
        </w:tc>
        <w:tc>
          <w:tcPr>
            <w:tcW w:w="720" w:type="dxa"/>
            <w:tcBorders>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10</w:t>
            </w:r>
          </w:p>
        </w:tc>
        <w:tc>
          <w:tcPr>
            <w:tcW w:w="1152" w:type="dxa"/>
            <w:tcBorders>
              <w:right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2.7%</w:t>
            </w:r>
          </w:p>
        </w:tc>
      </w:tr>
      <w:tr w:rsidR="00012D87" w:rsidRPr="00C113FC" w:rsidTr="008D1D32">
        <w:tc>
          <w:tcPr>
            <w:tcW w:w="3708" w:type="dxa"/>
            <w:tcBorders>
              <w:left w:val="single" w:sz="4" w:space="0" w:color="auto"/>
              <w:right w:val="dashed" w:sz="4" w:space="0" w:color="auto"/>
            </w:tcBorders>
          </w:tcPr>
          <w:p w:rsidR="00012D87" w:rsidRPr="00C113FC" w:rsidRDefault="00012D87"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Delete Health Topic. Add Health Topic. </w:t>
            </w:r>
          </w:p>
        </w:tc>
        <w:tc>
          <w:tcPr>
            <w:tcW w:w="720" w:type="dxa"/>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1</w:t>
            </w:r>
          </w:p>
        </w:tc>
        <w:tc>
          <w:tcPr>
            <w:tcW w:w="1260" w:type="dxa"/>
            <w:tcBorders>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1.9%</w:t>
            </w:r>
          </w:p>
        </w:tc>
        <w:tc>
          <w:tcPr>
            <w:tcW w:w="810" w:type="dxa"/>
            <w:tcBorders>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21</w:t>
            </w:r>
          </w:p>
        </w:tc>
        <w:tc>
          <w:tcPr>
            <w:tcW w:w="1080" w:type="dxa"/>
            <w:tcBorders>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6.5%</w:t>
            </w:r>
          </w:p>
        </w:tc>
        <w:tc>
          <w:tcPr>
            <w:tcW w:w="720" w:type="dxa"/>
            <w:tcBorders>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22</w:t>
            </w:r>
          </w:p>
        </w:tc>
        <w:tc>
          <w:tcPr>
            <w:tcW w:w="1152" w:type="dxa"/>
            <w:tcBorders>
              <w:right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5.9%</w:t>
            </w:r>
          </w:p>
        </w:tc>
      </w:tr>
      <w:tr w:rsidR="00012D87" w:rsidRPr="00C113FC" w:rsidTr="008D1D32">
        <w:trPr>
          <w:trHeight w:val="162"/>
        </w:trPr>
        <w:tc>
          <w:tcPr>
            <w:tcW w:w="3708" w:type="dxa"/>
            <w:tcBorders>
              <w:left w:val="single" w:sz="4" w:space="0" w:color="auto"/>
              <w:right w:val="dashed" w:sz="4" w:space="0" w:color="auto"/>
            </w:tcBorders>
          </w:tcPr>
          <w:p w:rsidR="00012D87" w:rsidRPr="00C113FC" w:rsidRDefault="00012D87"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Delete Health Topic. </w:t>
            </w:r>
          </w:p>
        </w:tc>
        <w:tc>
          <w:tcPr>
            <w:tcW w:w="720" w:type="dxa"/>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0</w:t>
            </w:r>
          </w:p>
        </w:tc>
        <w:tc>
          <w:tcPr>
            <w:tcW w:w="1260" w:type="dxa"/>
            <w:tcBorders>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0%</w:t>
            </w:r>
          </w:p>
        </w:tc>
        <w:tc>
          <w:tcPr>
            <w:tcW w:w="810" w:type="dxa"/>
            <w:tcBorders>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26</w:t>
            </w:r>
          </w:p>
        </w:tc>
        <w:tc>
          <w:tcPr>
            <w:tcW w:w="1080" w:type="dxa"/>
            <w:tcBorders>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8.0%</w:t>
            </w:r>
          </w:p>
        </w:tc>
        <w:tc>
          <w:tcPr>
            <w:tcW w:w="720" w:type="dxa"/>
            <w:tcBorders>
              <w:lef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26</w:t>
            </w:r>
          </w:p>
        </w:tc>
        <w:tc>
          <w:tcPr>
            <w:tcW w:w="1152" w:type="dxa"/>
            <w:tcBorders>
              <w:right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6.9%</w:t>
            </w:r>
          </w:p>
        </w:tc>
      </w:tr>
      <w:tr w:rsidR="00012D87" w:rsidRPr="00C113FC" w:rsidTr="008D1D32">
        <w:tc>
          <w:tcPr>
            <w:tcW w:w="3708" w:type="dxa"/>
            <w:tcBorders>
              <w:left w:val="single" w:sz="4" w:space="0" w:color="auto"/>
              <w:bottom w:val="single" w:sz="4" w:space="0" w:color="auto"/>
              <w:right w:val="dashed" w:sz="4" w:space="0" w:color="auto"/>
            </w:tcBorders>
          </w:tcPr>
          <w:p w:rsidR="00012D87" w:rsidRPr="00C113FC" w:rsidRDefault="00012D87" w:rsidP="00DA4385">
            <w:pPr>
              <w:contextualSpacing/>
              <w:rPr>
                <w:rFonts w:ascii="Times New Roman" w:hAnsi="Times New Roman" w:cs="Times New Roman"/>
                <w:sz w:val="20"/>
                <w:szCs w:val="20"/>
              </w:rPr>
            </w:pPr>
            <w:r w:rsidRPr="00C113FC">
              <w:rPr>
                <w:rFonts w:ascii="Times New Roman" w:hAnsi="Times New Roman" w:cs="Times New Roman"/>
                <w:sz w:val="20"/>
                <w:szCs w:val="20"/>
              </w:rPr>
              <w:t>Delete Association</w:t>
            </w:r>
          </w:p>
        </w:tc>
        <w:tc>
          <w:tcPr>
            <w:tcW w:w="720" w:type="dxa"/>
            <w:tcBorders>
              <w:bottom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0</w:t>
            </w:r>
          </w:p>
        </w:tc>
        <w:tc>
          <w:tcPr>
            <w:tcW w:w="1260" w:type="dxa"/>
            <w:tcBorders>
              <w:bottom w:val="single" w:sz="4" w:space="0" w:color="auto"/>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0%</w:t>
            </w:r>
          </w:p>
        </w:tc>
        <w:tc>
          <w:tcPr>
            <w:tcW w:w="810" w:type="dxa"/>
            <w:tcBorders>
              <w:left w:val="dashed" w:sz="4" w:space="0" w:color="auto"/>
              <w:bottom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6</w:t>
            </w:r>
          </w:p>
        </w:tc>
        <w:tc>
          <w:tcPr>
            <w:tcW w:w="1080" w:type="dxa"/>
            <w:tcBorders>
              <w:bottom w:val="single" w:sz="4" w:space="0" w:color="auto"/>
              <w:right w:val="dashed"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1.9%</w:t>
            </w:r>
          </w:p>
        </w:tc>
        <w:tc>
          <w:tcPr>
            <w:tcW w:w="720" w:type="dxa"/>
            <w:tcBorders>
              <w:left w:val="dashed" w:sz="4" w:space="0" w:color="auto"/>
              <w:bottom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6</w:t>
            </w:r>
          </w:p>
        </w:tc>
        <w:tc>
          <w:tcPr>
            <w:tcW w:w="1152" w:type="dxa"/>
            <w:tcBorders>
              <w:bottom w:val="single" w:sz="4" w:space="0" w:color="auto"/>
              <w:right w:val="single" w:sz="4" w:space="0" w:color="auto"/>
            </w:tcBorders>
          </w:tcPr>
          <w:p w:rsidR="00012D87" w:rsidRPr="00C113FC" w:rsidRDefault="00012D87" w:rsidP="008D1D32">
            <w:pPr>
              <w:contextualSpacing/>
              <w:jc w:val="right"/>
              <w:rPr>
                <w:rFonts w:ascii="Times New Roman" w:hAnsi="Times New Roman" w:cs="Times New Roman"/>
                <w:sz w:val="20"/>
                <w:szCs w:val="20"/>
              </w:rPr>
            </w:pPr>
            <w:r w:rsidRPr="00C113FC">
              <w:rPr>
                <w:rFonts w:ascii="Times New Roman" w:hAnsi="Times New Roman" w:cs="Times New Roman"/>
                <w:sz w:val="20"/>
                <w:szCs w:val="20"/>
              </w:rPr>
              <w:t>1.6%</w:t>
            </w:r>
          </w:p>
        </w:tc>
      </w:tr>
    </w:tbl>
    <w:p w:rsidR="00012D87" w:rsidRPr="00C113FC" w:rsidRDefault="00012D87" w:rsidP="00DA4385">
      <w:pPr>
        <w:pStyle w:val="Caption"/>
        <w:spacing w:line="276" w:lineRule="auto"/>
        <w:contextualSpacing/>
        <w:rPr>
          <w:rFonts w:ascii="Times New Roman" w:hAnsi="Times New Roman" w:cs="Times New Roman"/>
          <w:color w:val="auto"/>
        </w:rPr>
      </w:pPr>
      <w:bookmarkStart w:id="34" w:name="_Ref300839372"/>
    </w:p>
    <w:p w:rsidR="009D0763" w:rsidRPr="00C113FC" w:rsidRDefault="009D0763" w:rsidP="008D1D32">
      <w:pPr>
        <w:pStyle w:val="Caption"/>
        <w:spacing w:after="0" w:line="276" w:lineRule="auto"/>
        <w:contextualSpacing/>
        <w:rPr>
          <w:rFonts w:ascii="Times New Roman" w:hAnsi="Times New Roman" w:cs="Times New Roman"/>
          <w:color w:val="auto"/>
          <w:sz w:val="20"/>
          <w:szCs w:val="20"/>
        </w:rPr>
      </w:pPr>
      <w:bookmarkStart w:id="35" w:name="_Toc301777258"/>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8</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Approximate Mapping Issues and Examples</w:t>
      </w:r>
      <w:bookmarkEnd w:id="34"/>
      <w:bookmarkEnd w:id="35"/>
    </w:p>
    <w:tbl>
      <w:tblPr>
        <w:tblStyle w:val="TableGrid"/>
        <w:tblW w:w="945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8: Approximate Mapping Issues and Examples"/>
      </w:tblPr>
      <w:tblGrid>
        <w:gridCol w:w="1350"/>
        <w:gridCol w:w="2700"/>
        <w:gridCol w:w="2880"/>
        <w:gridCol w:w="2520"/>
      </w:tblGrid>
      <w:tr w:rsidR="00F92890" w:rsidRPr="00C113FC" w:rsidTr="00D243F3">
        <w:trPr>
          <w:trHeight w:val="377"/>
          <w:tblHeader/>
        </w:trPr>
        <w:tc>
          <w:tcPr>
            <w:tcW w:w="1350" w:type="dxa"/>
            <w:tcBorders>
              <w:top w:val="single" w:sz="4" w:space="0" w:color="auto"/>
              <w:left w:val="single" w:sz="4" w:space="0" w:color="auto"/>
              <w:bottom w:val="single" w:sz="4" w:space="0" w:color="auto"/>
            </w:tcBorders>
            <w:vAlign w:val="center"/>
          </w:tcPr>
          <w:bookmarkEnd w:id="31"/>
          <w:p w:rsidR="00F92890" w:rsidRPr="00C113FC" w:rsidRDefault="00F92890" w:rsidP="008D1D32">
            <w:pPr>
              <w:pStyle w:val="ListParagraph"/>
              <w:spacing w:after="0" w:line="360" w:lineRule="auto"/>
              <w:ind w:left="0"/>
              <w:rPr>
                <w:rFonts w:ascii="Times New Roman" w:hAnsi="Times New Roman" w:cs="Times New Roman"/>
                <w:b/>
                <w:sz w:val="20"/>
                <w:szCs w:val="20"/>
              </w:rPr>
            </w:pPr>
            <w:r w:rsidRPr="00C113FC">
              <w:rPr>
                <w:rFonts w:ascii="Times New Roman" w:hAnsi="Times New Roman" w:cs="Times New Roman"/>
                <w:b/>
                <w:sz w:val="20"/>
                <w:szCs w:val="20"/>
              </w:rPr>
              <w:t xml:space="preserve">Category </w:t>
            </w:r>
          </w:p>
        </w:tc>
        <w:tc>
          <w:tcPr>
            <w:tcW w:w="2700" w:type="dxa"/>
            <w:tcBorders>
              <w:top w:val="single" w:sz="4" w:space="0" w:color="auto"/>
              <w:bottom w:val="single" w:sz="4" w:space="0" w:color="auto"/>
            </w:tcBorders>
            <w:vAlign w:val="center"/>
          </w:tcPr>
          <w:p w:rsidR="00F92890" w:rsidRPr="00C113FC" w:rsidRDefault="00F92890" w:rsidP="008D1D32">
            <w:pPr>
              <w:pStyle w:val="ListParagraph"/>
              <w:spacing w:after="0" w:line="360" w:lineRule="auto"/>
              <w:ind w:left="0"/>
              <w:rPr>
                <w:rFonts w:ascii="Times New Roman" w:hAnsi="Times New Roman" w:cs="Times New Roman"/>
                <w:b/>
                <w:sz w:val="20"/>
                <w:szCs w:val="20"/>
              </w:rPr>
            </w:pPr>
            <w:r w:rsidRPr="00C113FC">
              <w:rPr>
                <w:rFonts w:ascii="Times New Roman" w:hAnsi="Times New Roman" w:cs="Times New Roman"/>
                <w:b/>
                <w:sz w:val="20"/>
                <w:szCs w:val="20"/>
              </w:rPr>
              <w:t xml:space="preserve">ICD-9-CM </w:t>
            </w:r>
            <w:r w:rsidR="00733C97" w:rsidRPr="00C113FC">
              <w:rPr>
                <w:rFonts w:ascii="Times New Roman" w:hAnsi="Times New Roman" w:cs="Times New Roman"/>
                <w:b/>
                <w:sz w:val="20"/>
                <w:szCs w:val="20"/>
              </w:rPr>
              <w:t>Code</w:t>
            </w:r>
          </w:p>
        </w:tc>
        <w:tc>
          <w:tcPr>
            <w:tcW w:w="2880" w:type="dxa"/>
            <w:tcBorders>
              <w:top w:val="single" w:sz="4" w:space="0" w:color="auto"/>
              <w:bottom w:val="single" w:sz="4" w:space="0" w:color="auto"/>
            </w:tcBorders>
            <w:vAlign w:val="center"/>
          </w:tcPr>
          <w:p w:rsidR="00F92890" w:rsidRPr="00C113FC" w:rsidRDefault="00F92890" w:rsidP="008D1D32">
            <w:pPr>
              <w:pStyle w:val="ListParagraph"/>
              <w:spacing w:after="0" w:line="360" w:lineRule="auto"/>
              <w:ind w:left="0"/>
              <w:rPr>
                <w:rFonts w:ascii="Times New Roman" w:hAnsi="Times New Roman" w:cs="Times New Roman"/>
                <w:b/>
                <w:sz w:val="20"/>
                <w:szCs w:val="20"/>
              </w:rPr>
            </w:pPr>
            <w:r w:rsidRPr="00C113FC">
              <w:rPr>
                <w:rFonts w:ascii="Times New Roman" w:hAnsi="Times New Roman" w:cs="Times New Roman"/>
                <w:b/>
                <w:sz w:val="20"/>
                <w:szCs w:val="20"/>
              </w:rPr>
              <w:t>ICD-10-CM Code</w:t>
            </w:r>
          </w:p>
        </w:tc>
        <w:tc>
          <w:tcPr>
            <w:tcW w:w="2520" w:type="dxa"/>
            <w:tcBorders>
              <w:top w:val="single" w:sz="4" w:space="0" w:color="auto"/>
              <w:bottom w:val="single" w:sz="4" w:space="0" w:color="auto"/>
              <w:right w:val="single" w:sz="4" w:space="0" w:color="auto"/>
            </w:tcBorders>
            <w:vAlign w:val="center"/>
          </w:tcPr>
          <w:p w:rsidR="00F92890" w:rsidRPr="00C113FC" w:rsidRDefault="00F92890" w:rsidP="008D1D32">
            <w:pPr>
              <w:pStyle w:val="ListParagraph"/>
              <w:spacing w:after="0" w:line="360" w:lineRule="auto"/>
              <w:ind w:left="0"/>
              <w:rPr>
                <w:rFonts w:ascii="Times New Roman" w:hAnsi="Times New Roman" w:cs="Times New Roman"/>
                <w:b/>
                <w:sz w:val="20"/>
                <w:szCs w:val="20"/>
              </w:rPr>
            </w:pPr>
            <w:r w:rsidRPr="00C113FC">
              <w:rPr>
                <w:rFonts w:ascii="Times New Roman" w:hAnsi="Times New Roman" w:cs="Times New Roman"/>
                <w:b/>
                <w:sz w:val="20"/>
                <w:szCs w:val="20"/>
              </w:rPr>
              <w:t>Health Topics</w:t>
            </w:r>
          </w:p>
        </w:tc>
      </w:tr>
      <w:tr w:rsidR="00F92890" w:rsidRPr="00C113FC" w:rsidTr="008D1D32">
        <w:tc>
          <w:tcPr>
            <w:tcW w:w="1350" w:type="dxa"/>
            <w:tcBorders>
              <w:top w:val="single" w:sz="4" w:space="0" w:color="auto"/>
              <w:left w:val="single"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No Issue</w:t>
            </w:r>
          </w:p>
        </w:tc>
        <w:tc>
          <w:tcPr>
            <w:tcW w:w="2700" w:type="dxa"/>
            <w:tcBorders>
              <w:top w:val="single"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370.9 Unspecified keratitis</w:t>
            </w:r>
          </w:p>
        </w:tc>
        <w:tc>
          <w:tcPr>
            <w:tcW w:w="2880" w:type="dxa"/>
            <w:tcBorders>
              <w:top w:val="single"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H16.9 Unspecified keratitis</w:t>
            </w:r>
          </w:p>
        </w:tc>
        <w:tc>
          <w:tcPr>
            <w:tcW w:w="2520" w:type="dxa"/>
            <w:tcBorders>
              <w:top w:val="single" w:sz="4" w:space="0" w:color="auto"/>
              <w:bottom w:val="dashed" w:sz="4" w:space="0" w:color="auto"/>
              <w:right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Corneal Disorders</w:t>
            </w:r>
          </w:p>
        </w:tc>
      </w:tr>
      <w:tr w:rsidR="00F92890" w:rsidRPr="00C113FC" w:rsidTr="008D1D32">
        <w:tc>
          <w:tcPr>
            <w:tcW w:w="1350" w:type="dxa"/>
            <w:tcBorders>
              <w:top w:val="dashed" w:sz="4" w:space="0" w:color="auto"/>
              <w:left w:val="single"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Need additional Health Topic.</w:t>
            </w:r>
          </w:p>
        </w:tc>
        <w:tc>
          <w:tcPr>
            <w:tcW w:w="2700" w:type="dxa"/>
            <w:tcBorders>
              <w:top w:val="dashed"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984.9 Toxic effect of unspecified lead compound</w:t>
            </w:r>
          </w:p>
        </w:tc>
        <w:tc>
          <w:tcPr>
            <w:tcW w:w="2880" w:type="dxa"/>
            <w:tcBorders>
              <w:top w:val="dashed"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M1A.10x1 Lead-induced chronic gout, unspecified site, with tophus (tophi)</w:t>
            </w:r>
          </w:p>
        </w:tc>
        <w:tc>
          <w:tcPr>
            <w:tcW w:w="2520" w:type="dxa"/>
            <w:tcBorders>
              <w:top w:val="dashed" w:sz="4" w:space="0" w:color="auto"/>
              <w:bottom w:val="dashed" w:sz="4" w:space="0" w:color="auto"/>
              <w:right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Lead Poisoning</w:t>
            </w:r>
          </w:p>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i/>
                <w:sz w:val="20"/>
                <w:szCs w:val="20"/>
              </w:rPr>
              <w:t>[Add Gout]</w:t>
            </w:r>
          </w:p>
        </w:tc>
      </w:tr>
      <w:tr w:rsidR="00F92890" w:rsidRPr="00C113FC" w:rsidTr="008D1D32">
        <w:trPr>
          <w:trHeight w:val="1290"/>
        </w:trPr>
        <w:tc>
          <w:tcPr>
            <w:tcW w:w="1350" w:type="dxa"/>
            <w:tcBorders>
              <w:top w:val="dashed" w:sz="4" w:space="0" w:color="auto"/>
              <w:left w:val="single"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Delete Health topic. Add Health topic.</w:t>
            </w:r>
          </w:p>
        </w:tc>
        <w:tc>
          <w:tcPr>
            <w:tcW w:w="2700" w:type="dxa"/>
            <w:tcBorders>
              <w:top w:val="dashed"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V13.1 Personal history of trophoblastic disease</w:t>
            </w:r>
          </w:p>
          <w:p w:rsidR="00F92890" w:rsidRPr="00C113FC" w:rsidRDefault="00F92890" w:rsidP="008D1D32">
            <w:pPr>
              <w:pStyle w:val="ListParagraph"/>
              <w:spacing w:after="0" w:line="360" w:lineRule="auto"/>
              <w:ind w:left="0"/>
              <w:rPr>
                <w:rFonts w:ascii="Times New Roman" w:hAnsi="Times New Roman" w:cs="Times New Roman"/>
                <w:sz w:val="20"/>
                <w:szCs w:val="20"/>
              </w:rPr>
            </w:pPr>
          </w:p>
        </w:tc>
        <w:tc>
          <w:tcPr>
            <w:tcW w:w="2880" w:type="dxa"/>
            <w:tcBorders>
              <w:top w:val="dashed"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Z87.59 Personal history of other complications of pregnancy, childbirth, and the puerperium</w:t>
            </w:r>
          </w:p>
        </w:tc>
        <w:tc>
          <w:tcPr>
            <w:tcW w:w="2520" w:type="dxa"/>
            <w:tcBorders>
              <w:top w:val="dashed" w:sz="4" w:space="0" w:color="auto"/>
              <w:bottom w:val="dashed" w:sz="4" w:space="0" w:color="auto"/>
              <w:right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Cancer and Pregnancy</w:t>
            </w:r>
          </w:p>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w:t>
            </w:r>
            <w:r w:rsidRPr="00C113FC">
              <w:rPr>
                <w:rFonts w:ascii="Times New Roman" w:hAnsi="Times New Roman" w:cs="Times New Roman"/>
                <w:i/>
                <w:sz w:val="20"/>
                <w:szCs w:val="20"/>
              </w:rPr>
              <w:t>Delete Cancer and Pregnancy. Add Pregnancy</w:t>
            </w:r>
            <w:r w:rsidRPr="00C113FC">
              <w:rPr>
                <w:rFonts w:ascii="Times New Roman" w:hAnsi="Times New Roman" w:cs="Times New Roman"/>
                <w:sz w:val="20"/>
                <w:szCs w:val="20"/>
              </w:rPr>
              <w:t>]</w:t>
            </w:r>
          </w:p>
        </w:tc>
      </w:tr>
      <w:tr w:rsidR="00F92890" w:rsidRPr="00C113FC" w:rsidTr="00B16F8A">
        <w:trPr>
          <w:trHeight w:val="1185"/>
        </w:trPr>
        <w:tc>
          <w:tcPr>
            <w:tcW w:w="1350" w:type="dxa"/>
            <w:tcBorders>
              <w:top w:val="nil"/>
              <w:left w:val="single" w:sz="4" w:space="0" w:color="auto"/>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Delete Health Topic</w:t>
            </w:r>
          </w:p>
        </w:tc>
        <w:tc>
          <w:tcPr>
            <w:tcW w:w="2700" w:type="dxa"/>
            <w:tcBorders>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989.5 Toxic effect of venom</w:t>
            </w:r>
          </w:p>
        </w:tc>
        <w:tc>
          <w:tcPr>
            <w:tcW w:w="2880" w:type="dxa"/>
            <w:tcBorders>
              <w:bottom w:val="dashed"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T63.441A Toxic effect of venom of bees, accidental, initial encounter</w:t>
            </w:r>
          </w:p>
        </w:tc>
        <w:tc>
          <w:tcPr>
            <w:tcW w:w="2520" w:type="dxa"/>
            <w:tcBorders>
              <w:bottom w:val="dashed" w:sz="4" w:space="0" w:color="auto"/>
              <w:right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 xml:space="preserve">Insect Bites and Stings, Animal Bites, Spider Bites </w:t>
            </w:r>
          </w:p>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w:t>
            </w:r>
            <w:r w:rsidRPr="00C113FC">
              <w:rPr>
                <w:rFonts w:ascii="Times New Roman" w:hAnsi="Times New Roman" w:cs="Times New Roman"/>
                <w:i/>
                <w:sz w:val="20"/>
                <w:szCs w:val="20"/>
              </w:rPr>
              <w:t>Delete Animal Bites &amp; Spider Bites</w:t>
            </w:r>
            <w:r w:rsidRPr="00C113FC">
              <w:rPr>
                <w:rFonts w:ascii="Times New Roman" w:hAnsi="Times New Roman" w:cs="Times New Roman"/>
                <w:sz w:val="20"/>
                <w:szCs w:val="20"/>
              </w:rPr>
              <w:t>]</w:t>
            </w:r>
          </w:p>
        </w:tc>
      </w:tr>
      <w:tr w:rsidR="00F92890" w:rsidRPr="00C113FC" w:rsidTr="00B16F8A">
        <w:trPr>
          <w:trHeight w:val="837"/>
        </w:trPr>
        <w:tc>
          <w:tcPr>
            <w:tcW w:w="1350" w:type="dxa"/>
            <w:tcBorders>
              <w:top w:val="dashed" w:sz="4" w:space="0" w:color="auto"/>
              <w:left w:val="single" w:sz="4" w:space="0" w:color="auto"/>
              <w:bottom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Delete Association</w:t>
            </w:r>
          </w:p>
        </w:tc>
        <w:tc>
          <w:tcPr>
            <w:tcW w:w="2700" w:type="dxa"/>
            <w:tcBorders>
              <w:bottom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V58.2 Blood transfusion without reporting diagnosis</w:t>
            </w:r>
          </w:p>
        </w:tc>
        <w:tc>
          <w:tcPr>
            <w:tcW w:w="2880" w:type="dxa"/>
            <w:tcBorders>
              <w:bottom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Z51.89 Encounter for other specified aftercare</w:t>
            </w:r>
          </w:p>
        </w:tc>
        <w:tc>
          <w:tcPr>
            <w:tcW w:w="2520" w:type="dxa"/>
            <w:tcBorders>
              <w:bottom w:val="single" w:sz="4" w:space="0" w:color="auto"/>
              <w:right w:val="single" w:sz="4" w:space="0" w:color="auto"/>
            </w:tcBorders>
          </w:tcPr>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Blood Transfusion and Donation</w:t>
            </w:r>
          </w:p>
          <w:p w:rsidR="00F92890" w:rsidRPr="00C113FC" w:rsidRDefault="00F92890" w:rsidP="008D1D32">
            <w:pPr>
              <w:pStyle w:val="ListParagraph"/>
              <w:spacing w:after="0" w:line="360" w:lineRule="auto"/>
              <w:ind w:left="0"/>
              <w:rPr>
                <w:rFonts w:ascii="Times New Roman" w:hAnsi="Times New Roman" w:cs="Times New Roman"/>
                <w:sz w:val="20"/>
                <w:szCs w:val="20"/>
              </w:rPr>
            </w:pPr>
            <w:r w:rsidRPr="00C113FC">
              <w:rPr>
                <w:rFonts w:ascii="Times New Roman" w:hAnsi="Times New Roman" w:cs="Times New Roman"/>
                <w:sz w:val="20"/>
                <w:szCs w:val="20"/>
              </w:rPr>
              <w:t>[</w:t>
            </w:r>
            <w:r w:rsidRPr="00C113FC">
              <w:rPr>
                <w:rFonts w:ascii="Times New Roman" w:hAnsi="Times New Roman" w:cs="Times New Roman"/>
                <w:i/>
                <w:sz w:val="20"/>
                <w:szCs w:val="20"/>
              </w:rPr>
              <w:t>Delete completely]</w:t>
            </w:r>
          </w:p>
        </w:tc>
      </w:tr>
    </w:tbl>
    <w:p w:rsidR="00733C97" w:rsidRPr="00C113FC" w:rsidRDefault="00733C97" w:rsidP="00DA4385">
      <w:pPr>
        <w:contextualSpacing/>
        <w:rPr>
          <w:rFonts w:ascii="Times New Roman" w:hAnsi="Times New Roman" w:cs="Times New Roman"/>
        </w:rPr>
      </w:pPr>
    </w:p>
    <w:p w:rsidR="0006096D" w:rsidRPr="00C113FC" w:rsidRDefault="00AF10C8" w:rsidP="00DA4385">
      <w:pPr>
        <w:contextualSpacing/>
        <w:rPr>
          <w:rFonts w:ascii="Times New Roman" w:hAnsi="Times New Roman" w:cs="Times New Roman"/>
        </w:rPr>
      </w:pPr>
      <w:r w:rsidRPr="00C113FC">
        <w:rPr>
          <w:rFonts w:ascii="Times New Roman" w:hAnsi="Times New Roman" w:cs="Times New Roman"/>
        </w:rPr>
        <w:t>The initial random sample of 376 codes also covered all chapters from the ICD-10-CM classification, also illustrated in</w:t>
      </w:r>
      <w:r w:rsidR="009758A9" w:rsidRPr="00C113FC">
        <w:rPr>
          <w:rFonts w:ascii="Times New Roman" w:hAnsi="Times New Roman" w:cs="Times New Roman"/>
        </w:rPr>
        <w:t xml:space="preserve"> Table 9. </w:t>
      </w:r>
      <w:r w:rsidR="009D0763" w:rsidRPr="00C113FC">
        <w:rPr>
          <w:rFonts w:ascii="Times New Roman" w:hAnsi="Times New Roman" w:cs="Times New Roman"/>
        </w:rPr>
        <w:t>As previously seen in</w:t>
      </w:r>
      <w:r w:rsidR="0060444C" w:rsidRPr="00C113FC">
        <w:rPr>
          <w:rFonts w:ascii="Times New Roman" w:hAnsi="Times New Roman" w:cs="Times New Roman"/>
        </w:rPr>
        <w:t xml:space="preserve"> Figure 1, </w:t>
      </w:r>
      <w:r w:rsidR="009D0763" w:rsidRPr="00C113FC">
        <w:rPr>
          <w:rFonts w:ascii="Times New Roman" w:hAnsi="Times New Roman" w:cs="Times New Roman"/>
        </w:rPr>
        <w:t xml:space="preserve">several </w:t>
      </w:r>
      <w:r w:rsidR="00733C97" w:rsidRPr="00C113FC">
        <w:rPr>
          <w:rFonts w:ascii="Times New Roman" w:hAnsi="Times New Roman" w:cs="Times New Roman"/>
        </w:rPr>
        <w:t>chapters</w:t>
      </w:r>
      <w:r w:rsidR="009D0763" w:rsidRPr="00C113FC">
        <w:rPr>
          <w:rFonts w:ascii="Times New Roman" w:hAnsi="Times New Roman" w:cs="Times New Roman"/>
        </w:rPr>
        <w:t xml:space="preserve"> </w:t>
      </w:r>
      <w:r w:rsidR="0006096D" w:rsidRPr="00C113FC">
        <w:rPr>
          <w:rFonts w:ascii="Times New Roman" w:hAnsi="Times New Roman" w:cs="Times New Roman"/>
        </w:rPr>
        <w:t>require more review to accommodate the increase in changes:</w:t>
      </w:r>
    </w:p>
    <w:p w:rsidR="0006096D" w:rsidRPr="00C113FC" w:rsidRDefault="0006096D" w:rsidP="00DA4385">
      <w:pPr>
        <w:pStyle w:val="ListParagraph"/>
        <w:numPr>
          <w:ilvl w:val="0"/>
          <w:numId w:val="5"/>
        </w:numPr>
        <w:rPr>
          <w:rFonts w:ascii="Times New Roman" w:hAnsi="Times New Roman" w:cs="Times New Roman"/>
        </w:rPr>
      </w:pPr>
      <w:r w:rsidRPr="00C113FC">
        <w:rPr>
          <w:rFonts w:ascii="Times New Roman" w:hAnsi="Times New Roman" w:cs="Times New Roman"/>
        </w:rPr>
        <w:t>M00 – M99: Diseases of the musculoskeletal system and connective tissue</w:t>
      </w:r>
    </w:p>
    <w:p w:rsidR="0006096D" w:rsidRPr="00C113FC" w:rsidRDefault="0006096D" w:rsidP="00DA4385">
      <w:pPr>
        <w:pStyle w:val="ListParagraph"/>
        <w:numPr>
          <w:ilvl w:val="0"/>
          <w:numId w:val="5"/>
        </w:numPr>
        <w:rPr>
          <w:rFonts w:ascii="Times New Roman" w:hAnsi="Times New Roman" w:cs="Times New Roman"/>
        </w:rPr>
      </w:pPr>
      <w:r w:rsidRPr="00C113FC">
        <w:rPr>
          <w:rFonts w:ascii="Times New Roman" w:hAnsi="Times New Roman" w:cs="Times New Roman"/>
        </w:rPr>
        <w:t>P00  - P96: Certain conditions originating in the perinatal period</w:t>
      </w:r>
    </w:p>
    <w:p w:rsidR="0006096D" w:rsidRPr="00C113FC" w:rsidRDefault="0006096D" w:rsidP="00DA4385">
      <w:pPr>
        <w:pStyle w:val="ListParagraph"/>
        <w:numPr>
          <w:ilvl w:val="0"/>
          <w:numId w:val="5"/>
        </w:numPr>
        <w:rPr>
          <w:rFonts w:ascii="Times New Roman" w:hAnsi="Times New Roman" w:cs="Times New Roman"/>
        </w:rPr>
      </w:pPr>
      <w:r w:rsidRPr="00C113FC">
        <w:rPr>
          <w:rFonts w:ascii="Times New Roman" w:hAnsi="Times New Roman" w:cs="Times New Roman"/>
        </w:rPr>
        <w:lastRenderedPageBreak/>
        <w:t>S00 – T88: Injury, poisoning and certain other consequences of external causes</w:t>
      </w:r>
    </w:p>
    <w:p w:rsidR="0006096D" w:rsidRPr="00C113FC" w:rsidRDefault="0006096D" w:rsidP="00DA4385">
      <w:pPr>
        <w:pStyle w:val="ListParagraph"/>
        <w:numPr>
          <w:ilvl w:val="0"/>
          <w:numId w:val="5"/>
        </w:numPr>
        <w:rPr>
          <w:rFonts w:ascii="Times New Roman" w:hAnsi="Times New Roman" w:cs="Times New Roman"/>
        </w:rPr>
      </w:pPr>
      <w:r w:rsidRPr="00C113FC">
        <w:rPr>
          <w:rFonts w:ascii="Times New Roman" w:hAnsi="Times New Roman" w:cs="Times New Roman"/>
        </w:rPr>
        <w:t xml:space="preserve">Z00 – Z99: </w:t>
      </w:r>
      <w:r w:rsidRPr="00C113FC">
        <w:rPr>
          <w:rFonts w:ascii="Times New Roman" w:eastAsia="Times New Roman" w:hAnsi="Times New Roman" w:cs="Times New Roman"/>
          <w:bCs/>
        </w:rPr>
        <w:t>Factors influencing health status and contact with health services</w:t>
      </w:r>
    </w:p>
    <w:p w:rsidR="0006096D" w:rsidRPr="00C113FC" w:rsidRDefault="00C178E5" w:rsidP="00DA4385">
      <w:pPr>
        <w:contextualSpacing/>
        <w:rPr>
          <w:rFonts w:ascii="Times New Roman" w:hAnsi="Times New Roman" w:cs="Times New Roman"/>
        </w:rPr>
      </w:pPr>
      <w:r w:rsidRPr="00C113FC">
        <w:rPr>
          <w:rFonts w:ascii="Times New Roman" w:hAnsi="Times New Roman" w:cs="Times New Roman"/>
        </w:rPr>
        <w:t>The sample review confirmed these findings and i</w:t>
      </w:r>
      <w:r w:rsidR="0006096D" w:rsidRPr="00C113FC">
        <w:rPr>
          <w:rFonts w:ascii="Times New Roman" w:hAnsi="Times New Roman" w:cs="Times New Roman"/>
        </w:rPr>
        <w:t>n addition</w:t>
      </w:r>
      <w:r w:rsidR="00303AE1" w:rsidRPr="00C113FC">
        <w:rPr>
          <w:rFonts w:ascii="Times New Roman" w:hAnsi="Times New Roman" w:cs="Times New Roman"/>
        </w:rPr>
        <w:t xml:space="preserve"> </w:t>
      </w:r>
      <w:r w:rsidRPr="00C113FC">
        <w:rPr>
          <w:rFonts w:ascii="Times New Roman" w:hAnsi="Times New Roman" w:cs="Times New Roman"/>
        </w:rPr>
        <w:t xml:space="preserve">found several </w:t>
      </w:r>
      <w:r w:rsidR="00733C97" w:rsidRPr="00C113FC">
        <w:rPr>
          <w:rFonts w:ascii="Times New Roman" w:hAnsi="Times New Roman" w:cs="Times New Roman"/>
        </w:rPr>
        <w:t>chapters</w:t>
      </w:r>
      <w:r w:rsidRPr="00C113FC">
        <w:rPr>
          <w:rFonts w:ascii="Times New Roman" w:hAnsi="Times New Roman" w:cs="Times New Roman"/>
        </w:rPr>
        <w:t xml:space="preserve"> t</w:t>
      </w:r>
      <w:r w:rsidR="003C2912" w:rsidRPr="00C113FC">
        <w:rPr>
          <w:rFonts w:ascii="Times New Roman" w:hAnsi="Times New Roman" w:cs="Times New Roman"/>
        </w:rPr>
        <w:t>hat</w:t>
      </w:r>
      <w:r w:rsidRPr="00C113FC">
        <w:rPr>
          <w:rFonts w:ascii="Times New Roman" w:hAnsi="Times New Roman" w:cs="Times New Roman"/>
        </w:rPr>
        <w:t xml:space="preserve"> contain significantly more issues than others, including</w:t>
      </w:r>
      <w:r w:rsidR="007D395D" w:rsidRPr="00C113FC">
        <w:rPr>
          <w:rFonts w:ascii="Times New Roman" w:hAnsi="Times New Roman" w:cs="Times New Roman"/>
        </w:rPr>
        <w:t xml:space="preserve"> those below. T</w:t>
      </w:r>
      <w:r w:rsidR="0006096D" w:rsidRPr="00C113FC">
        <w:rPr>
          <w:rFonts w:ascii="Times New Roman" w:hAnsi="Times New Roman" w:cs="Times New Roman"/>
        </w:rPr>
        <w:t xml:space="preserve">he following additional </w:t>
      </w:r>
      <w:r w:rsidR="00733C97" w:rsidRPr="00C113FC">
        <w:rPr>
          <w:rFonts w:ascii="Times New Roman" w:hAnsi="Times New Roman" w:cs="Times New Roman"/>
        </w:rPr>
        <w:t>chapters</w:t>
      </w:r>
      <w:r w:rsidR="0006096D" w:rsidRPr="00C113FC">
        <w:rPr>
          <w:rFonts w:ascii="Times New Roman" w:hAnsi="Times New Roman" w:cs="Times New Roman"/>
        </w:rPr>
        <w:t xml:space="preserve"> comprised </w:t>
      </w:r>
      <w:r w:rsidR="007D395D" w:rsidRPr="00C113FC">
        <w:rPr>
          <w:rFonts w:ascii="Times New Roman" w:hAnsi="Times New Roman" w:cs="Times New Roman"/>
        </w:rPr>
        <w:t>approximately</w:t>
      </w:r>
      <w:r w:rsidRPr="00C113FC">
        <w:rPr>
          <w:rFonts w:ascii="Times New Roman" w:hAnsi="Times New Roman" w:cs="Times New Roman"/>
        </w:rPr>
        <w:t xml:space="preserve"> 5% </w:t>
      </w:r>
      <w:r w:rsidR="007D395D" w:rsidRPr="00C113FC">
        <w:rPr>
          <w:rFonts w:ascii="Times New Roman" w:hAnsi="Times New Roman" w:cs="Times New Roman"/>
        </w:rPr>
        <w:t xml:space="preserve">or more of </w:t>
      </w:r>
      <w:r w:rsidR="00705E54" w:rsidRPr="00C113FC">
        <w:rPr>
          <w:rFonts w:ascii="Times New Roman" w:hAnsi="Times New Roman" w:cs="Times New Roman"/>
        </w:rPr>
        <w:t xml:space="preserve">the </w:t>
      </w:r>
      <w:r w:rsidR="007D395D" w:rsidRPr="00C113FC">
        <w:rPr>
          <w:rFonts w:ascii="Times New Roman" w:hAnsi="Times New Roman" w:cs="Times New Roman"/>
        </w:rPr>
        <w:t xml:space="preserve">issues </w:t>
      </w:r>
      <w:r w:rsidRPr="00C113FC">
        <w:rPr>
          <w:rFonts w:ascii="Times New Roman" w:hAnsi="Times New Roman" w:cs="Times New Roman"/>
        </w:rPr>
        <w:t>in the sample:</w:t>
      </w:r>
    </w:p>
    <w:p w:rsidR="00C178E5" w:rsidRPr="00C113FC" w:rsidRDefault="00C178E5" w:rsidP="00DA4385">
      <w:pPr>
        <w:pStyle w:val="ListParagraph"/>
        <w:numPr>
          <w:ilvl w:val="0"/>
          <w:numId w:val="6"/>
        </w:numPr>
        <w:rPr>
          <w:rFonts w:ascii="Times New Roman" w:hAnsi="Times New Roman" w:cs="Times New Roman"/>
        </w:rPr>
      </w:pPr>
      <w:r w:rsidRPr="00C113FC">
        <w:rPr>
          <w:rFonts w:ascii="Times New Roman" w:hAnsi="Times New Roman" w:cs="Times New Roman"/>
        </w:rPr>
        <w:t>E00-E89: Endocrine, nutritional and metabolic diseases</w:t>
      </w:r>
    </w:p>
    <w:p w:rsidR="00C178E5" w:rsidRPr="00C113FC" w:rsidRDefault="00C178E5" w:rsidP="00DA4385">
      <w:pPr>
        <w:pStyle w:val="ListParagraph"/>
        <w:numPr>
          <w:ilvl w:val="0"/>
          <w:numId w:val="6"/>
        </w:numPr>
        <w:rPr>
          <w:rFonts w:ascii="Times New Roman" w:hAnsi="Times New Roman" w:cs="Times New Roman"/>
        </w:rPr>
      </w:pPr>
      <w:r w:rsidRPr="00C113FC">
        <w:rPr>
          <w:rFonts w:ascii="Times New Roman" w:hAnsi="Times New Roman" w:cs="Times New Roman"/>
        </w:rPr>
        <w:t xml:space="preserve">K00-K94: </w:t>
      </w:r>
      <w:r w:rsidRPr="00C113FC">
        <w:rPr>
          <w:rFonts w:ascii="Times New Roman" w:eastAsia="Times New Roman" w:hAnsi="Times New Roman" w:cs="Times New Roman"/>
        </w:rPr>
        <w:t>Diseases of the digestive system</w:t>
      </w:r>
    </w:p>
    <w:p w:rsidR="00C178E5" w:rsidRPr="00C113FC" w:rsidRDefault="00C178E5" w:rsidP="00DA4385">
      <w:pPr>
        <w:pStyle w:val="ListParagraph"/>
        <w:numPr>
          <w:ilvl w:val="0"/>
          <w:numId w:val="6"/>
        </w:numPr>
        <w:rPr>
          <w:rFonts w:ascii="Times New Roman" w:hAnsi="Times New Roman" w:cs="Times New Roman"/>
        </w:rPr>
      </w:pPr>
      <w:r w:rsidRPr="00C113FC">
        <w:rPr>
          <w:rFonts w:ascii="Times New Roman" w:hAnsi="Times New Roman" w:cs="Times New Roman"/>
        </w:rPr>
        <w:t>M00 – M99: Diseases of the musculoskeletal system and connective tissue</w:t>
      </w:r>
    </w:p>
    <w:p w:rsidR="00C178E5" w:rsidRPr="00C113FC" w:rsidRDefault="00C178E5" w:rsidP="00DA4385">
      <w:pPr>
        <w:pStyle w:val="ListParagraph"/>
        <w:numPr>
          <w:ilvl w:val="0"/>
          <w:numId w:val="6"/>
        </w:numPr>
        <w:rPr>
          <w:rFonts w:ascii="Times New Roman" w:hAnsi="Times New Roman" w:cs="Times New Roman"/>
        </w:rPr>
      </w:pPr>
      <w:r w:rsidRPr="00C113FC">
        <w:rPr>
          <w:rFonts w:ascii="Times New Roman" w:hAnsi="Times New Roman" w:cs="Times New Roman"/>
        </w:rPr>
        <w:t>P00  - P96: Certain conditions originating in the perinatal period</w:t>
      </w:r>
    </w:p>
    <w:p w:rsidR="00C178E5" w:rsidRPr="00C113FC" w:rsidRDefault="00C178E5" w:rsidP="00DA4385">
      <w:pPr>
        <w:pStyle w:val="ListParagraph"/>
        <w:numPr>
          <w:ilvl w:val="0"/>
          <w:numId w:val="6"/>
        </w:numPr>
        <w:rPr>
          <w:rFonts w:ascii="Times New Roman" w:hAnsi="Times New Roman" w:cs="Times New Roman"/>
        </w:rPr>
      </w:pPr>
      <w:r w:rsidRPr="00C113FC">
        <w:rPr>
          <w:rFonts w:ascii="Times New Roman" w:hAnsi="Times New Roman" w:cs="Times New Roman"/>
        </w:rPr>
        <w:t>S00 – T88: Injury, poisoning and certain other consequences of external causes</w:t>
      </w:r>
    </w:p>
    <w:p w:rsidR="00C178E5" w:rsidRPr="00C113FC" w:rsidRDefault="00C178E5" w:rsidP="00DA4385">
      <w:pPr>
        <w:pStyle w:val="ListParagraph"/>
        <w:numPr>
          <w:ilvl w:val="0"/>
          <w:numId w:val="6"/>
        </w:numPr>
        <w:rPr>
          <w:rFonts w:ascii="Times New Roman" w:hAnsi="Times New Roman" w:cs="Times New Roman"/>
        </w:rPr>
      </w:pPr>
      <w:r w:rsidRPr="00C113FC">
        <w:rPr>
          <w:rFonts w:ascii="Times New Roman" w:hAnsi="Times New Roman" w:cs="Times New Roman"/>
        </w:rPr>
        <w:t xml:space="preserve">Z00 – Z99: </w:t>
      </w:r>
      <w:r w:rsidRPr="00C113FC">
        <w:rPr>
          <w:rFonts w:ascii="Times New Roman" w:eastAsia="Times New Roman" w:hAnsi="Times New Roman" w:cs="Times New Roman"/>
          <w:bCs/>
        </w:rPr>
        <w:t>Factors influencing health status and contact with health services</w:t>
      </w:r>
    </w:p>
    <w:p w:rsidR="003F1534" w:rsidRPr="00C113FC" w:rsidRDefault="003F1534" w:rsidP="008D1D32">
      <w:pPr>
        <w:pStyle w:val="Caption"/>
        <w:keepNext/>
        <w:spacing w:after="0" w:line="276" w:lineRule="auto"/>
        <w:contextualSpacing/>
        <w:rPr>
          <w:rFonts w:ascii="Times New Roman" w:hAnsi="Times New Roman" w:cs="Times New Roman"/>
          <w:color w:val="auto"/>
          <w:sz w:val="20"/>
          <w:szCs w:val="20"/>
        </w:rPr>
      </w:pPr>
      <w:bookmarkStart w:id="36" w:name="_Ref300658628"/>
      <w:bookmarkStart w:id="37" w:name="_Toc301777259"/>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9</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Distribution of sample across ICD-10-CM chapters*</w:t>
      </w:r>
      <w:bookmarkEnd w:id="36"/>
      <w:bookmarkEnd w:id="37"/>
    </w:p>
    <w:tbl>
      <w:tblPr>
        <w:tblW w:w="9483" w:type="dxa"/>
        <w:tblInd w:w="93" w:type="dxa"/>
        <w:tblLayout w:type="fixed"/>
        <w:tblLook w:val="04A0" w:firstRow="1" w:lastRow="0" w:firstColumn="1" w:lastColumn="0" w:noHBand="0" w:noVBand="1"/>
      </w:tblPr>
      <w:tblGrid>
        <w:gridCol w:w="1275"/>
        <w:gridCol w:w="5580"/>
        <w:gridCol w:w="1350"/>
        <w:gridCol w:w="1278"/>
      </w:tblGrid>
      <w:tr w:rsidR="00622498" w:rsidRPr="00C113FC" w:rsidTr="00C113FC">
        <w:trPr>
          <w:trHeight w:val="422"/>
        </w:trPr>
        <w:tc>
          <w:tcPr>
            <w:tcW w:w="1275" w:type="dxa"/>
            <w:tcBorders>
              <w:top w:val="single" w:sz="4" w:space="0" w:color="auto"/>
              <w:left w:val="single" w:sz="4" w:space="0" w:color="auto"/>
              <w:bottom w:val="single" w:sz="4" w:space="0" w:color="auto"/>
            </w:tcBorders>
            <w:shd w:val="clear" w:color="auto" w:fill="auto"/>
            <w:vAlign w:val="bottom"/>
            <w:hideMark/>
          </w:tcPr>
          <w:p w:rsidR="00622498" w:rsidRPr="00C113FC" w:rsidRDefault="00622498" w:rsidP="00F44E3E">
            <w:pPr>
              <w:spacing w:after="0" w:line="240" w:lineRule="auto"/>
              <w:contextualSpacing/>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 xml:space="preserve">Category Code </w:t>
            </w:r>
          </w:p>
        </w:tc>
        <w:tc>
          <w:tcPr>
            <w:tcW w:w="5580" w:type="dxa"/>
            <w:tcBorders>
              <w:top w:val="single" w:sz="4" w:space="0" w:color="auto"/>
              <w:bottom w:val="single" w:sz="4" w:space="0" w:color="auto"/>
            </w:tcBorders>
            <w:shd w:val="clear" w:color="auto" w:fill="auto"/>
            <w:vAlign w:val="bottom"/>
            <w:hideMark/>
          </w:tcPr>
          <w:p w:rsidR="00622498" w:rsidRPr="00C113FC" w:rsidRDefault="00622498" w:rsidP="00F44E3E">
            <w:pPr>
              <w:spacing w:after="0" w:line="240" w:lineRule="auto"/>
              <w:contextualSpacing/>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 xml:space="preserve">Category Description </w:t>
            </w:r>
          </w:p>
        </w:tc>
        <w:tc>
          <w:tcPr>
            <w:tcW w:w="1350" w:type="dxa"/>
            <w:tcBorders>
              <w:top w:val="single" w:sz="4" w:space="0" w:color="auto"/>
              <w:bottom w:val="single" w:sz="4" w:space="0" w:color="auto"/>
            </w:tcBorders>
            <w:shd w:val="clear" w:color="auto" w:fill="auto"/>
            <w:vAlign w:val="bottom"/>
            <w:hideMark/>
          </w:tcPr>
          <w:p w:rsidR="00622498" w:rsidRPr="00C113FC" w:rsidRDefault="00622498" w:rsidP="00F44E3E">
            <w:pPr>
              <w:spacing w:after="0" w:line="240" w:lineRule="auto"/>
              <w:contextualSpacing/>
              <w:jc w:val="right"/>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 xml:space="preserve"># in sample </w:t>
            </w:r>
          </w:p>
          <w:p w:rsidR="00622498" w:rsidRPr="00C113FC" w:rsidRDefault="00622498" w:rsidP="00F44E3E">
            <w:pPr>
              <w:spacing w:after="0" w:line="240" w:lineRule="auto"/>
              <w:contextualSpacing/>
              <w:jc w:val="right"/>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 of sample)</w:t>
            </w:r>
          </w:p>
        </w:tc>
        <w:tc>
          <w:tcPr>
            <w:tcW w:w="1278" w:type="dxa"/>
            <w:tcBorders>
              <w:top w:val="single" w:sz="4" w:space="0" w:color="auto"/>
              <w:bottom w:val="single" w:sz="4" w:space="0" w:color="auto"/>
              <w:right w:val="single" w:sz="4" w:space="0" w:color="auto"/>
            </w:tcBorders>
            <w:shd w:val="clear" w:color="auto" w:fill="auto"/>
            <w:vAlign w:val="bottom"/>
            <w:hideMark/>
          </w:tcPr>
          <w:p w:rsidR="00622498" w:rsidRPr="00C113FC" w:rsidRDefault="00622498" w:rsidP="00F44E3E">
            <w:pPr>
              <w:spacing w:after="0" w:line="240" w:lineRule="auto"/>
              <w:contextualSpacing/>
              <w:jc w:val="right"/>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 prob</w:t>
            </w:r>
            <w:r w:rsidR="00705E54" w:rsidRPr="00C113FC">
              <w:rPr>
                <w:rFonts w:ascii="Times New Roman" w:eastAsia="Times New Roman" w:hAnsi="Times New Roman" w:cs="Times New Roman"/>
                <w:b/>
                <w:bCs/>
                <w:sz w:val="20"/>
                <w:szCs w:val="20"/>
              </w:rPr>
              <w:t>lem</w:t>
            </w:r>
            <w:r w:rsidRPr="00C113FC">
              <w:rPr>
                <w:rFonts w:ascii="Times New Roman" w:eastAsia="Times New Roman" w:hAnsi="Times New Roman" w:cs="Times New Roman"/>
                <w:b/>
                <w:bCs/>
                <w:sz w:val="20"/>
                <w:szCs w:val="20"/>
              </w:rPr>
              <w:t xml:space="preserve">s </w:t>
            </w:r>
          </w:p>
          <w:p w:rsidR="00622498" w:rsidRPr="00C113FC" w:rsidRDefault="00622498" w:rsidP="00F44E3E">
            <w:pPr>
              <w:spacing w:after="0" w:line="240" w:lineRule="auto"/>
              <w:contextualSpacing/>
              <w:jc w:val="right"/>
              <w:rPr>
                <w:rFonts w:ascii="Times New Roman" w:eastAsia="Times New Roman" w:hAnsi="Times New Roman" w:cs="Times New Roman"/>
                <w:b/>
                <w:bCs/>
                <w:sz w:val="20"/>
                <w:szCs w:val="20"/>
              </w:rPr>
            </w:pPr>
            <w:r w:rsidRPr="00C113FC">
              <w:rPr>
                <w:rFonts w:ascii="Times New Roman" w:eastAsia="Times New Roman" w:hAnsi="Times New Roman" w:cs="Times New Roman"/>
                <w:b/>
                <w:bCs/>
                <w:sz w:val="20"/>
                <w:szCs w:val="20"/>
              </w:rPr>
              <w:t xml:space="preserve">( % of </w:t>
            </w:r>
            <w:r w:rsidR="00705E54" w:rsidRPr="00C113FC">
              <w:rPr>
                <w:rFonts w:ascii="Times New Roman" w:eastAsia="Times New Roman" w:hAnsi="Times New Roman" w:cs="Times New Roman"/>
                <w:b/>
                <w:bCs/>
                <w:sz w:val="20"/>
                <w:szCs w:val="20"/>
              </w:rPr>
              <w:t xml:space="preserve">all </w:t>
            </w:r>
            <w:r w:rsidRPr="00C113FC">
              <w:rPr>
                <w:rFonts w:ascii="Times New Roman" w:eastAsia="Times New Roman" w:hAnsi="Times New Roman" w:cs="Times New Roman"/>
                <w:b/>
                <w:bCs/>
                <w:sz w:val="20"/>
                <w:szCs w:val="20"/>
              </w:rPr>
              <w:t>problems)</w:t>
            </w:r>
          </w:p>
        </w:tc>
      </w:tr>
      <w:tr w:rsidR="00622498" w:rsidRPr="00C113FC" w:rsidTr="00C113FC">
        <w:trPr>
          <w:trHeight w:val="233"/>
        </w:trPr>
        <w:tc>
          <w:tcPr>
            <w:tcW w:w="1275" w:type="dxa"/>
            <w:tcBorders>
              <w:top w:val="single" w:sz="4" w:space="0" w:color="auto"/>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A00 – B99 </w:t>
            </w:r>
          </w:p>
        </w:tc>
        <w:tc>
          <w:tcPr>
            <w:tcW w:w="5580" w:type="dxa"/>
            <w:tcBorders>
              <w:top w:val="single" w:sz="4" w:space="0" w:color="auto"/>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Certain infectious and parasitic diseases </w:t>
            </w:r>
          </w:p>
        </w:tc>
        <w:tc>
          <w:tcPr>
            <w:tcW w:w="1350" w:type="dxa"/>
            <w:tcBorders>
              <w:top w:val="single" w:sz="4" w:space="0" w:color="auto"/>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20 (5.32%)</w:t>
            </w:r>
          </w:p>
        </w:tc>
        <w:tc>
          <w:tcPr>
            <w:tcW w:w="1278" w:type="dxa"/>
            <w:tcBorders>
              <w:top w:val="single" w:sz="4" w:space="0" w:color="auto"/>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2 (3.1 %) </w:t>
            </w:r>
          </w:p>
        </w:tc>
      </w:tr>
      <w:tr w:rsidR="00622498" w:rsidRPr="00C113FC" w:rsidTr="00C113FC">
        <w:trPr>
          <w:trHeight w:val="222"/>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C00-D49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Neoplasms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19 (5.05%)</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 (0%)</w:t>
            </w:r>
          </w:p>
        </w:tc>
      </w:tr>
      <w:tr w:rsidR="00622498" w:rsidRPr="00C113FC" w:rsidTr="00C113FC">
        <w:trPr>
          <w:trHeight w:val="358"/>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D50-D89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blood and blood-forming organs and certain disorders involving the immune mechanism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4 (1.06%)</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 (0%)</w:t>
            </w:r>
          </w:p>
        </w:tc>
      </w:tr>
      <w:tr w:rsidR="00622498" w:rsidRPr="00C113FC" w:rsidTr="00C113FC">
        <w:trPr>
          <w:trHeight w:val="223"/>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E00-E89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Endocrine, nutritional, and metabolic diseases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9 (2.39%)</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3 (4.7%)</w:t>
            </w:r>
          </w:p>
        </w:tc>
      </w:tr>
      <w:tr w:rsidR="00622498" w:rsidRPr="00C113FC" w:rsidTr="00C113FC">
        <w:trPr>
          <w:trHeight w:val="150"/>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F01-F99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Mental and behavioral disorders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7 (1.86%)</w:t>
            </w:r>
          </w:p>
        </w:tc>
        <w:tc>
          <w:tcPr>
            <w:tcW w:w="1278" w:type="dxa"/>
            <w:tcBorders>
              <w:top w:val="single" w:sz="12" w:space="0" w:color="FFFFFF"/>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 (0%)</w:t>
            </w:r>
          </w:p>
        </w:tc>
      </w:tr>
      <w:tr w:rsidR="00622498" w:rsidRPr="00C113FC" w:rsidTr="00C113FC">
        <w:trPr>
          <w:trHeight w:val="150"/>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G00 – G99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nervous system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6 (1.6%</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 (1.6%)</w:t>
            </w:r>
          </w:p>
        </w:tc>
      </w:tr>
      <w:tr w:rsidR="00622498" w:rsidRPr="00C113FC" w:rsidTr="00C113FC">
        <w:trPr>
          <w:trHeight w:val="213"/>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H00 – H59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eye and adnexa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tabs>
                <w:tab w:val="center" w:pos="4680"/>
                <w:tab w:val="right" w:pos="9360"/>
              </w:tabs>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15 (3.99%)</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tabs>
                <w:tab w:val="center" w:pos="4680"/>
                <w:tab w:val="right" w:pos="9360"/>
              </w:tabs>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 (0%)</w:t>
            </w:r>
          </w:p>
        </w:tc>
      </w:tr>
      <w:tr w:rsidR="00622498" w:rsidRPr="00C113FC" w:rsidTr="00C113FC">
        <w:trPr>
          <w:trHeight w:val="178"/>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H60 – H95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ear and mastoid process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3 (0.8%)</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 (1.6%)</w:t>
            </w:r>
          </w:p>
        </w:tc>
      </w:tr>
      <w:tr w:rsidR="00622498" w:rsidRPr="00C113FC" w:rsidTr="00C113FC">
        <w:trPr>
          <w:trHeight w:val="222"/>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I00 – I99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circulatory system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10 (2.66%)</w:t>
            </w:r>
          </w:p>
        </w:tc>
        <w:tc>
          <w:tcPr>
            <w:tcW w:w="1278" w:type="dxa"/>
            <w:tcBorders>
              <w:top w:val="single" w:sz="12" w:space="0" w:color="FFFFFF"/>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 (0%)</w:t>
            </w:r>
          </w:p>
        </w:tc>
      </w:tr>
      <w:tr w:rsidR="00622498" w:rsidRPr="00C113FC" w:rsidTr="00C113FC">
        <w:trPr>
          <w:trHeight w:val="168"/>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J00-J99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respiratory system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3 (0.8%)</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0 (0%)</w:t>
            </w:r>
          </w:p>
        </w:tc>
      </w:tr>
      <w:tr w:rsidR="00622498" w:rsidRPr="00C113FC" w:rsidTr="00C113FC">
        <w:trPr>
          <w:trHeight w:val="213"/>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K00 – K94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digestive system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12 (3.19%)</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3 (4.7%)</w:t>
            </w:r>
          </w:p>
        </w:tc>
      </w:tr>
      <w:tr w:rsidR="00622498" w:rsidRPr="00C113FC" w:rsidTr="00C113FC">
        <w:trPr>
          <w:trHeight w:val="187"/>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L00 – L99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skin and subcutaneous tissue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7 (1.86%)</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2 (3.1%)</w:t>
            </w:r>
          </w:p>
        </w:tc>
      </w:tr>
      <w:tr w:rsidR="00622498" w:rsidRPr="00C113FC" w:rsidTr="00C113FC">
        <w:trPr>
          <w:trHeight w:val="267"/>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M00-M99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Diseases of the musculoskeletal system and connective tissue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28 (7.45%)</w:t>
            </w:r>
          </w:p>
        </w:tc>
        <w:tc>
          <w:tcPr>
            <w:tcW w:w="1278" w:type="dxa"/>
            <w:tcBorders>
              <w:top w:val="single" w:sz="12" w:space="0" w:color="FFFFFF"/>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9 (14.1%)</w:t>
            </w:r>
          </w:p>
        </w:tc>
      </w:tr>
      <w:tr w:rsidR="00622498" w:rsidRPr="00C113FC" w:rsidTr="00C113FC">
        <w:trPr>
          <w:trHeight w:val="223"/>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N00 – N99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Diseases of the genitourinary system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10 (2.66%)</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2 (3.1%)</w:t>
            </w:r>
          </w:p>
        </w:tc>
      </w:tr>
      <w:tr w:rsidR="00622498" w:rsidRPr="00C113FC" w:rsidTr="00C113FC">
        <w:trPr>
          <w:trHeight w:val="160"/>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O00 – O9A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Pregnancy, childbirth, and the puerperium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24 (6.38%)</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3 (4.7%)</w:t>
            </w:r>
          </w:p>
        </w:tc>
      </w:tr>
      <w:tr w:rsidR="00622498" w:rsidRPr="00C113FC" w:rsidTr="00C113FC">
        <w:trPr>
          <w:trHeight w:val="178"/>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P00 – P96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Certain conditions originating in the perinatal period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5 (1.33%)</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4 (6.3%)</w:t>
            </w:r>
          </w:p>
        </w:tc>
      </w:tr>
      <w:tr w:rsidR="00622498" w:rsidRPr="00C113FC" w:rsidTr="00C113FC">
        <w:trPr>
          <w:trHeight w:val="357"/>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Q00 – Q99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Congenital malformations, deformations and chromosomal abnormalities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11 (2.93%)</w:t>
            </w:r>
          </w:p>
        </w:tc>
        <w:tc>
          <w:tcPr>
            <w:tcW w:w="1278" w:type="dxa"/>
            <w:tcBorders>
              <w:top w:val="single" w:sz="12" w:space="0" w:color="FFFFFF"/>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2 (3.1%)</w:t>
            </w:r>
          </w:p>
        </w:tc>
      </w:tr>
      <w:tr w:rsidR="00622498" w:rsidRPr="00C113FC" w:rsidTr="00C113FC">
        <w:trPr>
          <w:trHeight w:val="268"/>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R00-R99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Symptoms, signs and abnormal clinical and laboratory findings, NEC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7 (1.86%)</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2 (3.1%)</w:t>
            </w:r>
          </w:p>
        </w:tc>
      </w:tr>
      <w:tr w:rsidR="00622498" w:rsidRPr="00C113FC" w:rsidTr="00C113FC">
        <w:trPr>
          <w:trHeight w:val="232"/>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S00-T88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Injury, poisoning and certain other consequences of external causes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155 (41.22%)</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25 (39.1%)</w:t>
            </w:r>
          </w:p>
        </w:tc>
      </w:tr>
      <w:tr w:rsidR="00622498" w:rsidRPr="00C113FC" w:rsidTr="00C113FC">
        <w:trPr>
          <w:trHeight w:val="195"/>
        </w:trPr>
        <w:tc>
          <w:tcPr>
            <w:tcW w:w="1275" w:type="dxa"/>
            <w:tcBorders>
              <w:top w:val="nil"/>
              <w:left w:val="single" w:sz="4" w:space="0" w:color="auto"/>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V00-Y99 </w:t>
            </w:r>
          </w:p>
        </w:tc>
        <w:tc>
          <w:tcPr>
            <w:tcW w:w="558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 xml:space="preserve">External causes of morbidity </w:t>
            </w:r>
          </w:p>
        </w:tc>
        <w:tc>
          <w:tcPr>
            <w:tcW w:w="1350" w:type="dxa"/>
            <w:tcBorders>
              <w:top w:val="nil"/>
              <w:left w:val="nil"/>
              <w:bottom w:val="single" w:sz="8" w:space="0" w:color="FFFFFF"/>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3 (0.8%)</w:t>
            </w:r>
          </w:p>
        </w:tc>
        <w:tc>
          <w:tcPr>
            <w:tcW w:w="1278" w:type="dxa"/>
            <w:tcBorders>
              <w:top w:val="nil"/>
              <w:left w:val="nil"/>
              <w:bottom w:val="single" w:sz="8" w:space="0" w:color="FFFFFF"/>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sz w:val="20"/>
                <w:szCs w:val="20"/>
              </w:rPr>
            </w:pPr>
            <w:r w:rsidRPr="00C113FC">
              <w:rPr>
                <w:rFonts w:ascii="Times New Roman" w:eastAsia="Times New Roman" w:hAnsi="Times New Roman" w:cs="Times New Roman"/>
                <w:sz w:val="20"/>
                <w:szCs w:val="20"/>
              </w:rPr>
              <w:t>1 (1.6%)</w:t>
            </w:r>
          </w:p>
        </w:tc>
      </w:tr>
      <w:tr w:rsidR="00622498" w:rsidRPr="00C113FC" w:rsidTr="00C113FC">
        <w:trPr>
          <w:trHeight w:val="177"/>
        </w:trPr>
        <w:tc>
          <w:tcPr>
            <w:tcW w:w="1275" w:type="dxa"/>
            <w:tcBorders>
              <w:top w:val="nil"/>
              <w:left w:val="single" w:sz="4" w:space="0" w:color="auto"/>
              <w:bottom w:val="single" w:sz="4" w:space="0" w:color="auto"/>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Z00-Z99 </w:t>
            </w:r>
          </w:p>
        </w:tc>
        <w:tc>
          <w:tcPr>
            <w:tcW w:w="5580" w:type="dxa"/>
            <w:tcBorders>
              <w:top w:val="nil"/>
              <w:left w:val="nil"/>
              <w:bottom w:val="single" w:sz="4" w:space="0" w:color="auto"/>
              <w:right w:val="single" w:sz="8" w:space="0" w:color="FFFFFF"/>
            </w:tcBorders>
            <w:shd w:val="clear" w:color="auto" w:fill="auto"/>
            <w:hideMark/>
          </w:tcPr>
          <w:p w:rsidR="00622498" w:rsidRPr="00C113FC" w:rsidRDefault="00622498" w:rsidP="00062329">
            <w:pPr>
              <w:spacing w:after="0"/>
              <w:contextualSpacing/>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 xml:space="preserve">Factors influencing health status and contact with health services </w:t>
            </w:r>
          </w:p>
        </w:tc>
        <w:tc>
          <w:tcPr>
            <w:tcW w:w="1350" w:type="dxa"/>
            <w:tcBorders>
              <w:top w:val="nil"/>
              <w:left w:val="nil"/>
              <w:bottom w:val="single" w:sz="4" w:space="0" w:color="auto"/>
              <w:right w:val="single" w:sz="8" w:space="0" w:color="FFFFFF"/>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18 (4.79%)</w:t>
            </w:r>
          </w:p>
        </w:tc>
        <w:tc>
          <w:tcPr>
            <w:tcW w:w="1278" w:type="dxa"/>
            <w:tcBorders>
              <w:top w:val="single" w:sz="12" w:space="0" w:color="FFFFFF"/>
              <w:left w:val="nil"/>
              <w:bottom w:val="single" w:sz="4" w:space="0" w:color="auto"/>
              <w:right w:val="single" w:sz="4" w:space="0" w:color="auto"/>
            </w:tcBorders>
            <w:shd w:val="clear" w:color="auto" w:fill="auto"/>
            <w:hideMark/>
          </w:tcPr>
          <w:p w:rsidR="00622498" w:rsidRPr="00C113FC" w:rsidRDefault="00622498" w:rsidP="00062329">
            <w:pPr>
              <w:spacing w:after="0"/>
              <w:contextualSpacing/>
              <w:jc w:val="right"/>
              <w:rPr>
                <w:rFonts w:ascii="Times New Roman" w:eastAsia="Times New Roman" w:hAnsi="Times New Roman" w:cs="Times New Roman"/>
                <w:bCs/>
                <w:sz w:val="20"/>
                <w:szCs w:val="20"/>
              </w:rPr>
            </w:pPr>
            <w:r w:rsidRPr="00C113FC">
              <w:rPr>
                <w:rFonts w:ascii="Times New Roman" w:eastAsia="Times New Roman" w:hAnsi="Times New Roman" w:cs="Times New Roman"/>
                <w:bCs/>
                <w:sz w:val="20"/>
                <w:szCs w:val="20"/>
              </w:rPr>
              <w:t>4 (6.3%)</w:t>
            </w:r>
          </w:p>
        </w:tc>
      </w:tr>
    </w:tbl>
    <w:p w:rsidR="0006096D" w:rsidRPr="00C113FC" w:rsidRDefault="000F3593" w:rsidP="00DA4385">
      <w:pPr>
        <w:contextualSpacing/>
        <w:rPr>
          <w:rFonts w:ascii="Times New Roman" w:hAnsi="Times New Roman" w:cs="Times New Roman"/>
          <w:i/>
        </w:rPr>
      </w:pPr>
      <w:r w:rsidRPr="00C113FC">
        <w:rPr>
          <w:rFonts w:ascii="Times New Roman" w:hAnsi="Times New Roman" w:cs="Times New Roman"/>
          <w:i/>
        </w:rPr>
        <w:t>*M</w:t>
      </w:r>
      <w:r w:rsidR="006E7F31" w:rsidRPr="00C113FC">
        <w:rPr>
          <w:rFonts w:ascii="Times New Roman" w:hAnsi="Times New Roman" w:cs="Times New Roman"/>
          <w:i/>
        </w:rPr>
        <w:t xml:space="preserve">odified table from </w:t>
      </w:r>
      <w:r w:rsidR="008D1D32" w:rsidRPr="00C113FC">
        <w:rPr>
          <w:rFonts w:ascii="Times New Roman" w:hAnsi="Times New Roman" w:cs="Times New Roman"/>
          <w:i/>
        </w:rPr>
        <w:t>[6]</w:t>
      </w:r>
      <w:r w:rsidR="006E7F31" w:rsidRPr="00C113FC">
        <w:rPr>
          <w:rFonts w:ascii="Times New Roman" w:hAnsi="Times New Roman" w:cs="Times New Roman"/>
          <w:i/>
        </w:rPr>
        <w:t xml:space="preserve"> </w:t>
      </w:r>
    </w:p>
    <w:p w:rsidR="00062329" w:rsidRPr="00C113FC" w:rsidRDefault="00062329" w:rsidP="00DA4385">
      <w:pPr>
        <w:pStyle w:val="Heading3"/>
        <w:contextualSpacing/>
        <w:rPr>
          <w:rFonts w:ascii="Times New Roman" w:hAnsi="Times New Roman" w:cs="Times New Roman"/>
          <w:color w:val="auto"/>
        </w:rPr>
      </w:pPr>
      <w:bookmarkStart w:id="38" w:name="_Toc301777229"/>
    </w:p>
    <w:p w:rsidR="0006096D" w:rsidRPr="00C113FC" w:rsidRDefault="0006096D" w:rsidP="00DA4385">
      <w:pPr>
        <w:pStyle w:val="Heading3"/>
        <w:contextualSpacing/>
        <w:rPr>
          <w:rFonts w:ascii="Times New Roman" w:hAnsi="Times New Roman" w:cs="Times New Roman"/>
          <w:color w:val="auto"/>
        </w:rPr>
      </w:pPr>
      <w:r w:rsidRPr="00C113FC">
        <w:rPr>
          <w:rFonts w:ascii="Times New Roman" w:hAnsi="Times New Roman" w:cs="Times New Roman"/>
          <w:color w:val="auto"/>
        </w:rPr>
        <w:t xml:space="preserve">GEMS </w:t>
      </w:r>
      <w:r w:rsidR="002A37AB" w:rsidRPr="00C113FC">
        <w:rPr>
          <w:rFonts w:ascii="Times New Roman" w:hAnsi="Times New Roman" w:cs="Times New Roman"/>
          <w:color w:val="auto"/>
        </w:rPr>
        <w:t>METHOD</w:t>
      </w:r>
      <w:r w:rsidRPr="00C113FC">
        <w:rPr>
          <w:rFonts w:ascii="Times New Roman" w:hAnsi="Times New Roman" w:cs="Times New Roman"/>
          <w:color w:val="auto"/>
        </w:rPr>
        <w:t xml:space="preserve"> 2: </w:t>
      </w:r>
      <w:r w:rsidR="00CD51DC" w:rsidRPr="00C113FC">
        <w:rPr>
          <w:rFonts w:ascii="Times New Roman" w:hAnsi="Times New Roman" w:cs="Times New Roman"/>
          <w:color w:val="auto"/>
        </w:rPr>
        <w:t xml:space="preserve">GEMs </w:t>
      </w:r>
      <w:r w:rsidR="002A37AB" w:rsidRPr="00C113FC">
        <w:rPr>
          <w:rFonts w:ascii="Times New Roman" w:hAnsi="Times New Roman" w:cs="Times New Roman"/>
          <w:color w:val="auto"/>
        </w:rPr>
        <w:t>SELECTIVE SAMPLE FROM</w:t>
      </w:r>
      <w:r w:rsidR="00CD51DC" w:rsidRPr="00C113FC">
        <w:rPr>
          <w:rFonts w:ascii="Times New Roman" w:hAnsi="Times New Roman" w:cs="Times New Roman"/>
          <w:color w:val="auto"/>
        </w:rPr>
        <w:t xml:space="preserve"> S00 – T89</w:t>
      </w:r>
      <w:bookmarkEnd w:id="38"/>
    </w:p>
    <w:p w:rsidR="00C178E5" w:rsidRPr="00C113FC" w:rsidRDefault="00C178E5" w:rsidP="00DA4385">
      <w:pPr>
        <w:contextualSpacing/>
        <w:rPr>
          <w:rFonts w:ascii="Times New Roman" w:hAnsi="Times New Roman" w:cs="Times New Roman"/>
        </w:rPr>
      </w:pPr>
      <w:r w:rsidRPr="00C113FC">
        <w:rPr>
          <w:rFonts w:ascii="Times New Roman" w:hAnsi="Times New Roman" w:cs="Times New Roman"/>
        </w:rPr>
        <w:t>While the initial random sampling showed that the GEMs did provide an option to support 10-CM, we wanted to get a better idea of how the GEMs associated the Health Topics to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 codes within groupings or sections of ICD-10-CM. For this reason, the A</w:t>
      </w:r>
      <w:r w:rsidR="003C7B1C" w:rsidRPr="00C113FC">
        <w:rPr>
          <w:rFonts w:ascii="Times New Roman" w:hAnsi="Times New Roman" w:cs="Times New Roman"/>
        </w:rPr>
        <w:t xml:space="preserve">ssociate </w:t>
      </w:r>
      <w:r w:rsidRPr="00C113FC">
        <w:rPr>
          <w:rFonts w:ascii="Times New Roman" w:hAnsi="Times New Roman" w:cs="Times New Roman"/>
        </w:rPr>
        <w:t>F</w:t>
      </w:r>
      <w:r w:rsidR="003C7B1C" w:rsidRPr="00C113FC">
        <w:rPr>
          <w:rFonts w:ascii="Times New Roman" w:hAnsi="Times New Roman" w:cs="Times New Roman"/>
        </w:rPr>
        <w:t>ellow</w:t>
      </w:r>
      <w:r w:rsidRPr="00C113FC">
        <w:rPr>
          <w:rFonts w:ascii="Times New Roman" w:hAnsi="Times New Roman" w:cs="Times New Roman"/>
        </w:rPr>
        <w:t xml:space="preserve"> analyzed a select sample of GEMs from </w:t>
      </w:r>
      <w:r w:rsidR="007D395D" w:rsidRPr="00C113FC">
        <w:rPr>
          <w:rFonts w:ascii="Times New Roman" w:hAnsi="Times New Roman" w:cs="Times New Roman"/>
        </w:rPr>
        <w:t>the “</w:t>
      </w:r>
      <w:r w:rsidRPr="00C113FC">
        <w:rPr>
          <w:rFonts w:ascii="Times New Roman" w:hAnsi="Times New Roman" w:cs="Times New Roman"/>
        </w:rPr>
        <w:t>Injury, poisoning, and certain other consequences of external causes” chapter because it contained the greatest number of issues and the greatest number of new codes. The A</w:t>
      </w:r>
      <w:r w:rsidR="007D395D" w:rsidRPr="00C113FC">
        <w:rPr>
          <w:rFonts w:ascii="Times New Roman" w:hAnsi="Times New Roman" w:cs="Times New Roman"/>
        </w:rPr>
        <w:t xml:space="preserve">ssociate </w:t>
      </w:r>
      <w:r w:rsidRPr="00C113FC">
        <w:rPr>
          <w:rFonts w:ascii="Times New Roman" w:hAnsi="Times New Roman" w:cs="Times New Roman"/>
        </w:rPr>
        <w:t>F</w:t>
      </w:r>
      <w:r w:rsidR="007D395D" w:rsidRPr="00C113FC">
        <w:rPr>
          <w:rFonts w:ascii="Times New Roman" w:hAnsi="Times New Roman" w:cs="Times New Roman"/>
        </w:rPr>
        <w:t>ellow</w:t>
      </w:r>
      <w:r w:rsidRPr="00C113FC">
        <w:rPr>
          <w:rFonts w:ascii="Times New Roman" w:hAnsi="Times New Roman" w:cs="Times New Roman"/>
        </w:rPr>
        <w:t xml:space="preserve"> wanted to better determine patterns within code groupings and to review how mappings compare in relation to their ancestors and children. </w:t>
      </w:r>
    </w:p>
    <w:p w:rsidR="00C178E5" w:rsidRPr="00C113FC" w:rsidRDefault="00C178E5" w:rsidP="00DA4385">
      <w:pPr>
        <w:contextualSpacing/>
        <w:rPr>
          <w:rFonts w:ascii="Times New Roman" w:hAnsi="Times New Roman" w:cs="Times New Roman"/>
        </w:rPr>
      </w:pPr>
    </w:p>
    <w:p w:rsidR="00AA08A7" w:rsidRPr="00C113FC" w:rsidRDefault="00CD51DC" w:rsidP="00DA4385">
      <w:pPr>
        <w:rPr>
          <w:rFonts w:ascii="Times New Roman" w:hAnsi="Times New Roman" w:cs="Times New Roman"/>
        </w:rPr>
      </w:pPr>
      <w:r w:rsidRPr="00C113FC">
        <w:rPr>
          <w:rFonts w:ascii="Times New Roman" w:hAnsi="Times New Roman" w:cs="Times New Roman"/>
        </w:rPr>
        <w:t xml:space="preserve">The review of 1070 </w:t>
      </w:r>
      <w:r w:rsidR="00CA4BD5" w:rsidRPr="00C113FC">
        <w:rPr>
          <w:rFonts w:ascii="Times New Roman" w:hAnsi="Times New Roman" w:cs="Times New Roman"/>
        </w:rPr>
        <w:t xml:space="preserve">sample </w:t>
      </w:r>
      <w:r w:rsidRPr="00C113FC">
        <w:rPr>
          <w:rFonts w:ascii="Times New Roman" w:hAnsi="Times New Roman" w:cs="Times New Roman"/>
        </w:rPr>
        <w:t>mappings from the S</w:t>
      </w:r>
      <w:r w:rsidR="00733C97" w:rsidRPr="00C113FC">
        <w:rPr>
          <w:rFonts w:ascii="Times New Roman" w:hAnsi="Times New Roman" w:cs="Times New Roman"/>
        </w:rPr>
        <w:t>00-</w:t>
      </w:r>
      <w:r w:rsidRPr="00C113FC">
        <w:rPr>
          <w:rFonts w:ascii="Times New Roman" w:hAnsi="Times New Roman" w:cs="Times New Roman"/>
        </w:rPr>
        <w:t>T</w:t>
      </w:r>
      <w:r w:rsidR="00733C97" w:rsidRPr="00C113FC">
        <w:rPr>
          <w:rFonts w:ascii="Times New Roman" w:hAnsi="Times New Roman" w:cs="Times New Roman"/>
        </w:rPr>
        <w:t>89</w:t>
      </w:r>
      <w:r w:rsidRPr="00C113FC">
        <w:rPr>
          <w:rFonts w:ascii="Times New Roman" w:hAnsi="Times New Roman" w:cs="Times New Roman"/>
        </w:rPr>
        <w:t xml:space="preserve"> </w:t>
      </w:r>
      <w:r w:rsidR="00733C97" w:rsidRPr="00C113FC">
        <w:rPr>
          <w:rFonts w:ascii="Times New Roman" w:hAnsi="Times New Roman" w:cs="Times New Roman"/>
        </w:rPr>
        <w:t>chapter</w:t>
      </w:r>
      <w:r w:rsidRPr="00C113FC">
        <w:rPr>
          <w:rFonts w:ascii="Times New Roman" w:hAnsi="Times New Roman" w:cs="Times New Roman"/>
        </w:rPr>
        <w:t xml:space="preserve"> of </w:t>
      </w:r>
      <w:r w:rsidR="0046249A" w:rsidRPr="00C113FC">
        <w:rPr>
          <w:rFonts w:ascii="Times New Roman" w:hAnsi="Times New Roman" w:cs="Times New Roman"/>
        </w:rPr>
        <w:t xml:space="preserve">the </w:t>
      </w:r>
      <w:r w:rsidR="00733C97" w:rsidRPr="00C113FC">
        <w:rPr>
          <w:rFonts w:ascii="Times New Roman" w:hAnsi="Times New Roman" w:cs="Times New Roman"/>
        </w:rPr>
        <w:t xml:space="preserve">forward mapping </w:t>
      </w:r>
      <w:r w:rsidR="0046249A" w:rsidRPr="00C113FC">
        <w:rPr>
          <w:rFonts w:ascii="Times New Roman" w:hAnsi="Times New Roman" w:cs="Times New Roman"/>
        </w:rPr>
        <w:t>ICD</w:t>
      </w:r>
      <w:r w:rsidR="004D001C" w:rsidRPr="00C113FC">
        <w:rPr>
          <w:rFonts w:ascii="Times New Roman" w:hAnsi="Times New Roman" w:cs="Times New Roman"/>
        </w:rPr>
        <w:t>-</w:t>
      </w:r>
      <w:r w:rsidR="0046249A" w:rsidRPr="00C113FC">
        <w:rPr>
          <w:rFonts w:ascii="Times New Roman" w:hAnsi="Times New Roman" w:cs="Times New Roman"/>
        </w:rPr>
        <w:t>9</w:t>
      </w:r>
      <w:r w:rsidR="004D001C" w:rsidRPr="00C113FC">
        <w:rPr>
          <w:rFonts w:ascii="Times New Roman" w:hAnsi="Times New Roman" w:cs="Times New Roman"/>
        </w:rPr>
        <w:t>-</w:t>
      </w:r>
      <w:r w:rsidR="0046249A" w:rsidRPr="00C113FC">
        <w:rPr>
          <w:rFonts w:ascii="Times New Roman" w:hAnsi="Times New Roman" w:cs="Times New Roman"/>
        </w:rPr>
        <w:t>CM to ICD</w:t>
      </w:r>
      <w:r w:rsidR="004D001C" w:rsidRPr="00C113FC">
        <w:rPr>
          <w:rFonts w:ascii="Times New Roman" w:hAnsi="Times New Roman" w:cs="Times New Roman"/>
        </w:rPr>
        <w:t>-</w:t>
      </w:r>
      <w:r w:rsidR="0046249A" w:rsidRPr="00C113FC">
        <w:rPr>
          <w:rFonts w:ascii="Times New Roman" w:hAnsi="Times New Roman" w:cs="Times New Roman"/>
        </w:rPr>
        <w:t>10</w:t>
      </w:r>
      <w:r w:rsidR="004D001C" w:rsidRPr="00C113FC">
        <w:rPr>
          <w:rFonts w:ascii="Times New Roman" w:hAnsi="Times New Roman" w:cs="Times New Roman"/>
        </w:rPr>
        <w:t>-</w:t>
      </w:r>
      <w:r w:rsidR="0046249A" w:rsidRPr="00C113FC">
        <w:rPr>
          <w:rFonts w:ascii="Times New Roman" w:hAnsi="Times New Roman" w:cs="Times New Roman"/>
        </w:rPr>
        <w:t>CM GEMs file</w:t>
      </w:r>
      <w:r w:rsidR="0046249A" w:rsidRPr="00C113FC">
        <w:rPr>
          <w:rStyle w:val="FootnoteReference"/>
          <w:rFonts w:ascii="Times New Roman" w:hAnsi="Times New Roman" w:cs="Times New Roman"/>
        </w:rPr>
        <w:footnoteReference w:id="10"/>
      </w:r>
      <w:r w:rsidR="0046249A" w:rsidRPr="00C113FC">
        <w:rPr>
          <w:rFonts w:ascii="Times New Roman" w:hAnsi="Times New Roman" w:cs="Times New Roman"/>
        </w:rPr>
        <w:t xml:space="preserve"> </w:t>
      </w:r>
      <w:r w:rsidRPr="00C113FC">
        <w:rPr>
          <w:rFonts w:ascii="Times New Roman" w:hAnsi="Times New Roman" w:cs="Times New Roman"/>
        </w:rPr>
        <w:t xml:space="preserve">allowed a more </w:t>
      </w:r>
      <w:r w:rsidR="00AD09EB" w:rsidRPr="00C113FC">
        <w:rPr>
          <w:rFonts w:ascii="Times New Roman" w:hAnsi="Times New Roman" w:cs="Times New Roman"/>
        </w:rPr>
        <w:t>in-depth</w:t>
      </w:r>
      <w:r w:rsidRPr="00C113FC">
        <w:rPr>
          <w:rFonts w:ascii="Times New Roman" w:hAnsi="Times New Roman" w:cs="Times New Roman"/>
        </w:rPr>
        <w:t xml:space="preserve"> review of how map</w:t>
      </w:r>
      <w:r w:rsidR="0046249A" w:rsidRPr="00C113FC">
        <w:rPr>
          <w:rFonts w:ascii="Times New Roman" w:hAnsi="Times New Roman" w:cs="Times New Roman"/>
        </w:rPr>
        <w:t xml:space="preserve">pings compare to their siblings, </w:t>
      </w:r>
      <w:r w:rsidRPr="00C113FC">
        <w:rPr>
          <w:rFonts w:ascii="Times New Roman" w:hAnsi="Times New Roman" w:cs="Times New Roman"/>
        </w:rPr>
        <w:t>children</w:t>
      </w:r>
      <w:r w:rsidR="0046249A" w:rsidRPr="00C113FC">
        <w:rPr>
          <w:rFonts w:ascii="Times New Roman" w:hAnsi="Times New Roman" w:cs="Times New Roman"/>
        </w:rPr>
        <w:t>, and cousins</w:t>
      </w:r>
      <w:r w:rsidRPr="00C113FC">
        <w:rPr>
          <w:rFonts w:ascii="Times New Roman" w:hAnsi="Times New Roman" w:cs="Times New Roman"/>
        </w:rPr>
        <w:t xml:space="preserve"> and to determine how the GEMs work within </w:t>
      </w:r>
      <w:r w:rsidR="004272C7" w:rsidRPr="00C113FC">
        <w:rPr>
          <w:rFonts w:ascii="Times New Roman" w:hAnsi="Times New Roman" w:cs="Times New Roman"/>
        </w:rPr>
        <w:t>sections</w:t>
      </w:r>
      <w:r w:rsidR="00BC647C" w:rsidRPr="00C113FC">
        <w:rPr>
          <w:rFonts w:ascii="Times New Roman" w:hAnsi="Times New Roman" w:cs="Times New Roman"/>
        </w:rPr>
        <w:t>, or groupings,</w:t>
      </w:r>
      <w:r w:rsidR="004272C7" w:rsidRPr="00C113FC">
        <w:rPr>
          <w:rFonts w:ascii="Times New Roman" w:hAnsi="Times New Roman" w:cs="Times New Roman"/>
        </w:rPr>
        <w:t xml:space="preserve"> of ICD-10-CM.</w:t>
      </w:r>
      <w:r w:rsidRPr="00C113FC">
        <w:rPr>
          <w:rFonts w:ascii="Times New Roman" w:hAnsi="Times New Roman" w:cs="Times New Roman"/>
        </w:rPr>
        <w:t xml:space="preserve"> </w:t>
      </w:r>
      <w:r w:rsidR="00BC647C" w:rsidRPr="00C113FC">
        <w:rPr>
          <w:rFonts w:ascii="Times New Roman" w:hAnsi="Times New Roman" w:cs="Times New Roman"/>
        </w:rPr>
        <w:t xml:space="preserve">Groupings </w:t>
      </w:r>
      <w:r w:rsidR="003C2912" w:rsidRPr="00C113FC">
        <w:rPr>
          <w:rFonts w:ascii="Times New Roman" w:hAnsi="Times New Roman" w:cs="Times New Roman"/>
        </w:rPr>
        <w:t>were selected</w:t>
      </w:r>
      <w:r w:rsidR="00AD09EB" w:rsidRPr="00C113FC">
        <w:rPr>
          <w:rFonts w:ascii="Times New Roman" w:hAnsi="Times New Roman" w:cs="Times New Roman"/>
        </w:rPr>
        <w:t xml:space="preserve"> from the different subsections </w:t>
      </w:r>
      <w:r w:rsidR="00BC647C" w:rsidRPr="00C113FC">
        <w:rPr>
          <w:rFonts w:ascii="Times New Roman" w:hAnsi="Times New Roman" w:cs="Times New Roman"/>
        </w:rPr>
        <w:t xml:space="preserve">of the </w:t>
      </w:r>
      <w:r w:rsidR="00AD09EB" w:rsidRPr="00C113FC">
        <w:rPr>
          <w:rFonts w:ascii="Times New Roman" w:hAnsi="Times New Roman" w:cs="Times New Roman"/>
        </w:rPr>
        <w:t>S00 – T89</w:t>
      </w:r>
      <w:r w:rsidR="00BC647C" w:rsidRPr="00C113FC">
        <w:rPr>
          <w:rFonts w:ascii="Times New Roman" w:hAnsi="Times New Roman" w:cs="Times New Roman"/>
        </w:rPr>
        <w:t xml:space="preserve"> chapter</w:t>
      </w:r>
      <w:r w:rsidR="00AD09EB" w:rsidRPr="00C113FC">
        <w:rPr>
          <w:rFonts w:ascii="Times New Roman" w:hAnsi="Times New Roman" w:cs="Times New Roman"/>
        </w:rPr>
        <w:t xml:space="preserve">. </w:t>
      </w:r>
      <w:r w:rsidR="00CA4BD5" w:rsidRPr="00C113FC">
        <w:rPr>
          <w:rFonts w:ascii="Times New Roman" w:hAnsi="Times New Roman" w:cs="Times New Roman"/>
        </w:rPr>
        <w:t>Similar categorizations were used to</w:t>
      </w:r>
      <w:r w:rsidR="0046249A" w:rsidRPr="00C113FC">
        <w:rPr>
          <w:rFonts w:ascii="Times New Roman" w:hAnsi="Times New Roman" w:cs="Times New Roman"/>
        </w:rPr>
        <w:t xml:space="preserve"> initially</w:t>
      </w:r>
      <w:r w:rsidR="00CA4BD5" w:rsidRPr="00C113FC">
        <w:rPr>
          <w:rFonts w:ascii="Times New Roman" w:hAnsi="Times New Roman" w:cs="Times New Roman"/>
        </w:rPr>
        <w:t xml:space="preserve"> evaluate the </w:t>
      </w:r>
      <w:r w:rsidR="0046249A" w:rsidRPr="00C113FC">
        <w:rPr>
          <w:rFonts w:ascii="Times New Roman" w:hAnsi="Times New Roman" w:cs="Times New Roman"/>
        </w:rPr>
        <w:t>individual mappings within each grouping</w:t>
      </w:r>
      <w:r w:rsidR="00261EDC" w:rsidRPr="00C113FC">
        <w:rPr>
          <w:rFonts w:ascii="Times New Roman" w:hAnsi="Times New Roman" w:cs="Times New Roman"/>
        </w:rPr>
        <w:t xml:space="preserve"> (see </w:t>
      </w:r>
      <w:r w:rsidR="00E4559E" w:rsidRPr="00C113FC">
        <w:rPr>
          <w:rFonts w:ascii="Times New Roman" w:hAnsi="Times New Roman" w:cs="Times New Roman"/>
        </w:rPr>
        <w:t>Table 10).</w:t>
      </w:r>
      <w:r w:rsidR="00CA4BD5" w:rsidRPr="00C113FC">
        <w:rPr>
          <w:rFonts w:ascii="Times New Roman" w:hAnsi="Times New Roman" w:cs="Times New Roman"/>
        </w:rPr>
        <w:t xml:space="preserve"> </w:t>
      </w:r>
      <w:r w:rsidR="003C2912" w:rsidRPr="00C113FC">
        <w:rPr>
          <w:rFonts w:ascii="Times New Roman" w:hAnsi="Times New Roman" w:cs="Times New Roman"/>
        </w:rPr>
        <w:t>A</w:t>
      </w:r>
      <w:r w:rsidR="00CA4BD5" w:rsidRPr="00C113FC">
        <w:rPr>
          <w:rFonts w:ascii="Times New Roman" w:hAnsi="Times New Roman" w:cs="Times New Roman"/>
        </w:rPr>
        <w:t xml:space="preserve">ll </w:t>
      </w:r>
      <w:r w:rsidR="003C2912" w:rsidRPr="00C113FC">
        <w:rPr>
          <w:rFonts w:ascii="Times New Roman" w:hAnsi="Times New Roman" w:cs="Times New Roman"/>
        </w:rPr>
        <w:t xml:space="preserve">codes </w:t>
      </w:r>
      <w:r w:rsidR="00CA4BD5" w:rsidRPr="00C113FC">
        <w:rPr>
          <w:rFonts w:ascii="Times New Roman" w:hAnsi="Times New Roman" w:cs="Times New Roman"/>
        </w:rPr>
        <w:t xml:space="preserve">from this sample </w:t>
      </w:r>
      <w:r w:rsidR="003C2912" w:rsidRPr="00C113FC">
        <w:rPr>
          <w:rFonts w:ascii="Times New Roman" w:hAnsi="Times New Roman" w:cs="Times New Roman"/>
        </w:rPr>
        <w:t>mapped to</w:t>
      </w:r>
      <w:r w:rsidR="00CA4BD5" w:rsidRPr="00C113FC">
        <w:rPr>
          <w:rFonts w:ascii="Times New Roman" w:hAnsi="Times New Roman" w:cs="Times New Roman"/>
        </w:rPr>
        <w:t xml:space="preserve"> MedlinePlus Health Topics. </w:t>
      </w:r>
    </w:p>
    <w:p w:rsidR="00261EDC" w:rsidRPr="00C113FC" w:rsidRDefault="00261EDC" w:rsidP="008D1D32">
      <w:pPr>
        <w:pStyle w:val="Caption"/>
        <w:spacing w:after="0" w:line="276" w:lineRule="auto"/>
        <w:contextualSpacing/>
        <w:rPr>
          <w:rFonts w:ascii="Times New Roman" w:hAnsi="Times New Roman" w:cs="Times New Roman"/>
          <w:color w:val="auto"/>
          <w:sz w:val="20"/>
          <w:szCs w:val="20"/>
        </w:rPr>
      </w:pPr>
      <w:bookmarkStart w:id="39" w:name="_Ref300664774"/>
      <w:bookmarkStart w:id="40" w:name="_Toc301777260"/>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10</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Issue Categories – Selective Sample</w:t>
      </w:r>
      <w:bookmarkEnd w:id="39"/>
      <w:bookmarkEnd w:id="40"/>
    </w:p>
    <w:tbl>
      <w:tblPr>
        <w:tblStyle w:val="TableGrid"/>
        <w:tblW w:w="946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0: Issue Categories - Selective Sample"/>
        <w:tblDescription w:val="Four columns: Category, Health Topics, ICD-9-CM, ICD-10-CM."/>
      </w:tblPr>
      <w:tblGrid>
        <w:gridCol w:w="1620"/>
        <w:gridCol w:w="2070"/>
        <w:gridCol w:w="2880"/>
        <w:gridCol w:w="2898"/>
      </w:tblGrid>
      <w:tr w:rsidR="00261EDC" w:rsidRPr="00C113FC" w:rsidTr="00D243F3">
        <w:trPr>
          <w:trHeight w:val="233"/>
          <w:tblHeader/>
        </w:trPr>
        <w:tc>
          <w:tcPr>
            <w:tcW w:w="1620" w:type="dxa"/>
            <w:tcBorders>
              <w:top w:val="single" w:sz="4" w:space="0" w:color="auto"/>
              <w:left w:val="single" w:sz="4" w:space="0" w:color="auto"/>
              <w:bottom w:val="single" w:sz="4" w:space="0" w:color="auto"/>
            </w:tcBorders>
          </w:tcPr>
          <w:p w:rsidR="00261EDC" w:rsidRPr="00C113FC" w:rsidRDefault="00261EDC" w:rsidP="008D1D32">
            <w:pPr>
              <w:pStyle w:val="ListParagraph"/>
              <w:spacing w:after="0"/>
              <w:ind w:left="0"/>
              <w:rPr>
                <w:rFonts w:ascii="Times New Roman" w:hAnsi="Times New Roman" w:cs="Times New Roman"/>
                <w:b/>
                <w:sz w:val="20"/>
                <w:szCs w:val="20"/>
              </w:rPr>
            </w:pPr>
            <w:r w:rsidRPr="00C113FC">
              <w:rPr>
                <w:rFonts w:ascii="Times New Roman" w:hAnsi="Times New Roman" w:cs="Times New Roman"/>
                <w:b/>
                <w:sz w:val="20"/>
                <w:szCs w:val="20"/>
              </w:rPr>
              <w:t>Category</w:t>
            </w:r>
          </w:p>
        </w:tc>
        <w:tc>
          <w:tcPr>
            <w:tcW w:w="2070" w:type="dxa"/>
            <w:tcBorders>
              <w:top w:val="single" w:sz="4" w:space="0" w:color="auto"/>
              <w:bottom w:val="single" w:sz="4" w:space="0" w:color="auto"/>
            </w:tcBorders>
          </w:tcPr>
          <w:p w:rsidR="00261EDC" w:rsidRPr="00C113FC" w:rsidRDefault="00261EDC" w:rsidP="008D1D32">
            <w:pPr>
              <w:pStyle w:val="ListParagraph"/>
              <w:spacing w:after="0"/>
              <w:ind w:left="0"/>
              <w:rPr>
                <w:rFonts w:ascii="Times New Roman" w:hAnsi="Times New Roman" w:cs="Times New Roman"/>
                <w:b/>
                <w:sz w:val="20"/>
                <w:szCs w:val="20"/>
              </w:rPr>
            </w:pPr>
            <w:r w:rsidRPr="00C113FC">
              <w:rPr>
                <w:rFonts w:ascii="Times New Roman" w:hAnsi="Times New Roman" w:cs="Times New Roman"/>
                <w:b/>
                <w:sz w:val="20"/>
                <w:szCs w:val="20"/>
              </w:rPr>
              <w:t>Health Topics</w:t>
            </w:r>
          </w:p>
        </w:tc>
        <w:tc>
          <w:tcPr>
            <w:tcW w:w="2880" w:type="dxa"/>
            <w:tcBorders>
              <w:top w:val="single" w:sz="4" w:space="0" w:color="auto"/>
              <w:bottom w:val="single" w:sz="4" w:space="0" w:color="auto"/>
            </w:tcBorders>
          </w:tcPr>
          <w:p w:rsidR="00261EDC" w:rsidRPr="00C113FC" w:rsidRDefault="00261EDC" w:rsidP="008D1D32">
            <w:pPr>
              <w:pStyle w:val="ListParagraph"/>
              <w:spacing w:after="0"/>
              <w:ind w:left="0"/>
              <w:rPr>
                <w:rFonts w:ascii="Times New Roman" w:hAnsi="Times New Roman" w:cs="Times New Roman"/>
                <w:b/>
                <w:sz w:val="20"/>
                <w:szCs w:val="20"/>
              </w:rPr>
            </w:pPr>
            <w:r w:rsidRPr="00C113FC">
              <w:rPr>
                <w:rFonts w:ascii="Times New Roman" w:hAnsi="Times New Roman" w:cs="Times New Roman"/>
                <w:b/>
                <w:sz w:val="20"/>
                <w:szCs w:val="20"/>
              </w:rPr>
              <w:t>ICD-9-CM</w:t>
            </w:r>
          </w:p>
        </w:tc>
        <w:tc>
          <w:tcPr>
            <w:tcW w:w="2898" w:type="dxa"/>
            <w:tcBorders>
              <w:top w:val="single" w:sz="4" w:space="0" w:color="auto"/>
              <w:bottom w:val="single" w:sz="4" w:space="0" w:color="auto"/>
              <w:right w:val="single" w:sz="4" w:space="0" w:color="auto"/>
            </w:tcBorders>
          </w:tcPr>
          <w:p w:rsidR="00261EDC" w:rsidRPr="00C113FC" w:rsidRDefault="00261EDC" w:rsidP="008D1D32">
            <w:pPr>
              <w:pStyle w:val="ListParagraph"/>
              <w:spacing w:after="0"/>
              <w:ind w:left="0"/>
              <w:rPr>
                <w:rFonts w:ascii="Times New Roman" w:hAnsi="Times New Roman" w:cs="Times New Roman"/>
                <w:b/>
                <w:sz w:val="20"/>
                <w:szCs w:val="20"/>
              </w:rPr>
            </w:pPr>
            <w:r w:rsidRPr="00C113FC">
              <w:rPr>
                <w:rFonts w:ascii="Times New Roman" w:hAnsi="Times New Roman" w:cs="Times New Roman"/>
                <w:b/>
                <w:sz w:val="20"/>
                <w:szCs w:val="20"/>
              </w:rPr>
              <w:t>ICD-10-CM</w:t>
            </w:r>
          </w:p>
        </w:tc>
      </w:tr>
      <w:tr w:rsidR="00261EDC" w:rsidRPr="00C113FC" w:rsidTr="008D1D32">
        <w:trPr>
          <w:trHeight w:val="585"/>
        </w:trPr>
        <w:tc>
          <w:tcPr>
            <w:tcW w:w="1620" w:type="dxa"/>
            <w:tcBorders>
              <w:top w:val="single" w:sz="4" w:space="0" w:color="auto"/>
              <w:left w:val="single" w:sz="4" w:space="0" w:color="auto"/>
              <w:bottom w:val="nil"/>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No Problem </w:t>
            </w:r>
          </w:p>
        </w:tc>
        <w:tc>
          <w:tcPr>
            <w:tcW w:w="2070" w:type="dxa"/>
            <w:tcBorders>
              <w:top w:val="single" w:sz="4" w:space="0" w:color="auto"/>
              <w:left w:val="nil"/>
              <w:bottom w:val="nil"/>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Fractures; Nose Disorders</w:t>
            </w:r>
          </w:p>
        </w:tc>
        <w:tc>
          <w:tcPr>
            <w:tcW w:w="2880" w:type="dxa"/>
            <w:tcBorders>
              <w:top w:val="single" w:sz="4" w:space="0" w:color="auto"/>
              <w:left w:val="nil"/>
              <w:bottom w:val="nil"/>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802.0 Nasal bones, closed fracture</w:t>
            </w:r>
          </w:p>
        </w:tc>
        <w:tc>
          <w:tcPr>
            <w:tcW w:w="2898" w:type="dxa"/>
            <w:tcBorders>
              <w:top w:val="single" w:sz="4" w:space="0" w:color="auto"/>
              <w:left w:val="nil"/>
              <w:bottom w:val="nil"/>
              <w:right w:val="single" w:sz="4" w:space="0" w:color="auto"/>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S02.2xxa Fracture of nasal bones, initial encounter for </w:t>
            </w:r>
          </w:p>
        </w:tc>
      </w:tr>
      <w:tr w:rsidR="008D1D32" w:rsidRPr="00C113FC" w:rsidTr="008D1D32">
        <w:trPr>
          <w:trHeight w:val="242"/>
        </w:trPr>
        <w:tc>
          <w:tcPr>
            <w:tcW w:w="1620" w:type="dxa"/>
            <w:tcBorders>
              <w:top w:val="nil"/>
              <w:left w:val="single" w:sz="4" w:space="0" w:color="auto"/>
              <w:bottom w:val="dashed" w:sz="4" w:space="0" w:color="auto"/>
              <w:right w:val="nil"/>
            </w:tcBorders>
          </w:tcPr>
          <w:p w:rsidR="008D1D32" w:rsidRPr="00C113FC" w:rsidRDefault="008D1D32" w:rsidP="008D1D32">
            <w:pPr>
              <w:pStyle w:val="ListParagraph"/>
              <w:spacing w:after="0"/>
              <w:ind w:left="0"/>
              <w:rPr>
                <w:rFonts w:ascii="Times New Roman" w:hAnsi="Times New Roman" w:cs="Times New Roman"/>
                <w:sz w:val="20"/>
                <w:szCs w:val="20"/>
              </w:rPr>
            </w:pPr>
          </w:p>
        </w:tc>
        <w:tc>
          <w:tcPr>
            <w:tcW w:w="2070" w:type="dxa"/>
            <w:tcBorders>
              <w:top w:val="nil"/>
              <w:left w:val="nil"/>
              <w:bottom w:val="dashed" w:sz="4" w:space="0" w:color="auto"/>
              <w:right w:val="nil"/>
            </w:tcBorders>
          </w:tcPr>
          <w:p w:rsidR="008D1D32" w:rsidRPr="00C113FC" w:rsidRDefault="008D1D32" w:rsidP="008D1D32">
            <w:pPr>
              <w:pStyle w:val="ListParagraph"/>
              <w:spacing w:after="0"/>
              <w:ind w:left="0"/>
              <w:rPr>
                <w:rFonts w:ascii="Times New Roman" w:hAnsi="Times New Roman" w:cs="Times New Roman"/>
                <w:sz w:val="20"/>
                <w:szCs w:val="20"/>
              </w:rPr>
            </w:pPr>
          </w:p>
        </w:tc>
        <w:tc>
          <w:tcPr>
            <w:tcW w:w="2880" w:type="dxa"/>
            <w:tcBorders>
              <w:top w:val="nil"/>
              <w:left w:val="nil"/>
              <w:bottom w:val="dashed" w:sz="4" w:space="0" w:color="auto"/>
              <w:right w:val="nil"/>
            </w:tcBorders>
          </w:tcPr>
          <w:p w:rsidR="008D1D32" w:rsidRPr="00C113FC" w:rsidRDefault="008D1D32" w:rsidP="008D1D32">
            <w:pPr>
              <w:pStyle w:val="ListParagraph"/>
              <w:spacing w:after="0"/>
              <w:ind w:left="0"/>
              <w:rPr>
                <w:rFonts w:ascii="Times New Roman" w:hAnsi="Times New Roman" w:cs="Times New Roman"/>
                <w:sz w:val="20"/>
                <w:szCs w:val="20"/>
              </w:rPr>
            </w:pPr>
          </w:p>
        </w:tc>
        <w:tc>
          <w:tcPr>
            <w:tcW w:w="2898" w:type="dxa"/>
            <w:tcBorders>
              <w:top w:val="nil"/>
              <w:left w:val="nil"/>
              <w:bottom w:val="dashed" w:sz="4" w:space="0" w:color="auto"/>
              <w:right w:val="single" w:sz="4" w:space="0" w:color="auto"/>
            </w:tcBorders>
          </w:tcPr>
          <w:p w:rsidR="008D1D32" w:rsidRPr="00C113FC" w:rsidRDefault="008D1D32"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closed fracture</w:t>
            </w:r>
          </w:p>
        </w:tc>
      </w:tr>
      <w:tr w:rsidR="00261EDC" w:rsidRPr="00C113FC" w:rsidTr="008D1D32">
        <w:trPr>
          <w:trHeight w:val="1332"/>
        </w:trPr>
        <w:tc>
          <w:tcPr>
            <w:tcW w:w="1620" w:type="dxa"/>
            <w:tcBorders>
              <w:top w:val="dashed" w:sz="4" w:space="0" w:color="auto"/>
              <w:left w:val="single" w:sz="4" w:space="0" w:color="auto"/>
              <w:bottom w:val="dashed"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Delete Health Topic. </w:t>
            </w:r>
          </w:p>
        </w:tc>
        <w:tc>
          <w:tcPr>
            <w:tcW w:w="2070" w:type="dxa"/>
            <w:tcBorders>
              <w:top w:val="dashed" w:sz="4" w:space="0" w:color="auto"/>
              <w:left w:val="nil"/>
              <w:bottom w:val="dashed"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Fractures; Traumatic Brain Injuries</w:t>
            </w:r>
            <w:r w:rsidR="00BD5018" w:rsidRPr="00C113FC">
              <w:rPr>
                <w:rFonts w:ascii="Times New Roman" w:hAnsi="Times New Roman" w:cs="Times New Roman"/>
                <w:sz w:val="20"/>
                <w:szCs w:val="20"/>
              </w:rPr>
              <w:t xml:space="preserve"> (delete fractures)</w:t>
            </w:r>
          </w:p>
        </w:tc>
        <w:tc>
          <w:tcPr>
            <w:tcW w:w="2880" w:type="dxa"/>
            <w:tcBorders>
              <w:top w:val="dashed" w:sz="4" w:space="0" w:color="auto"/>
              <w:left w:val="nil"/>
              <w:bottom w:val="dashed"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804.60 Open fractures involving skull or face with other bones, with cerebral laceration and contusion, with state of consciousness unspecified </w:t>
            </w:r>
          </w:p>
        </w:tc>
        <w:tc>
          <w:tcPr>
            <w:tcW w:w="2898" w:type="dxa"/>
            <w:tcBorders>
              <w:top w:val="dashed" w:sz="4" w:space="0" w:color="auto"/>
              <w:left w:val="nil"/>
              <w:bottom w:val="dashed" w:sz="4" w:space="0" w:color="auto"/>
              <w:right w:val="single" w:sz="4" w:space="0" w:color="auto"/>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S06.330A Contusion and laceration of cerebrum, unspecified, without loss of consciousness, initial encounter</w:t>
            </w:r>
          </w:p>
        </w:tc>
      </w:tr>
      <w:tr w:rsidR="00261EDC" w:rsidRPr="00C113FC" w:rsidTr="008D1D32">
        <w:trPr>
          <w:trHeight w:val="927"/>
        </w:trPr>
        <w:tc>
          <w:tcPr>
            <w:tcW w:w="1620" w:type="dxa"/>
            <w:tcBorders>
              <w:top w:val="dashed" w:sz="4" w:space="0" w:color="auto"/>
              <w:left w:val="single" w:sz="4" w:space="0" w:color="auto"/>
              <w:bottom w:val="dashed"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Delete Health Topic. Add Health Topic. </w:t>
            </w:r>
          </w:p>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 </w:t>
            </w:r>
          </w:p>
        </w:tc>
        <w:tc>
          <w:tcPr>
            <w:tcW w:w="2070" w:type="dxa"/>
            <w:tcBorders>
              <w:top w:val="dashed" w:sz="4" w:space="0" w:color="auto"/>
              <w:left w:val="nil"/>
              <w:bottom w:val="dashed" w:sz="4" w:space="0" w:color="auto"/>
              <w:right w:val="nil"/>
            </w:tcBorders>
          </w:tcPr>
          <w:p w:rsidR="0029277D"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Dislocations; Wrist Injuries and Disorders</w:t>
            </w:r>
            <w:r w:rsidR="00241A07" w:rsidRPr="00C113FC">
              <w:rPr>
                <w:rFonts w:ascii="Times New Roman" w:hAnsi="Times New Roman" w:cs="Times New Roman"/>
                <w:sz w:val="20"/>
                <w:szCs w:val="20"/>
              </w:rPr>
              <w:t xml:space="preserve"> (</w:t>
            </w:r>
            <w:r w:rsidR="00BD5018" w:rsidRPr="00C113FC">
              <w:rPr>
                <w:rFonts w:ascii="Times New Roman" w:hAnsi="Times New Roman" w:cs="Times New Roman"/>
                <w:sz w:val="20"/>
                <w:szCs w:val="20"/>
              </w:rPr>
              <w:t xml:space="preserve">delete dislocations, </w:t>
            </w:r>
            <w:r w:rsidR="00241A07" w:rsidRPr="00C113FC">
              <w:rPr>
                <w:rFonts w:ascii="Times New Roman" w:hAnsi="Times New Roman" w:cs="Times New Roman"/>
                <w:sz w:val="20"/>
                <w:szCs w:val="20"/>
              </w:rPr>
              <w:t>add wounds)</w:t>
            </w:r>
          </w:p>
        </w:tc>
        <w:tc>
          <w:tcPr>
            <w:tcW w:w="2880" w:type="dxa"/>
            <w:tcBorders>
              <w:top w:val="dashed" w:sz="4" w:space="0" w:color="auto"/>
              <w:left w:val="nil"/>
              <w:bottom w:val="dashed"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833.13 Open dislocation of </w:t>
            </w:r>
            <w:proofErr w:type="spellStart"/>
            <w:r w:rsidRPr="00C113FC">
              <w:rPr>
                <w:rFonts w:ascii="Times New Roman" w:hAnsi="Times New Roman" w:cs="Times New Roman"/>
                <w:sz w:val="20"/>
                <w:szCs w:val="20"/>
              </w:rPr>
              <w:t>midcarpal</w:t>
            </w:r>
            <w:proofErr w:type="spellEnd"/>
            <w:r w:rsidRPr="00C113FC">
              <w:rPr>
                <w:rFonts w:ascii="Times New Roman" w:hAnsi="Times New Roman" w:cs="Times New Roman"/>
                <w:sz w:val="20"/>
                <w:szCs w:val="20"/>
              </w:rPr>
              <w:t xml:space="preserve"> (joint)</w:t>
            </w:r>
          </w:p>
        </w:tc>
        <w:tc>
          <w:tcPr>
            <w:tcW w:w="2898" w:type="dxa"/>
            <w:tcBorders>
              <w:top w:val="dashed" w:sz="4" w:space="0" w:color="auto"/>
              <w:left w:val="nil"/>
              <w:bottom w:val="dashed" w:sz="4" w:space="0" w:color="auto"/>
              <w:right w:val="single" w:sz="4" w:space="0" w:color="auto"/>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S615.09A Unspecified open wound of unspecified wrist, initial encounter</w:t>
            </w:r>
          </w:p>
        </w:tc>
      </w:tr>
      <w:tr w:rsidR="00261EDC" w:rsidRPr="00C113FC" w:rsidTr="00B16F8A">
        <w:trPr>
          <w:trHeight w:val="350"/>
        </w:trPr>
        <w:tc>
          <w:tcPr>
            <w:tcW w:w="1620" w:type="dxa"/>
            <w:tcBorders>
              <w:top w:val="dashed" w:sz="4" w:space="0" w:color="auto"/>
              <w:left w:val="single" w:sz="4" w:space="0" w:color="auto"/>
              <w:bottom w:val="dashed"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 xml:space="preserve">Need additional Health Topic </w:t>
            </w:r>
          </w:p>
        </w:tc>
        <w:tc>
          <w:tcPr>
            <w:tcW w:w="2070" w:type="dxa"/>
            <w:tcBorders>
              <w:top w:val="dashed" w:sz="4" w:space="0" w:color="auto"/>
              <w:left w:val="nil"/>
              <w:bottom w:val="dashed" w:sz="4" w:space="0" w:color="auto"/>
              <w:right w:val="nil"/>
            </w:tcBorders>
          </w:tcPr>
          <w:p w:rsidR="00261EDC" w:rsidRPr="00C113FC" w:rsidRDefault="00261EDC" w:rsidP="008D1D32">
            <w:pPr>
              <w:pStyle w:val="ListParagraph"/>
              <w:tabs>
                <w:tab w:val="center" w:pos="4680"/>
                <w:tab w:val="right" w:pos="9360"/>
              </w:tabs>
              <w:spacing w:after="0"/>
              <w:ind w:left="0"/>
              <w:rPr>
                <w:rFonts w:ascii="Times New Roman" w:hAnsi="Times New Roman" w:cs="Times New Roman"/>
                <w:sz w:val="20"/>
                <w:szCs w:val="20"/>
              </w:rPr>
            </w:pPr>
            <w:r w:rsidRPr="00C113FC">
              <w:rPr>
                <w:rFonts w:ascii="Times New Roman" w:hAnsi="Times New Roman" w:cs="Times New Roman"/>
                <w:sz w:val="20"/>
                <w:szCs w:val="20"/>
              </w:rPr>
              <w:t>Fractures (add Neck Injuries and Disorders)</w:t>
            </w:r>
          </w:p>
        </w:tc>
        <w:tc>
          <w:tcPr>
            <w:tcW w:w="2880" w:type="dxa"/>
            <w:tcBorders>
              <w:top w:val="dashed" w:sz="4" w:space="0" w:color="auto"/>
              <w:left w:val="nil"/>
              <w:bottom w:val="dashed"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733.82 Nonunion of fracture</w:t>
            </w:r>
          </w:p>
        </w:tc>
        <w:tc>
          <w:tcPr>
            <w:tcW w:w="2898" w:type="dxa"/>
            <w:tcBorders>
              <w:top w:val="dashed" w:sz="4" w:space="0" w:color="auto"/>
              <w:left w:val="nil"/>
              <w:bottom w:val="dashed" w:sz="4" w:space="0" w:color="auto"/>
              <w:right w:val="single" w:sz="4" w:space="0" w:color="auto"/>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S12.001K Unspecified nondisplaced fracture of first cervical vertebra, subsequent encounter for fracture with nonunion</w:t>
            </w:r>
          </w:p>
        </w:tc>
      </w:tr>
      <w:tr w:rsidR="00261EDC" w:rsidRPr="00C113FC" w:rsidTr="008D1D32">
        <w:tc>
          <w:tcPr>
            <w:tcW w:w="1620" w:type="dxa"/>
            <w:tcBorders>
              <w:top w:val="dashed" w:sz="4" w:space="0" w:color="auto"/>
              <w:left w:val="single" w:sz="4" w:space="0" w:color="auto"/>
              <w:bottom w:val="single"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Delete Association</w:t>
            </w:r>
          </w:p>
        </w:tc>
        <w:tc>
          <w:tcPr>
            <w:tcW w:w="2070" w:type="dxa"/>
            <w:tcBorders>
              <w:top w:val="dashed" w:sz="4" w:space="0" w:color="auto"/>
              <w:left w:val="nil"/>
              <w:bottom w:val="single" w:sz="4" w:space="0" w:color="auto"/>
              <w:right w:val="nil"/>
            </w:tcBorders>
          </w:tcPr>
          <w:p w:rsidR="00261EDC" w:rsidRPr="00C113FC" w:rsidRDefault="00261EDC" w:rsidP="008D1D32">
            <w:pPr>
              <w:pStyle w:val="ListParagraph"/>
              <w:tabs>
                <w:tab w:val="center" w:pos="4680"/>
                <w:tab w:val="right" w:pos="9360"/>
              </w:tabs>
              <w:spacing w:after="0"/>
              <w:ind w:left="0"/>
              <w:rPr>
                <w:rFonts w:ascii="Times New Roman" w:hAnsi="Times New Roman" w:cs="Times New Roman"/>
                <w:sz w:val="20"/>
                <w:szCs w:val="20"/>
              </w:rPr>
            </w:pPr>
            <w:r w:rsidRPr="00C113FC">
              <w:rPr>
                <w:rFonts w:ascii="Times New Roman" w:hAnsi="Times New Roman" w:cs="Times New Roman"/>
                <w:sz w:val="20"/>
                <w:szCs w:val="20"/>
              </w:rPr>
              <w:t>N/A</w:t>
            </w:r>
          </w:p>
        </w:tc>
        <w:tc>
          <w:tcPr>
            <w:tcW w:w="2880" w:type="dxa"/>
            <w:tcBorders>
              <w:top w:val="dashed" w:sz="4" w:space="0" w:color="auto"/>
              <w:left w:val="nil"/>
              <w:bottom w:val="single" w:sz="4" w:space="0" w:color="auto"/>
              <w:right w:val="nil"/>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N/A</w:t>
            </w:r>
          </w:p>
        </w:tc>
        <w:tc>
          <w:tcPr>
            <w:tcW w:w="2898" w:type="dxa"/>
            <w:tcBorders>
              <w:top w:val="dashed" w:sz="4" w:space="0" w:color="auto"/>
              <w:left w:val="nil"/>
              <w:bottom w:val="single" w:sz="4" w:space="0" w:color="auto"/>
              <w:right w:val="single" w:sz="4" w:space="0" w:color="auto"/>
            </w:tcBorders>
          </w:tcPr>
          <w:p w:rsidR="00261EDC" w:rsidRPr="00C113FC" w:rsidRDefault="00261EDC" w:rsidP="008D1D32">
            <w:pPr>
              <w:pStyle w:val="ListParagraph"/>
              <w:spacing w:after="0"/>
              <w:ind w:left="0"/>
              <w:rPr>
                <w:rFonts w:ascii="Times New Roman" w:hAnsi="Times New Roman" w:cs="Times New Roman"/>
                <w:sz w:val="20"/>
                <w:szCs w:val="20"/>
              </w:rPr>
            </w:pPr>
            <w:r w:rsidRPr="00C113FC">
              <w:rPr>
                <w:rFonts w:ascii="Times New Roman" w:hAnsi="Times New Roman" w:cs="Times New Roman"/>
                <w:sz w:val="20"/>
                <w:szCs w:val="20"/>
              </w:rPr>
              <w:t>N/A</w:t>
            </w:r>
          </w:p>
        </w:tc>
      </w:tr>
    </w:tbl>
    <w:p w:rsidR="0006096D" w:rsidRPr="00C113FC" w:rsidRDefault="0006096D" w:rsidP="00DA4385">
      <w:pPr>
        <w:contextualSpacing/>
        <w:rPr>
          <w:rFonts w:ascii="Times New Roman" w:hAnsi="Times New Roman" w:cs="Times New Roman"/>
        </w:rPr>
      </w:pPr>
    </w:p>
    <w:p w:rsidR="00E4559E" w:rsidRPr="00C113FC" w:rsidRDefault="0006096D" w:rsidP="00E4559E">
      <w:pPr>
        <w:rPr>
          <w:rFonts w:ascii="Times New Roman" w:hAnsi="Times New Roman" w:cs="Times New Roman"/>
        </w:rPr>
      </w:pPr>
      <w:r w:rsidRPr="00C113FC">
        <w:rPr>
          <w:rFonts w:ascii="Times New Roman" w:hAnsi="Times New Roman" w:cs="Times New Roman"/>
        </w:rPr>
        <w:lastRenderedPageBreak/>
        <w:t xml:space="preserve">While the sample was not a true representative sample and therefore it is expected that additional problematic areas are found within the data, </w:t>
      </w:r>
      <w:r w:rsidR="00A95484" w:rsidRPr="00C113FC">
        <w:rPr>
          <w:rFonts w:ascii="Times New Roman" w:hAnsi="Times New Roman" w:cs="Times New Roman"/>
        </w:rPr>
        <w:t xml:space="preserve">several types of </w:t>
      </w:r>
      <w:r w:rsidR="00B16F8A" w:rsidRPr="00C113FC">
        <w:rPr>
          <w:rFonts w:ascii="Times New Roman" w:hAnsi="Times New Roman" w:cs="Times New Roman"/>
        </w:rPr>
        <w:t>codes within S00-T89 frequently e</w:t>
      </w:r>
      <w:r w:rsidR="00A95484" w:rsidRPr="00C113FC">
        <w:rPr>
          <w:rFonts w:ascii="Times New Roman" w:hAnsi="Times New Roman" w:cs="Times New Roman"/>
        </w:rPr>
        <w:t xml:space="preserve">ncountered issues or demonstrated themes, as seen in </w:t>
      </w:r>
      <w:r w:rsidR="00E4559E" w:rsidRPr="00C113FC">
        <w:rPr>
          <w:rFonts w:ascii="Times New Roman" w:hAnsi="Times New Roman" w:cs="Times New Roman"/>
        </w:rPr>
        <w:t>Table 11.</w:t>
      </w:r>
      <w:bookmarkStart w:id="41" w:name="_Ref300841012"/>
    </w:p>
    <w:p w:rsidR="00685FD5" w:rsidRPr="00C113FC" w:rsidRDefault="00A95484" w:rsidP="0000426C">
      <w:pPr>
        <w:pStyle w:val="Caption"/>
        <w:spacing w:after="0" w:line="276" w:lineRule="auto"/>
        <w:contextualSpacing/>
        <w:rPr>
          <w:rFonts w:ascii="Times New Roman" w:hAnsi="Times New Roman" w:cs="Times New Roman"/>
          <w:color w:val="auto"/>
          <w:sz w:val="20"/>
          <w:szCs w:val="20"/>
        </w:rPr>
      </w:pPr>
      <w:bookmarkStart w:id="42" w:name="_Toc301777261"/>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11</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S00-T89 Select Issues</w:t>
      </w:r>
      <w:bookmarkEnd w:id="41"/>
      <w:bookmarkEnd w:id="42"/>
      <w:r w:rsidR="008845CA" w:rsidRPr="00C113FC">
        <w:rPr>
          <w:rFonts w:ascii="Times New Roman" w:hAnsi="Times New Roman" w:cs="Times New Roman"/>
          <w:color w:val="auto"/>
          <w:sz w:val="20"/>
          <w:szCs w:val="20"/>
        </w:rPr>
        <w:t xml:space="preserve"> </w:t>
      </w:r>
    </w:p>
    <w:tbl>
      <w:tblPr>
        <w:tblStyle w:val="TableGrid"/>
        <w:tblW w:w="0" w:type="auto"/>
        <w:tblLayout w:type="fixed"/>
        <w:tblLook w:val="04A0" w:firstRow="1" w:lastRow="0" w:firstColumn="1" w:lastColumn="0" w:noHBand="0" w:noVBand="1"/>
        <w:tblCaption w:val="Table 11: S00-T89 Select Issues"/>
      </w:tblPr>
      <w:tblGrid>
        <w:gridCol w:w="468"/>
        <w:gridCol w:w="9108"/>
      </w:tblGrid>
      <w:tr w:rsidR="00A95484" w:rsidRPr="00C113FC" w:rsidTr="00D243F3">
        <w:trPr>
          <w:tblHeader/>
        </w:trPr>
        <w:tc>
          <w:tcPr>
            <w:tcW w:w="468" w:type="dxa"/>
          </w:tcPr>
          <w:p w:rsidR="00A95484" w:rsidRPr="00C113FC" w:rsidRDefault="00A95484" w:rsidP="0000426C">
            <w:pPr>
              <w:spacing w:after="0"/>
              <w:ind w:left="-90"/>
              <w:contextualSpacing/>
              <w:rPr>
                <w:rFonts w:ascii="Times New Roman" w:hAnsi="Times New Roman" w:cs="Times New Roman"/>
                <w:sz w:val="20"/>
                <w:szCs w:val="20"/>
              </w:rPr>
            </w:pPr>
            <w:r w:rsidRPr="00C113FC">
              <w:rPr>
                <w:rFonts w:ascii="Times New Roman" w:hAnsi="Times New Roman" w:cs="Times New Roman"/>
                <w:sz w:val="20"/>
                <w:szCs w:val="20"/>
              </w:rPr>
              <w:t>1</w:t>
            </w:r>
          </w:p>
        </w:tc>
        <w:tc>
          <w:tcPr>
            <w:tcW w:w="9108" w:type="dxa"/>
          </w:tcPr>
          <w:p w:rsidR="00A95484" w:rsidRPr="00C113FC" w:rsidRDefault="00E06153" w:rsidP="0000426C">
            <w:pPr>
              <w:spacing w:after="0"/>
              <w:contextualSpacing/>
              <w:rPr>
                <w:rFonts w:ascii="Times New Roman" w:hAnsi="Times New Roman" w:cs="Times New Roman"/>
                <w:sz w:val="20"/>
                <w:szCs w:val="20"/>
              </w:rPr>
            </w:pPr>
            <w:r w:rsidRPr="00C113FC">
              <w:rPr>
                <w:rFonts w:ascii="Times New Roman" w:hAnsi="Times New Roman" w:cs="Times New Roman"/>
                <w:sz w:val="20"/>
                <w:szCs w:val="20"/>
              </w:rPr>
              <w:t>A</w:t>
            </w:r>
            <w:r w:rsidR="00A95484" w:rsidRPr="00C113FC">
              <w:rPr>
                <w:rFonts w:ascii="Times New Roman" w:hAnsi="Times New Roman" w:cs="Times New Roman"/>
                <w:sz w:val="20"/>
                <w:szCs w:val="20"/>
              </w:rPr>
              <w:t xml:space="preserve"> substantial number of ICD-10-CM codes are not included in the forward mapping that </w:t>
            </w:r>
            <w:r w:rsidR="0000426C" w:rsidRPr="00C113FC">
              <w:rPr>
                <w:rFonts w:ascii="Times New Roman" w:hAnsi="Times New Roman" w:cs="Times New Roman"/>
                <w:sz w:val="20"/>
                <w:szCs w:val="20"/>
              </w:rPr>
              <w:t xml:space="preserve">the </w:t>
            </w:r>
            <w:proofErr w:type="spellStart"/>
            <w:r w:rsidR="0000426C" w:rsidRPr="00C113FC">
              <w:rPr>
                <w:rFonts w:ascii="Times New Roman" w:hAnsi="Times New Roman" w:cs="Times New Roman"/>
                <w:sz w:val="20"/>
                <w:szCs w:val="20"/>
              </w:rPr>
              <w:t>M+Connect</w:t>
            </w:r>
            <w:proofErr w:type="spellEnd"/>
            <w:r w:rsidR="0000426C" w:rsidRPr="00C113FC">
              <w:rPr>
                <w:rFonts w:ascii="Times New Roman" w:hAnsi="Times New Roman" w:cs="Times New Roman"/>
                <w:sz w:val="20"/>
                <w:szCs w:val="20"/>
              </w:rPr>
              <w:t xml:space="preserve"> team should review. </w:t>
            </w:r>
            <w:r w:rsidRPr="00C113FC">
              <w:rPr>
                <w:rFonts w:ascii="Times New Roman" w:hAnsi="Times New Roman" w:cs="Times New Roman"/>
                <w:sz w:val="20"/>
                <w:szCs w:val="20"/>
              </w:rPr>
              <w:t xml:space="preserve">These are available in the backward mapping file. </w:t>
            </w:r>
            <w:r w:rsidR="00A95484" w:rsidRPr="00C113FC">
              <w:rPr>
                <w:rFonts w:ascii="Times New Roman" w:hAnsi="Times New Roman" w:cs="Times New Roman"/>
                <w:sz w:val="20"/>
                <w:szCs w:val="20"/>
              </w:rPr>
              <w:t xml:space="preserve">Many of these </w:t>
            </w:r>
            <w:r w:rsidRPr="00C113FC">
              <w:rPr>
                <w:rFonts w:ascii="Times New Roman" w:hAnsi="Times New Roman" w:cs="Times New Roman"/>
                <w:sz w:val="20"/>
                <w:szCs w:val="20"/>
              </w:rPr>
              <w:t xml:space="preserve">missing codes </w:t>
            </w:r>
            <w:r w:rsidR="00A95484" w:rsidRPr="00C113FC">
              <w:rPr>
                <w:rFonts w:ascii="Times New Roman" w:hAnsi="Times New Roman" w:cs="Times New Roman"/>
                <w:sz w:val="20"/>
                <w:szCs w:val="20"/>
              </w:rPr>
              <w:t>include siblings of codes low within the hierarchy that can share Health Topics</w:t>
            </w:r>
            <w:r w:rsidRPr="00C113FC">
              <w:rPr>
                <w:rFonts w:ascii="Times New Roman" w:hAnsi="Times New Roman" w:cs="Times New Roman"/>
                <w:sz w:val="20"/>
                <w:szCs w:val="20"/>
              </w:rPr>
              <w:t xml:space="preserve"> while o</w:t>
            </w:r>
            <w:r w:rsidR="00A95484" w:rsidRPr="00C113FC">
              <w:rPr>
                <w:rFonts w:ascii="Times New Roman" w:hAnsi="Times New Roman" w:cs="Times New Roman"/>
                <w:sz w:val="20"/>
                <w:szCs w:val="20"/>
              </w:rPr>
              <w:t xml:space="preserve">thers include codes higher </w:t>
            </w:r>
            <w:r w:rsidRPr="00C113FC">
              <w:rPr>
                <w:rFonts w:ascii="Times New Roman" w:hAnsi="Times New Roman" w:cs="Times New Roman"/>
                <w:sz w:val="20"/>
                <w:szCs w:val="20"/>
              </w:rPr>
              <w:t>up</w:t>
            </w:r>
            <w:r w:rsidR="00A95484" w:rsidRPr="00C113FC">
              <w:rPr>
                <w:rFonts w:ascii="Times New Roman" w:hAnsi="Times New Roman" w:cs="Times New Roman"/>
                <w:sz w:val="20"/>
                <w:szCs w:val="20"/>
              </w:rPr>
              <w:t xml:space="preserve"> the hierarchy. For example, all codes until S00.02XA [Blister of scalp, initial encounter] </w:t>
            </w:r>
            <w:r w:rsidR="00733C97" w:rsidRPr="00C113FC">
              <w:rPr>
                <w:rFonts w:ascii="Times New Roman" w:hAnsi="Times New Roman" w:cs="Times New Roman"/>
                <w:sz w:val="20"/>
                <w:szCs w:val="20"/>
              </w:rPr>
              <w:t xml:space="preserve">are mapped </w:t>
            </w:r>
            <w:r w:rsidR="00A95484" w:rsidRPr="00C113FC">
              <w:rPr>
                <w:rFonts w:ascii="Times New Roman" w:hAnsi="Times New Roman" w:cs="Times New Roman"/>
                <w:sz w:val="20"/>
                <w:szCs w:val="20"/>
              </w:rPr>
              <w:t>but S00.03XA [Contusion of Scalp] and S00.04XA [External constriction of part of scalp] are not included.</w:t>
            </w:r>
          </w:p>
        </w:tc>
      </w:tr>
      <w:tr w:rsidR="00A95484" w:rsidRPr="00C113FC" w:rsidTr="0000426C">
        <w:tc>
          <w:tcPr>
            <w:tcW w:w="468" w:type="dxa"/>
          </w:tcPr>
          <w:p w:rsidR="00A95484" w:rsidRPr="00C113FC" w:rsidRDefault="00A95484" w:rsidP="0000426C">
            <w:pPr>
              <w:ind w:left="-90"/>
              <w:contextualSpacing/>
              <w:rPr>
                <w:rFonts w:ascii="Times New Roman" w:hAnsi="Times New Roman" w:cs="Times New Roman"/>
                <w:sz w:val="20"/>
                <w:szCs w:val="20"/>
              </w:rPr>
            </w:pPr>
            <w:r w:rsidRPr="00C113FC">
              <w:rPr>
                <w:rFonts w:ascii="Times New Roman" w:hAnsi="Times New Roman" w:cs="Times New Roman"/>
                <w:sz w:val="20"/>
                <w:szCs w:val="20"/>
              </w:rPr>
              <w:t>2</w:t>
            </w:r>
          </w:p>
        </w:tc>
        <w:tc>
          <w:tcPr>
            <w:tcW w:w="9108" w:type="dxa"/>
          </w:tcPr>
          <w:p w:rsidR="00A95484" w:rsidRPr="00C113FC" w:rsidRDefault="00E06153" w:rsidP="00BF2FA4">
            <w:pPr>
              <w:contextualSpacing/>
              <w:rPr>
                <w:rFonts w:ascii="Times New Roman" w:hAnsi="Times New Roman" w:cs="Times New Roman"/>
                <w:sz w:val="20"/>
                <w:szCs w:val="20"/>
              </w:rPr>
            </w:pPr>
            <w:r w:rsidRPr="00C113FC">
              <w:rPr>
                <w:rFonts w:ascii="Times New Roman" w:hAnsi="Times New Roman" w:cs="Times New Roman"/>
                <w:sz w:val="20"/>
                <w:szCs w:val="20"/>
              </w:rPr>
              <w:t>D</w:t>
            </w:r>
            <w:r w:rsidR="00A95484" w:rsidRPr="00C113FC">
              <w:rPr>
                <w:rFonts w:ascii="Times New Roman" w:hAnsi="Times New Roman" w:cs="Times New Roman"/>
                <w:sz w:val="20"/>
                <w:szCs w:val="20"/>
              </w:rPr>
              <w:t>uplication</w:t>
            </w:r>
            <w:r w:rsidRPr="00C113FC">
              <w:rPr>
                <w:rFonts w:ascii="Times New Roman" w:hAnsi="Times New Roman" w:cs="Times New Roman"/>
                <w:sz w:val="20"/>
                <w:szCs w:val="20"/>
              </w:rPr>
              <w:t xml:space="preserve"> occurs frequently when</w:t>
            </w:r>
            <w:r w:rsidR="00733C97" w:rsidRPr="00C113FC">
              <w:rPr>
                <w:rFonts w:ascii="Times New Roman" w:hAnsi="Times New Roman" w:cs="Times New Roman"/>
                <w:sz w:val="20"/>
                <w:szCs w:val="20"/>
              </w:rPr>
              <w:t xml:space="preserve"> one ICD-10-CM code has</w:t>
            </w:r>
            <w:r w:rsidR="00A95484" w:rsidRPr="00C113FC">
              <w:rPr>
                <w:rFonts w:ascii="Times New Roman" w:hAnsi="Times New Roman" w:cs="Times New Roman"/>
                <w:sz w:val="20"/>
                <w:szCs w:val="20"/>
              </w:rPr>
              <w:t xml:space="preserve"> multiple Health Topics, some unrelated, because of the different ICD-9-CM codes mapped to the one ICD-10-CM code. All the Health Topics previously assigned to the 9-CM codes are then mapped to the one 10-CM code. These </w:t>
            </w:r>
            <w:r w:rsidR="0029277D" w:rsidRPr="00C113FC">
              <w:rPr>
                <w:rFonts w:ascii="Times New Roman" w:hAnsi="Times New Roman" w:cs="Times New Roman"/>
                <w:sz w:val="20"/>
                <w:szCs w:val="20"/>
              </w:rPr>
              <w:t xml:space="preserve">10-CM </w:t>
            </w:r>
            <w:r w:rsidR="00A95484" w:rsidRPr="00C113FC">
              <w:rPr>
                <w:rFonts w:ascii="Times New Roman" w:hAnsi="Times New Roman" w:cs="Times New Roman"/>
                <w:sz w:val="20"/>
                <w:szCs w:val="20"/>
              </w:rPr>
              <w:t xml:space="preserve">codes </w:t>
            </w:r>
            <w:r w:rsidR="0029277D" w:rsidRPr="00C113FC">
              <w:rPr>
                <w:rFonts w:ascii="Times New Roman" w:hAnsi="Times New Roman" w:cs="Times New Roman"/>
                <w:sz w:val="20"/>
                <w:szCs w:val="20"/>
              </w:rPr>
              <w:t xml:space="preserve">require manual review. </w:t>
            </w:r>
            <w:r w:rsidR="00BF2FA4" w:rsidRPr="00C113FC">
              <w:rPr>
                <w:rFonts w:ascii="Times New Roman" w:hAnsi="Times New Roman" w:cs="Times New Roman"/>
                <w:sz w:val="20"/>
                <w:szCs w:val="20"/>
              </w:rPr>
              <w:t xml:space="preserve"> While the different Health T</w:t>
            </w:r>
            <w:r w:rsidR="00A95484" w:rsidRPr="00C113FC">
              <w:rPr>
                <w:rFonts w:ascii="Times New Roman" w:hAnsi="Times New Roman" w:cs="Times New Roman"/>
                <w:sz w:val="20"/>
                <w:szCs w:val="20"/>
              </w:rPr>
              <w:t xml:space="preserve">opics can be appropriate, there are often instances when some of the </w:t>
            </w:r>
            <w:r w:rsidR="00BF2FA4" w:rsidRPr="00C113FC">
              <w:rPr>
                <w:rFonts w:ascii="Times New Roman" w:hAnsi="Times New Roman" w:cs="Times New Roman"/>
                <w:sz w:val="20"/>
                <w:szCs w:val="20"/>
              </w:rPr>
              <w:t>Health T</w:t>
            </w:r>
            <w:r w:rsidR="00A95484" w:rsidRPr="00C113FC">
              <w:rPr>
                <w:rFonts w:ascii="Times New Roman" w:hAnsi="Times New Roman" w:cs="Times New Roman"/>
                <w:sz w:val="20"/>
                <w:szCs w:val="20"/>
              </w:rPr>
              <w:t>opics do not correctly map to the 10-CM code.</w:t>
            </w:r>
          </w:p>
        </w:tc>
      </w:tr>
      <w:tr w:rsidR="00A95484" w:rsidRPr="00C113FC" w:rsidTr="0000426C">
        <w:tc>
          <w:tcPr>
            <w:tcW w:w="468" w:type="dxa"/>
          </w:tcPr>
          <w:p w:rsidR="00A95484" w:rsidRPr="00C113FC" w:rsidRDefault="00A95484" w:rsidP="0000426C">
            <w:pPr>
              <w:ind w:left="-90"/>
              <w:contextualSpacing/>
              <w:rPr>
                <w:rFonts w:ascii="Times New Roman" w:hAnsi="Times New Roman" w:cs="Times New Roman"/>
                <w:sz w:val="20"/>
                <w:szCs w:val="20"/>
              </w:rPr>
            </w:pPr>
            <w:r w:rsidRPr="00C113FC">
              <w:rPr>
                <w:rFonts w:ascii="Times New Roman" w:hAnsi="Times New Roman" w:cs="Times New Roman"/>
                <w:sz w:val="20"/>
                <w:szCs w:val="20"/>
              </w:rPr>
              <w:t>4</w:t>
            </w:r>
          </w:p>
        </w:tc>
        <w:tc>
          <w:tcPr>
            <w:tcW w:w="9108" w:type="dxa"/>
          </w:tcPr>
          <w:p w:rsidR="00A95484" w:rsidRPr="00C113FC" w:rsidRDefault="00A95484" w:rsidP="0000426C">
            <w:pPr>
              <w:contextualSpacing/>
              <w:rPr>
                <w:rFonts w:ascii="Times New Roman" w:hAnsi="Times New Roman" w:cs="Times New Roman"/>
                <w:sz w:val="20"/>
                <w:szCs w:val="20"/>
              </w:rPr>
            </w:pPr>
            <w:r w:rsidRPr="00C113FC">
              <w:rPr>
                <w:rFonts w:ascii="Times New Roman" w:hAnsi="Times New Roman" w:cs="Times New Roman"/>
                <w:sz w:val="20"/>
                <w:szCs w:val="20"/>
              </w:rPr>
              <w:t xml:space="preserve">The distinction between “Wounds” and “Injuries” </w:t>
            </w:r>
            <w:r w:rsidR="00E06153" w:rsidRPr="00C113FC">
              <w:rPr>
                <w:rFonts w:ascii="Times New Roman" w:hAnsi="Times New Roman" w:cs="Times New Roman"/>
                <w:sz w:val="20"/>
                <w:szCs w:val="20"/>
              </w:rPr>
              <w:t xml:space="preserve">is </w:t>
            </w:r>
            <w:r w:rsidR="0000426C" w:rsidRPr="00C113FC">
              <w:rPr>
                <w:rFonts w:ascii="Times New Roman" w:hAnsi="Times New Roman" w:cs="Times New Roman"/>
                <w:sz w:val="20"/>
                <w:szCs w:val="20"/>
              </w:rPr>
              <w:t>problematic in the forward GEMs</w:t>
            </w:r>
            <w:r w:rsidRPr="00C113FC">
              <w:rPr>
                <w:rFonts w:ascii="Times New Roman" w:hAnsi="Times New Roman" w:cs="Times New Roman"/>
                <w:sz w:val="20"/>
                <w:szCs w:val="20"/>
              </w:rPr>
              <w:t xml:space="preserve">. </w:t>
            </w:r>
            <w:r w:rsidR="0000426C" w:rsidRPr="00C113FC">
              <w:rPr>
                <w:rFonts w:ascii="Times New Roman" w:hAnsi="Times New Roman" w:cs="Times New Roman"/>
                <w:sz w:val="20"/>
                <w:szCs w:val="20"/>
              </w:rPr>
              <w:t>Example:</w:t>
            </w:r>
            <w:r w:rsidRPr="00C113FC">
              <w:rPr>
                <w:rFonts w:ascii="Times New Roman" w:hAnsi="Times New Roman" w:cs="Times New Roman"/>
                <w:sz w:val="20"/>
                <w:szCs w:val="20"/>
              </w:rPr>
              <w:t xml:space="preserve"> S01.309A [Unspecified open wound of unspecified ear, initial encounter] has Health Topics “Injuries” and “Ear Disorders”. “Wounds” is a better choice than “Injuries” in this case. Some of this can be fixed by </w:t>
            </w:r>
            <w:r w:rsidR="00E06153" w:rsidRPr="00C113FC">
              <w:rPr>
                <w:rFonts w:ascii="Times New Roman" w:hAnsi="Times New Roman" w:cs="Times New Roman"/>
                <w:sz w:val="20"/>
                <w:szCs w:val="20"/>
              </w:rPr>
              <w:t xml:space="preserve">mapping according to patterns in the codes and </w:t>
            </w:r>
            <w:r w:rsidRPr="00C113FC">
              <w:rPr>
                <w:rFonts w:ascii="Times New Roman" w:hAnsi="Times New Roman" w:cs="Times New Roman"/>
                <w:sz w:val="20"/>
                <w:szCs w:val="20"/>
              </w:rPr>
              <w:t>subsection heading</w:t>
            </w:r>
            <w:r w:rsidR="00E06153" w:rsidRPr="00C113FC">
              <w:rPr>
                <w:rFonts w:ascii="Times New Roman" w:hAnsi="Times New Roman" w:cs="Times New Roman"/>
                <w:sz w:val="20"/>
                <w:szCs w:val="20"/>
              </w:rPr>
              <w:t>s</w:t>
            </w:r>
            <w:r w:rsidRPr="00C113FC">
              <w:rPr>
                <w:rFonts w:ascii="Times New Roman" w:hAnsi="Times New Roman" w:cs="Times New Roman"/>
                <w:sz w:val="20"/>
                <w:szCs w:val="20"/>
              </w:rPr>
              <w:t>.</w:t>
            </w:r>
            <w:r w:rsidR="00E06153" w:rsidRPr="00C113FC">
              <w:rPr>
                <w:rFonts w:ascii="Times New Roman" w:hAnsi="Times New Roman" w:cs="Times New Roman"/>
                <w:sz w:val="20"/>
                <w:szCs w:val="20"/>
              </w:rPr>
              <w:t xml:space="preserve"> For example,</w:t>
            </w:r>
            <w:r w:rsidRPr="00C113FC">
              <w:rPr>
                <w:rFonts w:ascii="Times New Roman" w:hAnsi="Times New Roman" w:cs="Times New Roman"/>
                <w:sz w:val="20"/>
                <w:szCs w:val="20"/>
              </w:rPr>
              <w:t xml:space="preserve"> S00 [Injury of head] and S01 [Open wound of head] both specify which general term is more applicable</w:t>
            </w:r>
            <w:r w:rsidR="00E06153" w:rsidRPr="00C113FC">
              <w:rPr>
                <w:rFonts w:ascii="Times New Roman" w:hAnsi="Times New Roman" w:cs="Times New Roman"/>
                <w:sz w:val="20"/>
                <w:szCs w:val="20"/>
              </w:rPr>
              <w:t xml:space="preserve"> and can be applied to children</w:t>
            </w:r>
            <w:r w:rsidRPr="00C113FC">
              <w:rPr>
                <w:rFonts w:ascii="Times New Roman" w:hAnsi="Times New Roman" w:cs="Times New Roman"/>
                <w:sz w:val="20"/>
                <w:szCs w:val="20"/>
              </w:rPr>
              <w:t>.</w:t>
            </w:r>
          </w:p>
        </w:tc>
      </w:tr>
      <w:tr w:rsidR="00A95484" w:rsidRPr="00C113FC" w:rsidTr="0000426C">
        <w:tc>
          <w:tcPr>
            <w:tcW w:w="468" w:type="dxa"/>
          </w:tcPr>
          <w:p w:rsidR="00A95484" w:rsidRPr="00C113FC" w:rsidRDefault="00A95484" w:rsidP="0000426C">
            <w:pPr>
              <w:ind w:left="-90"/>
              <w:contextualSpacing/>
              <w:rPr>
                <w:rFonts w:ascii="Times New Roman" w:hAnsi="Times New Roman" w:cs="Times New Roman"/>
                <w:sz w:val="20"/>
                <w:szCs w:val="20"/>
              </w:rPr>
            </w:pPr>
            <w:r w:rsidRPr="00C113FC">
              <w:rPr>
                <w:rFonts w:ascii="Times New Roman" w:hAnsi="Times New Roman" w:cs="Times New Roman"/>
                <w:sz w:val="20"/>
                <w:szCs w:val="20"/>
              </w:rPr>
              <w:t>6</w:t>
            </w:r>
          </w:p>
        </w:tc>
        <w:tc>
          <w:tcPr>
            <w:tcW w:w="910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Codes associated with the “Dislocation” Health Topic are </w:t>
            </w:r>
            <w:r w:rsidR="00E06153" w:rsidRPr="00C113FC">
              <w:rPr>
                <w:rFonts w:ascii="Times New Roman" w:hAnsi="Times New Roman" w:cs="Times New Roman"/>
                <w:sz w:val="20"/>
                <w:szCs w:val="20"/>
              </w:rPr>
              <w:t xml:space="preserve">generally </w:t>
            </w:r>
            <w:r w:rsidRPr="00C113FC">
              <w:rPr>
                <w:rFonts w:ascii="Times New Roman" w:hAnsi="Times New Roman" w:cs="Times New Roman"/>
                <w:sz w:val="20"/>
                <w:szCs w:val="20"/>
              </w:rPr>
              <w:t xml:space="preserve">problematic within this </w:t>
            </w:r>
            <w:r w:rsidR="00E06153" w:rsidRPr="00C113FC">
              <w:rPr>
                <w:rFonts w:ascii="Times New Roman" w:hAnsi="Times New Roman" w:cs="Times New Roman"/>
                <w:sz w:val="20"/>
                <w:szCs w:val="20"/>
              </w:rPr>
              <w:t xml:space="preserve">code </w:t>
            </w:r>
            <w:r w:rsidRPr="00C113FC">
              <w:rPr>
                <w:rFonts w:ascii="Times New Roman" w:hAnsi="Times New Roman" w:cs="Times New Roman"/>
                <w:sz w:val="20"/>
                <w:szCs w:val="20"/>
              </w:rPr>
              <w:t xml:space="preserve">subset. The GEMs map previous ICD-9-CM concepts that were dislocations to ICD-10-CM codes that are not for “Dislocations”. For example: ICD-9-CM code 830.1 [Open Dislocation of jaw] maps to ICD-10-CM code S01.409A [Unspecified open wound of specified cheek and temporomandibular area, initial encounter]. </w:t>
            </w:r>
            <w:r w:rsidR="00E06153" w:rsidRPr="00C113FC">
              <w:rPr>
                <w:rFonts w:ascii="Times New Roman" w:hAnsi="Times New Roman" w:cs="Times New Roman"/>
                <w:sz w:val="20"/>
                <w:szCs w:val="20"/>
              </w:rPr>
              <w:t>T</w:t>
            </w:r>
            <w:r w:rsidRPr="00C113FC">
              <w:rPr>
                <w:rFonts w:ascii="Times New Roman" w:hAnsi="Times New Roman" w:cs="Times New Roman"/>
                <w:sz w:val="20"/>
                <w:szCs w:val="20"/>
              </w:rPr>
              <w:t xml:space="preserve">his </w:t>
            </w:r>
            <w:r w:rsidR="00E06153" w:rsidRPr="00C113FC">
              <w:rPr>
                <w:rFonts w:ascii="Times New Roman" w:hAnsi="Times New Roman" w:cs="Times New Roman"/>
                <w:sz w:val="20"/>
                <w:szCs w:val="20"/>
              </w:rPr>
              <w:t xml:space="preserve">frequently occurs when a </w:t>
            </w:r>
            <w:r w:rsidRPr="00C113FC">
              <w:rPr>
                <w:rFonts w:ascii="Times New Roman" w:hAnsi="Times New Roman" w:cs="Times New Roman"/>
                <w:sz w:val="20"/>
                <w:szCs w:val="20"/>
              </w:rPr>
              <w:t>Combination Flag is used. Therefore, a previous ICD-9-CM cod</w:t>
            </w:r>
            <w:r w:rsidR="00733C97" w:rsidRPr="00C113FC">
              <w:rPr>
                <w:rFonts w:ascii="Times New Roman" w:hAnsi="Times New Roman" w:cs="Times New Roman"/>
                <w:sz w:val="20"/>
                <w:szCs w:val="20"/>
              </w:rPr>
              <w:t>e for dislocation is now using two ICD-10-CM codes, one for dislocation, one</w:t>
            </w:r>
            <w:r w:rsidRPr="00C113FC">
              <w:rPr>
                <w:rFonts w:ascii="Times New Roman" w:hAnsi="Times New Roman" w:cs="Times New Roman"/>
                <w:sz w:val="20"/>
                <w:szCs w:val="20"/>
              </w:rPr>
              <w:t xml:space="preserve"> for open wounds, etc.</w:t>
            </w:r>
          </w:p>
        </w:tc>
      </w:tr>
      <w:tr w:rsidR="00A95484" w:rsidRPr="00C113FC" w:rsidTr="0000426C">
        <w:tc>
          <w:tcPr>
            <w:tcW w:w="468" w:type="dxa"/>
          </w:tcPr>
          <w:p w:rsidR="00A95484" w:rsidRPr="00C113FC" w:rsidRDefault="00A95484" w:rsidP="0000426C">
            <w:pPr>
              <w:ind w:left="-90"/>
              <w:contextualSpacing/>
              <w:rPr>
                <w:rFonts w:ascii="Times New Roman" w:hAnsi="Times New Roman" w:cs="Times New Roman"/>
                <w:sz w:val="20"/>
                <w:szCs w:val="20"/>
              </w:rPr>
            </w:pPr>
            <w:r w:rsidRPr="00C113FC">
              <w:rPr>
                <w:rFonts w:ascii="Times New Roman" w:hAnsi="Times New Roman" w:cs="Times New Roman"/>
                <w:sz w:val="20"/>
                <w:szCs w:val="20"/>
              </w:rPr>
              <w:t>7</w:t>
            </w:r>
          </w:p>
        </w:tc>
        <w:tc>
          <w:tcPr>
            <w:tcW w:w="9108" w:type="dxa"/>
          </w:tcPr>
          <w:p w:rsidR="00A95484" w:rsidRPr="00C113FC" w:rsidRDefault="00E06153" w:rsidP="0000426C">
            <w:pPr>
              <w:contextualSpacing/>
              <w:rPr>
                <w:rFonts w:ascii="Times New Roman" w:hAnsi="Times New Roman" w:cs="Times New Roman"/>
                <w:sz w:val="20"/>
                <w:szCs w:val="20"/>
              </w:rPr>
            </w:pPr>
            <w:r w:rsidRPr="00C113FC">
              <w:rPr>
                <w:rFonts w:ascii="Times New Roman" w:hAnsi="Times New Roman" w:cs="Times New Roman"/>
                <w:sz w:val="20"/>
                <w:szCs w:val="20"/>
              </w:rPr>
              <w:t xml:space="preserve">Codes associated with </w:t>
            </w:r>
            <w:r w:rsidR="00A95484" w:rsidRPr="00C113FC">
              <w:rPr>
                <w:rFonts w:ascii="Times New Roman" w:hAnsi="Times New Roman" w:cs="Times New Roman"/>
                <w:sz w:val="20"/>
                <w:szCs w:val="20"/>
              </w:rPr>
              <w:t>Vertebr</w:t>
            </w:r>
            <w:r w:rsidR="003E774B" w:rsidRPr="00C113FC">
              <w:rPr>
                <w:rFonts w:ascii="Times New Roman" w:hAnsi="Times New Roman" w:cs="Times New Roman"/>
                <w:sz w:val="20"/>
                <w:szCs w:val="20"/>
              </w:rPr>
              <w:t>al</w:t>
            </w:r>
            <w:r w:rsidR="00A95484" w:rsidRPr="00C113FC">
              <w:rPr>
                <w:rFonts w:ascii="Times New Roman" w:hAnsi="Times New Roman" w:cs="Times New Roman"/>
                <w:sz w:val="20"/>
                <w:szCs w:val="20"/>
              </w:rPr>
              <w:t xml:space="preserve"> fractures </w:t>
            </w:r>
            <w:r w:rsidR="0000426C" w:rsidRPr="00C113FC">
              <w:rPr>
                <w:rFonts w:ascii="Times New Roman" w:hAnsi="Times New Roman" w:cs="Times New Roman"/>
                <w:sz w:val="20"/>
                <w:szCs w:val="20"/>
              </w:rPr>
              <w:t>are also problematic and</w:t>
            </w:r>
            <w:r w:rsidR="00A95484" w:rsidRPr="00C113FC">
              <w:rPr>
                <w:rFonts w:ascii="Times New Roman" w:hAnsi="Times New Roman" w:cs="Times New Roman"/>
                <w:sz w:val="20"/>
                <w:szCs w:val="20"/>
              </w:rPr>
              <w:t xml:space="preserve"> similar to dislocations. 806.22 [Closed fracture of t1-t6 level with anterior cord syndrome] mapped to S22.019A [Unspecified fracture of first thoracic vertebra, initial encounter for closed fracture]. ICD-10-CM separates fractures and cord injuries.</w:t>
            </w:r>
          </w:p>
        </w:tc>
      </w:tr>
      <w:tr w:rsidR="00A95484" w:rsidRPr="00C113FC" w:rsidTr="0000426C">
        <w:tc>
          <w:tcPr>
            <w:tcW w:w="468" w:type="dxa"/>
          </w:tcPr>
          <w:p w:rsidR="00A95484" w:rsidRPr="00C113FC" w:rsidRDefault="00A95484" w:rsidP="0000426C">
            <w:pPr>
              <w:ind w:left="-90"/>
              <w:contextualSpacing/>
              <w:rPr>
                <w:rFonts w:ascii="Times New Roman" w:hAnsi="Times New Roman" w:cs="Times New Roman"/>
                <w:sz w:val="20"/>
                <w:szCs w:val="20"/>
              </w:rPr>
            </w:pPr>
            <w:r w:rsidRPr="00C113FC">
              <w:rPr>
                <w:rFonts w:ascii="Times New Roman" w:hAnsi="Times New Roman" w:cs="Times New Roman"/>
                <w:sz w:val="20"/>
                <w:szCs w:val="20"/>
              </w:rPr>
              <w:t>8</w:t>
            </w:r>
          </w:p>
        </w:tc>
        <w:tc>
          <w:tcPr>
            <w:tcW w:w="910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Terms dealing with the leg (S70 – S99) often need one MedlinePlus Health Topic deleted. ICD-9-CM combined injuries to multiple parts of a leg while ICD-10-CM creates separate terms for each part of the leg. Ex: S81.809A [Unspecified open wound, unspecified lower leg, initial encounter] instead of 891.0 [Open wound of knee, leg except thigh, and ankle, without mention of complication]</w:t>
            </w:r>
          </w:p>
        </w:tc>
      </w:tr>
      <w:tr w:rsidR="00A95484" w:rsidRPr="00C113FC" w:rsidTr="0000426C">
        <w:tc>
          <w:tcPr>
            <w:tcW w:w="468" w:type="dxa"/>
          </w:tcPr>
          <w:p w:rsidR="00A95484" w:rsidRPr="00C113FC" w:rsidRDefault="00A95484" w:rsidP="0000426C">
            <w:pPr>
              <w:ind w:left="-90"/>
              <w:contextualSpacing/>
              <w:rPr>
                <w:rFonts w:ascii="Times New Roman" w:hAnsi="Times New Roman" w:cs="Times New Roman"/>
                <w:sz w:val="20"/>
                <w:szCs w:val="20"/>
              </w:rPr>
            </w:pPr>
            <w:r w:rsidRPr="00C113FC">
              <w:rPr>
                <w:rFonts w:ascii="Times New Roman" w:hAnsi="Times New Roman" w:cs="Times New Roman"/>
                <w:sz w:val="20"/>
                <w:szCs w:val="20"/>
              </w:rPr>
              <w:t>9</w:t>
            </w:r>
          </w:p>
        </w:tc>
        <w:tc>
          <w:tcPr>
            <w:tcW w:w="910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General codes (e.g., T07 unspecified multiple injuries) are used for a variety of ICD-9-CM codes of unspecified location and can only be coded as </w:t>
            </w:r>
            <w:r w:rsidR="0029277D" w:rsidRPr="00C113FC">
              <w:rPr>
                <w:rFonts w:ascii="Times New Roman" w:hAnsi="Times New Roman" w:cs="Times New Roman"/>
                <w:sz w:val="20"/>
                <w:szCs w:val="20"/>
              </w:rPr>
              <w:t>I</w:t>
            </w:r>
            <w:r w:rsidRPr="00C113FC">
              <w:rPr>
                <w:rFonts w:ascii="Times New Roman" w:hAnsi="Times New Roman" w:cs="Times New Roman"/>
                <w:sz w:val="20"/>
                <w:szCs w:val="20"/>
              </w:rPr>
              <w:t>njuries</w:t>
            </w:r>
            <w:r w:rsidR="0029277D" w:rsidRPr="00C113FC">
              <w:rPr>
                <w:rFonts w:ascii="Times New Roman" w:hAnsi="Times New Roman" w:cs="Times New Roman"/>
                <w:sz w:val="20"/>
                <w:szCs w:val="20"/>
              </w:rPr>
              <w:t>, if coded at all</w:t>
            </w:r>
            <w:r w:rsidRPr="00C113FC">
              <w:rPr>
                <w:rFonts w:ascii="Times New Roman" w:hAnsi="Times New Roman" w:cs="Times New Roman"/>
                <w:sz w:val="20"/>
                <w:szCs w:val="20"/>
              </w:rPr>
              <w:t>.</w:t>
            </w:r>
          </w:p>
        </w:tc>
      </w:tr>
      <w:tr w:rsidR="00A95484" w:rsidRPr="00C113FC" w:rsidTr="0000426C">
        <w:tc>
          <w:tcPr>
            <w:tcW w:w="468" w:type="dxa"/>
          </w:tcPr>
          <w:p w:rsidR="00A95484" w:rsidRPr="00C113FC" w:rsidRDefault="00A95484" w:rsidP="0000426C">
            <w:pPr>
              <w:ind w:left="-90"/>
              <w:contextualSpacing/>
              <w:rPr>
                <w:rFonts w:ascii="Times New Roman" w:hAnsi="Times New Roman" w:cs="Times New Roman"/>
                <w:sz w:val="20"/>
                <w:szCs w:val="20"/>
              </w:rPr>
            </w:pPr>
            <w:r w:rsidRPr="00C113FC">
              <w:rPr>
                <w:rFonts w:ascii="Times New Roman" w:hAnsi="Times New Roman" w:cs="Times New Roman"/>
                <w:sz w:val="20"/>
                <w:szCs w:val="20"/>
              </w:rPr>
              <w:t>1</w:t>
            </w:r>
            <w:r w:rsidR="0000426C" w:rsidRPr="00C113FC">
              <w:rPr>
                <w:rFonts w:ascii="Times New Roman" w:hAnsi="Times New Roman" w:cs="Times New Roman"/>
                <w:sz w:val="20"/>
                <w:szCs w:val="20"/>
              </w:rPr>
              <w:t>0</w:t>
            </w:r>
          </w:p>
        </w:tc>
        <w:tc>
          <w:tcPr>
            <w:tcW w:w="9108" w:type="dxa"/>
          </w:tcPr>
          <w:p w:rsidR="00A95484" w:rsidRPr="00C113FC" w:rsidRDefault="0000426C" w:rsidP="0000426C">
            <w:pPr>
              <w:contextualSpacing/>
              <w:rPr>
                <w:rFonts w:ascii="Times New Roman" w:hAnsi="Times New Roman" w:cs="Times New Roman"/>
                <w:sz w:val="20"/>
                <w:szCs w:val="20"/>
              </w:rPr>
            </w:pPr>
            <w:r w:rsidRPr="00C113FC">
              <w:rPr>
                <w:rFonts w:ascii="Times New Roman" w:hAnsi="Times New Roman" w:cs="Times New Roman"/>
                <w:sz w:val="20"/>
                <w:szCs w:val="20"/>
              </w:rPr>
              <w:t>The use of Traumatic Brain Injury and/or Concussion for head trauma should be reviewed. In addition, a</w:t>
            </w:r>
            <w:r w:rsidR="00A95484" w:rsidRPr="00C113FC">
              <w:rPr>
                <w:rFonts w:ascii="Times New Roman" w:hAnsi="Times New Roman" w:cs="Times New Roman"/>
                <w:sz w:val="20"/>
                <w:szCs w:val="20"/>
              </w:rPr>
              <w:t xml:space="preserve"> Health Topic is needed to represent Head Injuries. Codes such as S01.00xA [Unspecified open wound of scalp, initial encounter] did not have an adequate location health topic beyond “Wounds”. In addition, the majority of head injuries are currently labeled as either Concussion or Traumatic Brain Injury. Other injuries occurring to the head that fall under neither concept w</w:t>
            </w:r>
            <w:r w:rsidRPr="00C113FC">
              <w:rPr>
                <w:rFonts w:ascii="Times New Roman" w:hAnsi="Times New Roman" w:cs="Times New Roman"/>
                <w:sz w:val="20"/>
                <w:szCs w:val="20"/>
              </w:rPr>
              <w:t xml:space="preserve">ould be better represented by </w:t>
            </w:r>
            <w:r w:rsidR="00A95484" w:rsidRPr="00C113FC">
              <w:rPr>
                <w:rFonts w:ascii="Times New Roman" w:hAnsi="Times New Roman" w:cs="Times New Roman"/>
                <w:sz w:val="20"/>
                <w:szCs w:val="20"/>
              </w:rPr>
              <w:t>“Head Injuries”</w:t>
            </w:r>
            <w:r w:rsidRPr="00C113FC">
              <w:rPr>
                <w:rFonts w:ascii="Times New Roman" w:hAnsi="Times New Roman" w:cs="Times New Roman"/>
                <w:sz w:val="20"/>
                <w:szCs w:val="20"/>
              </w:rPr>
              <w:t>.</w:t>
            </w:r>
          </w:p>
        </w:tc>
      </w:tr>
      <w:tr w:rsidR="00A95484" w:rsidRPr="00C113FC" w:rsidTr="0000426C">
        <w:tc>
          <w:tcPr>
            <w:tcW w:w="46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1</w:t>
            </w:r>
            <w:r w:rsidR="0000426C" w:rsidRPr="00C113FC">
              <w:rPr>
                <w:rFonts w:ascii="Times New Roman" w:hAnsi="Times New Roman" w:cs="Times New Roman"/>
                <w:sz w:val="20"/>
                <w:szCs w:val="20"/>
              </w:rPr>
              <w:t>1</w:t>
            </w:r>
          </w:p>
        </w:tc>
        <w:tc>
          <w:tcPr>
            <w:tcW w:w="9108" w:type="dxa"/>
          </w:tcPr>
          <w:p w:rsidR="00A95484" w:rsidRPr="00C113FC" w:rsidRDefault="00A95484" w:rsidP="0000426C">
            <w:pPr>
              <w:contextualSpacing/>
              <w:rPr>
                <w:rFonts w:ascii="Times New Roman" w:hAnsi="Times New Roman" w:cs="Times New Roman"/>
                <w:sz w:val="20"/>
                <w:szCs w:val="20"/>
              </w:rPr>
            </w:pPr>
            <w:r w:rsidRPr="00C113FC">
              <w:rPr>
                <w:rFonts w:ascii="Times New Roman" w:hAnsi="Times New Roman" w:cs="Times New Roman"/>
                <w:sz w:val="20"/>
                <w:szCs w:val="20"/>
              </w:rPr>
              <w:t>T66 – T78 is much more specific in ICD-10-CM about the external cause (bugs, spiders, etc)</w:t>
            </w:r>
            <w:r w:rsidR="0000426C" w:rsidRPr="00C113FC">
              <w:rPr>
                <w:rFonts w:ascii="Times New Roman" w:hAnsi="Times New Roman" w:cs="Times New Roman"/>
                <w:sz w:val="20"/>
                <w:szCs w:val="20"/>
              </w:rPr>
              <w:t xml:space="preserve"> of poisoning.</w:t>
            </w:r>
          </w:p>
        </w:tc>
      </w:tr>
      <w:tr w:rsidR="00A95484" w:rsidRPr="00C113FC" w:rsidTr="0000426C">
        <w:tc>
          <w:tcPr>
            <w:tcW w:w="468" w:type="dxa"/>
          </w:tcPr>
          <w:p w:rsidR="00A95484" w:rsidRPr="00C113FC" w:rsidRDefault="0000426C" w:rsidP="00DA4385">
            <w:pPr>
              <w:contextualSpacing/>
              <w:rPr>
                <w:rFonts w:ascii="Times New Roman" w:hAnsi="Times New Roman" w:cs="Times New Roman"/>
                <w:sz w:val="20"/>
                <w:szCs w:val="20"/>
              </w:rPr>
            </w:pPr>
            <w:r w:rsidRPr="00C113FC">
              <w:rPr>
                <w:rFonts w:ascii="Times New Roman" w:hAnsi="Times New Roman" w:cs="Times New Roman"/>
                <w:sz w:val="20"/>
                <w:szCs w:val="20"/>
              </w:rPr>
              <w:t>12</w:t>
            </w:r>
          </w:p>
        </w:tc>
        <w:tc>
          <w:tcPr>
            <w:tcW w:w="910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A Health Topic is needed to represent cold-related illnesses or cold weather injuries. Currently Hypothermia is the only one available and it is not suitable for conditions such as frost-bite.</w:t>
            </w:r>
          </w:p>
        </w:tc>
      </w:tr>
      <w:tr w:rsidR="00A95484" w:rsidRPr="00C113FC" w:rsidTr="0000426C">
        <w:tc>
          <w:tcPr>
            <w:tcW w:w="468" w:type="dxa"/>
          </w:tcPr>
          <w:p w:rsidR="00A95484" w:rsidRPr="00C113FC" w:rsidRDefault="0000426C" w:rsidP="00DA4385">
            <w:pPr>
              <w:contextualSpacing/>
              <w:rPr>
                <w:rFonts w:ascii="Times New Roman" w:hAnsi="Times New Roman" w:cs="Times New Roman"/>
                <w:sz w:val="20"/>
                <w:szCs w:val="20"/>
              </w:rPr>
            </w:pPr>
            <w:r w:rsidRPr="00C113FC">
              <w:rPr>
                <w:rFonts w:ascii="Times New Roman" w:hAnsi="Times New Roman" w:cs="Times New Roman"/>
                <w:sz w:val="20"/>
                <w:szCs w:val="20"/>
              </w:rPr>
              <w:t>13</w:t>
            </w:r>
          </w:p>
        </w:tc>
        <w:tc>
          <w:tcPr>
            <w:tcW w:w="910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A Health Topic other than UTI or Bladder Disease is needed to represent problems in the genital region. </w:t>
            </w:r>
          </w:p>
        </w:tc>
      </w:tr>
    </w:tbl>
    <w:p w:rsidR="00B16F8A" w:rsidRDefault="00B16F8A" w:rsidP="0000426C">
      <w:pPr>
        <w:pStyle w:val="Caption"/>
        <w:spacing w:after="0" w:line="276" w:lineRule="auto"/>
        <w:contextualSpacing/>
        <w:rPr>
          <w:rFonts w:ascii="Times New Roman" w:hAnsi="Times New Roman" w:cs="Times New Roman"/>
          <w:color w:val="auto"/>
          <w:sz w:val="20"/>
          <w:szCs w:val="20"/>
        </w:rPr>
      </w:pPr>
      <w:bookmarkStart w:id="43" w:name="_Ref300841014"/>
      <w:bookmarkStart w:id="44" w:name="_Toc301777262"/>
    </w:p>
    <w:p w:rsidR="00C113FC" w:rsidRPr="00C113FC" w:rsidRDefault="00C113FC" w:rsidP="00C113FC"/>
    <w:p w:rsidR="00987541" w:rsidRPr="00C113FC" w:rsidRDefault="00A95484" w:rsidP="0000426C">
      <w:pPr>
        <w:pStyle w:val="Caption"/>
        <w:spacing w:after="0" w:line="276" w:lineRule="auto"/>
        <w:contextualSpacing/>
        <w:rPr>
          <w:rFonts w:ascii="Times New Roman" w:hAnsi="Times New Roman" w:cs="Times New Roman"/>
          <w:color w:val="auto"/>
          <w:sz w:val="20"/>
          <w:szCs w:val="20"/>
        </w:rPr>
      </w:pPr>
      <w:r w:rsidRPr="00C113FC">
        <w:rPr>
          <w:rFonts w:ascii="Times New Roman" w:hAnsi="Times New Roman" w:cs="Times New Roman"/>
          <w:color w:val="auto"/>
          <w:sz w:val="20"/>
          <w:szCs w:val="20"/>
        </w:rPr>
        <w:lastRenderedPageBreak/>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12</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S00-T89 Select Themes</w:t>
      </w:r>
      <w:bookmarkEnd w:id="43"/>
      <w:bookmarkEnd w:id="44"/>
    </w:p>
    <w:tbl>
      <w:tblPr>
        <w:tblStyle w:val="TableGrid"/>
        <w:tblW w:w="0" w:type="auto"/>
        <w:tblLook w:val="04A0" w:firstRow="1" w:lastRow="0" w:firstColumn="1" w:lastColumn="0" w:noHBand="0" w:noVBand="1"/>
        <w:tblCaption w:val="Table 12: S00-T89 Select Themes"/>
      </w:tblPr>
      <w:tblGrid>
        <w:gridCol w:w="464"/>
        <w:gridCol w:w="8886"/>
      </w:tblGrid>
      <w:tr w:rsidR="00A95484" w:rsidRPr="00C113FC" w:rsidTr="00D47124">
        <w:trPr>
          <w:tblHeader/>
        </w:trPr>
        <w:tc>
          <w:tcPr>
            <w:tcW w:w="468" w:type="dxa"/>
          </w:tcPr>
          <w:p w:rsidR="00A95484" w:rsidRPr="00C113FC" w:rsidRDefault="00A95484" w:rsidP="0000426C">
            <w:pPr>
              <w:spacing w:after="0"/>
              <w:contextualSpacing/>
              <w:rPr>
                <w:rFonts w:ascii="Times New Roman" w:hAnsi="Times New Roman" w:cs="Times New Roman"/>
                <w:sz w:val="20"/>
                <w:szCs w:val="20"/>
              </w:rPr>
            </w:pPr>
            <w:r w:rsidRPr="00C113FC">
              <w:rPr>
                <w:rFonts w:ascii="Times New Roman" w:hAnsi="Times New Roman" w:cs="Times New Roman"/>
                <w:sz w:val="20"/>
                <w:szCs w:val="20"/>
              </w:rPr>
              <w:t>1</w:t>
            </w:r>
          </w:p>
        </w:tc>
        <w:tc>
          <w:tcPr>
            <w:tcW w:w="9090" w:type="dxa"/>
          </w:tcPr>
          <w:p w:rsidR="0029277D" w:rsidRPr="00C113FC" w:rsidRDefault="0029277D" w:rsidP="0000426C">
            <w:pPr>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Codes that mapped to </w:t>
            </w:r>
            <w:proofErr w:type="gramStart"/>
            <w:r w:rsidRPr="00C113FC">
              <w:rPr>
                <w:rFonts w:ascii="Times New Roman" w:hAnsi="Times New Roman" w:cs="Times New Roman"/>
                <w:sz w:val="20"/>
                <w:szCs w:val="20"/>
              </w:rPr>
              <w:t>a</w:t>
            </w:r>
            <w:proofErr w:type="gramEnd"/>
            <w:r w:rsidRPr="00C113FC">
              <w:rPr>
                <w:rFonts w:ascii="Times New Roman" w:hAnsi="Times New Roman" w:cs="Times New Roman"/>
                <w:sz w:val="20"/>
                <w:szCs w:val="20"/>
              </w:rPr>
              <w:t xml:space="preserve"> M+ Health Topic for a condition but not </w:t>
            </w:r>
            <w:r w:rsidR="00733C97" w:rsidRPr="00C113FC">
              <w:rPr>
                <w:rFonts w:ascii="Times New Roman" w:hAnsi="Times New Roman" w:cs="Times New Roman"/>
                <w:sz w:val="20"/>
                <w:szCs w:val="20"/>
              </w:rPr>
              <w:t>anatomical</w:t>
            </w:r>
            <w:r w:rsidRPr="00C113FC">
              <w:rPr>
                <w:rFonts w:ascii="Times New Roman" w:hAnsi="Times New Roman" w:cs="Times New Roman"/>
                <w:sz w:val="20"/>
                <w:szCs w:val="20"/>
              </w:rPr>
              <w:t xml:space="preserve"> location frequently need an additional health topic. While location Health Topics are not necessary to create a correct MedlinePlus Connect link, they can further enhance the mapping. </w:t>
            </w:r>
            <w:r w:rsidR="00A95484" w:rsidRPr="00C113FC">
              <w:rPr>
                <w:rFonts w:ascii="Times New Roman" w:hAnsi="Times New Roman" w:cs="Times New Roman"/>
                <w:sz w:val="20"/>
                <w:szCs w:val="20"/>
              </w:rPr>
              <w:t xml:space="preserve">Often, sections can use the same Health Topic, especially for anatomical location. For instance, S10 – S19 all involve injuries to the neck. All can use the Health topic “Neck Injuries and Disorders” as the secondary health topic term. Another primary health topic is recommended for the condition. This works the same way for other regions of the body, if there is a good Health topic for the </w:t>
            </w:r>
            <w:r w:rsidR="00733C97" w:rsidRPr="00C113FC">
              <w:rPr>
                <w:rFonts w:ascii="Times New Roman" w:hAnsi="Times New Roman" w:cs="Times New Roman"/>
                <w:sz w:val="20"/>
                <w:szCs w:val="20"/>
              </w:rPr>
              <w:t>anatomical location</w:t>
            </w:r>
            <w:r w:rsidR="00A95484" w:rsidRPr="00C113FC">
              <w:rPr>
                <w:rFonts w:ascii="Times New Roman" w:hAnsi="Times New Roman" w:cs="Times New Roman"/>
                <w:sz w:val="20"/>
                <w:szCs w:val="20"/>
              </w:rPr>
              <w:t xml:space="preserve"> and the category is broad enough. </w:t>
            </w:r>
          </w:p>
        </w:tc>
      </w:tr>
      <w:tr w:rsidR="00A95484" w:rsidRPr="00C113FC" w:rsidTr="00D47124">
        <w:trPr>
          <w:tblHeader/>
        </w:trPr>
        <w:tc>
          <w:tcPr>
            <w:tcW w:w="46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2</w:t>
            </w:r>
          </w:p>
        </w:tc>
        <w:tc>
          <w:tcPr>
            <w:tcW w:w="9090"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In general, contusions and bruises mapped well within each subset. </w:t>
            </w:r>
          </w:p>
        </w:tc>
      </w:tr>
      <w:tr w:rsidR="00A95484" w:rsidRPr="00C113FC" w:rsidTr="00D47124">
        <w:trPr>
          <w:tblHeader/>
        </w:trPr>
        <w:tc>
          <w:tcPr>
            <w:tcW w:w="468"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3</w:t>
            </w:r>
          </w:p>
        </w:tc>
        <w:tc>
          <w:tcPr>
            <w:tcW w:w="9090" w:type="dxa"/>
          </w:tcPr>
          <w:p w:rsidR="00A95484" w:rsidRPr="00C113FC" w:rsidRDefault="00A95484" w:rsidP="00DA4385">
            <w:pPr>
              <w:contextualSpacing/>
              <w:rPr>
                <w:rFonts w:ascii="Times New Roman" w:hAnsi="Times New Roman" w:cs="Times New Roman"/>
                <w:sz w:val="20"/>
                <w:szCs w:val="20"/>
              </w:rPr>
            </w:pPr>
            <w:r w:rsidRPr="00C113FC">
              <w:rPr>
                <w:rFonts w:ascii="Times New Roman" w:hAnsi="Times New Roman" w:cs="Times New Roman"/>
                <w:sz w:val="20"/>
                <w:szCs w:val="20"/>
              </w:rPr>
              <w:t xml:space="preserve">Concepts with a Combination flag tend to have more issues. While this is not always the case, these terms are more likely to include multiple ICD-10-CM codes for one ICD-9-CM code and therefore need to be prioritized. </w:t>
            </w:r>
          </w:p>
        </w:tc>
      </w:tr>
      <w:tr w:rsidR="00121D51" w:rsidRPr="00C113FC" w:rsidTr="00D47124">
        <w:trPr>
          <w:tblHeader/>
        </w:trPr>
        <w:tc>
          <w:tcPr>
            <w:tcW w:w="468" w:type="dxa"/>
          </w:tcPr>
          <w:p w:rsidR="00121D51" w:rsidRPr="00C113FC" w:rsidRDefault="00121D51" w:rsidP="00DA4385">
            <w:pPr>
              <w:contextualSpacing/>
              <w:rPr>
                <w:rFonts w:ascii="Times New Roman" w:hAnsi="Times New Roman" w:cs="Times New Roman"/>
                <w:sz w:val="20"/>
                <w:szCs w:val="20"/>
              </w:rPr>
            </w:pPr>
            <w:r w:rsidRPr="00C113FC">
              <w:rPr>
                <w:rFonts w:ascii="Times New Roman" w:hAnsi="Times New Roman" w:cs="Times New Roman"/>
                <w:sz w:val="20"/>
                <w:szCs w:val="20"/>
              </w:rPr>
              <w:t>4</w:t>
            </w:r>
          </w:p>
        </w:tc>
        <w:tc>
          <w:tcPr>
            <w:tcW w:w="9090" w:type="dxa"/>
          </w:tcPr>
          <w:p w:rsidR="00121D51" w:rsidRPr="00C113FC" w:rsidRDefault="00121D51" w:rsidP="00DA4385">
            <w:pPr>
              <w:contextualSpacing/>
              <w:rPr>
                <w:rFonts w:ascii="Times New Roman" w:hAnsi="Times New Roman" w:cs="Times New Roman"/>
                <w:sz w:val="20"/>
                <w:szCs w:val="20"/>
              </w:rPr>
            </w:pPr>
            <w:r w:rsidRPr="00C113FC">
              <w:rPr>
                <w:rFonts w:ascii="Times New Roman" w:hAnsi="Times New Roman" w:cs="Times New Roman"/>
                <w:sz w:val="20"/>
                <w:szCs w:val="20"/>
              </w:rPr>
              <w:t>The GEMs mappings are interesting in that they often did not apply to siblings of a term. For example, a mapping was provided for S01.109A [Unspecified open wound of scalp, initial encounter] but not for the additional encounters [S01.109D and S01.109S]. Additional encounters can always take the Health Topics used for the first encounter.</w:t>
            </w:r>
          </w:p>
        </w:tc>
      </w:tr>
    </w:tbl>
    <w:p w:rsidR="00121D51" w:rsidRPr="00C113FC" w:rsidRDefault="00121D51" w:rsidP="00DA4385">
      <w:pPr>
        <w:contextualSpacing/>
        <w:rPr>
          <w:rFonts w:ascii="Times New Roman" w:hAnsi="Times New Roman" w:cs="Times New Roman"/>
        </w:rPr>
      </w:pPr>
    </w:p>
    <w:p w:rsidR="0050637C" w:rsidRPr="00C113FC" w:rsidRDefault="0050637C" w:rsidP="00DA4385">
      <w:pPr>
        <w:contextualSpacing/>
        <w:rPr>
          <w:rFonts w:ascii="Times New Roman" w:hAnsi="Times New Roman" w:cs="Times New Roman"/>
        </w:rPr>
      </w:pPr>
      <w:r w:rsidRPr="00C113FC">
        <w:rPr>
          <w:rFonts w:ascii="Times New Roman" w:hAnsi="Times New Roman" w:cs="Times New Roman"/>
        </w:rPr>
        <w:t>Reviewing concepts together also illuminate</w:t>
      </w:r>
      <w:r w:rsidR="00993AF0" w:rsidRPr="00C113FC">
        <w:rPr>
          <w:rFonts w:ascii="Times New Roman" w:hAnsi="Times New Roman" w:cs="Times New Roman"/>
        </w:rPr>
        <w:t>d</w:t>
      </w:r>
      <w:r w:rsidRPr="00C113FC">
        <w:rPr>
          <w:rFonts w:ascii="Times New Roman" w:hAnsi="Times New Roman" w:cs="Times New Roman"/>
        </w:rPr>
        <w:t xml:space="preserve"> patterns </w:t>
      </w:r>
      <w:r w:rsidR="00993AF0" w:rsidRPr="00C113FC">
        <w:rPr>
          <w:rFonts w:ascii="Times New Roman" w:hAnsi="Times New Roman" w:cs="Times New Roman"/>
        </w:rPr>
        <w:t>useful</w:t>
      </w:r>
      <w:r w:rsidRPr="00C113FC">
        <w:rPr>
          <w:rFonts w:ascii="Times New Roman" w:hAnsi="Times New Roman" w:cs="Times New Roman"/>
        </w:rPr>
        <w:t xml:space="preserve"> for future mappings, especially when programming begins</w:t>
      </w:r>
      <w:r w:rsidR="00993AF0" w:rsidRPr="00C113FC">
        <w:rPr>
          <w:rFonts w:ascii="Times New Roman" w:hAnsi="Times New Roman" w:cs="Times New Roman"/>
        </w:rPr>
        <w:t xml:space="preserve"> prior to the actual mapping</w:t>
      </w:r>
      <w:r w:rsidRPr="00C113FC">
        <w:rPr>
          <w:rFonts w:ascii="Times New Roman" w:hAnsi="Times New Roman" w:cs="Times New Roman"/>
        </w:rPr>
        <w:t xml:space="preserve">. </w:t>
      </w:r>
      <w:r w:rsidR="006A11F5" w:rsidRPr="00C113FC">
        <w:rPr>
          <w:rFonts w:ascii="Times New Roman" w:hAnsi="Times New Roman" w:cs="Times New Roman"/>
        </w:rPr>
        <w:t>Patterns for S00 – T89 are available in</w:t>
      </w:r>
      <w:r w:rsidR="009758A9" w:rsidRPr="00C113FC">
        <w:rPr>
          <w:rFonts w:ascii="Times New Roman" w:hAnsi="Times New Roman" w:cs="Times New Roman"/>
        </w:rPr>
        <w:t xml:space="preserve"> Table 13.</w:t>
      </w:r>
      <w:r w:rsidR="006A11F5" w:rsidRPr="00C113FC">
        <w:rPr>
          <w:rFonts w:ascii="Times New Roman" w:hAnsi="Times New Roman" w:cs="Times New Roman"/>
        </w:rPr>
        <w:t xml:space="preserve"> </w:t>
      </w:r>
      <w:r w:rsidR="00685FD5" w:rsidRPr="00C113FC">
        <w:rPr>
          <w:rFonts w:ascii="Times New Roman" w:hAnsi="Times New Roman" w:cs="Times New Roman"/>
        </w:rPr>
        <w:t>This table indicates patterns within the Injury and Poisoning chapter according to the code’s position in ICD-10-CM (as indicated by the number of characters). The patterns indicated in the first three levels with 3, 4, and</w:t>
      </w:r>
      <w:r w:rsidR="008845CA" w:rsidRPr="00C113FC">
        <w:rPr>
          <w:rFonts w:ascii="Times New Roman" w:hAnsi="Times New Roman" w:cs="Times New Roman"/>
        </w:rPr>
        <w:t xml:space="preserve"> </w:t>
      </w:r>
      <w:r w:rsidR="00685FD5" w:rsidRPr="00C113FC">
        <w:rPr>
          <w:rFonts w:ascii="Times New Roman" w:hAnsi="Times New Roman" w:cs="Times New Roman"/>
        </w:rPr>
        <w:t xml:space="preserve">5 characters provide broad patterns that do not necessarily help reduce the amount of manual review. But if a code has 6 or more characters, the siblings and children </w:t>
      </w:r>
      <w:r w:rsidR="00BF2FA4" w:rsidRPr="00C113FC">
        <w:rPr>
          <w:rFonts w:ascii="Times New Roman" w:hAnsi="Times New Roman" w:cs="Times New Roman"/>
        </w:rPr>
        <w:t>of this code can have the same Health T</w:t>
      </w:r>
      <w:r w:rsidR="00685FD5" w:rsidRPr="00C113FC">
        <w:rPr>
          <w:rFonts w:ascii="Times New Roman" w:hAnsi="Times New Roman" w:cs="Times New Roman"/>
        </w:rPr>
        <w:t xml:space="preserve">opics applied since the only difference between them is the side of the body or the clinical visit (initial or subsequent). </w:t>
      </w:r>
      <w:r w:rsidR="003C2912" w:rsidRPr="00C113FC">
        <w:rPr>
          <w:rFonts w:ascii="Times New Roman" w:hAnsi="Times New Roman" w:cs="Times New Roman"/>
        </w:rPr>
        <w:t xml:space="preserve">It is strongly recommended to review other </w:t>
      </w:r>
      <w:r w:rsidR="001F77D5" w:rsidRPr="00C113FC">
        <w:rPr>
          <w:rFonts w:ascii="Times New Roman" w:hAnsi="Times New Roman" w:cs="Times New Roman"/>
        </w:rPr>
        <w:t>chapters</w:t>
      </w:r>
      <w:r w:rsidR="003C2912" w:rsidRPr="00C113FC">
        <w:rPr>
          <w:rFonts w:ascii="Times New Roman" w:hAnsi="Times New Roman" w:cs="Times New Roman"/>
        </w:rPr>
        <w:t xml:space="preserve">, especially those highlighted </w:t>
      </w:r>
      <w:r w:rsidR="009E7429" w:rsidRPr="00C113FC">
        <w:rPr>
          <w:rFonts w:ascii="Times New Roman" w:hAnsi="Times New Roman" w:cs="Times New Roman"/>
        </w:rPr>
        <w:t xml:space="preserve">for growth or issues, for patterns. </w:t>
      </w:r>
      <w:r w:rsidRPr="00C113FC">
        <w:rPr>
          <w:rFonts w:ascii="Times New Roman" w:hAnsi="Times New Roman" w:cs="Times New Roman"/>
        </w:rPr>
        <w:t>Using these patterns will help e</w:t>
      </w:r>
      <w:r w:rsidR="00685FD5" w:rsidRPr="00C113FC">
        <w:rPr>
          <w:rFonts w:ascii="Times New Roman" w:hAnsi="Times New Roman" w:cs="Times New Roman"/>
        </w:rPr>
        <w:t xml:space="preserve">ase the burden of manual review. </w:t>
      </w:r>
    </w:p>
    <w:p w:rsidR="003F1534" w:rsidRPr="00C113FC" w:rsidRDefault="003F1534" w:rsidP="00B16F8A">
      <w:pPr>
        <w:pStyle w:val="Caption"/>
        <w:keepNext/>
        <w:spacing w:after="0" w:line="276" w:lineRule="auto"/>
        <w:contextualSpacing/>
        <w:rPr>
          <w:rFonts w:ascii="Times New Roman" w:hAnsi="Times New Roman" w:cs="Times New Roman"/>
          <w:color w:val="auto"/>
          <w:sz w:val="20"/>
          <w:szCs w:val="20"/>
        </w:rPr>
      </w:pPr>
      <w:bookmarkStart w:id="45" w:name="_Ref300665361"/>
      <w:bookmarkStart w:id="46" w:name="_Toc301777263"/>
      <w:r w:rsidRPr="00C113FC">
        <w:rPr>
          <w:rFonts w:ascii="Times New Roman" w:hAnsi="Times New Roman" w:cs="Times New Roman"/>
          <w:color w:val="auto"/>
          <w:sz w:val="20"/>
          <w:szCs w:val="20"/>
        </w:rPr>
        <w:t xml:space="preserve">Table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Table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13</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Format Patterns for S00-T89</w:t>
      </w:r>
      <w:bookmarkEnd w:id="45"/>
      <w:bookmarkEnd w:id="46"/>
    </w:p>
    <w:tbl>
      <w:tblPr>
        <w:tblStyle w:val="TableGrid"/>
        <w:tblW w:w="9270" w:type="dxa"/>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3: Format Patterns for S00-T89"/>
      </w:tblPr>
      <w:tblGrid>
        <w:gridCol w:w="2510"/>
        <w:gridCol w:w="6760"/>
      </w:tblGrid>
      <w:tr w:rsidR="0050637C" w:rsidRPr="00C113FC" w:rsidTr="00D47124">
        <w:trPr>
          <w:tblHeader/>
        </w:trPr>
        <w:tc>
          <w:tcPr>
            <w:tcW w:w="2510" w:type="dxa"/>
            <w:tcBorders>
              <w:top w:val="single" w:sz="4" w:space="0" w:color="auto"/>
              <w:left w:val="single" w:sz="4" w:space="0" w:color="auto"/>
              <w:bottom w:val="single" w:sz="4" w:space="0" w:color="auto"/>
            </w:tcBorders>
          </w:tcPr>
          <w:p w:rsidR="0050637C" w:rsidRPr="00C113FC" w:rsidRDefault="0050637C" w:rsidP="00B16F8A">
            <w:pPr>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Format</w:t>
            </w:r>
          </w:p>
        </w:tc>
        <w:tc>
          <w:tcPr>
            <w:tcW w:w="6760" w:type="dxa"/>
            <w:tcBorders>
              <w:top w:val="single" w:sz="4" w:space="0" w:color="auto"/>
              <w:bottom w:val="single" w:sz="4" w:space="0" w:color="auto"/>
              <w:right w:val="single" w:sz="4" w:space="0" w:color="auto"/>
            </w:tcBorders>
          </w:tcPr>
          <w:p w:rsidR="0050637C" w:rsidRPr="00C113FC" w:rsidRDefault="000066C8" w:rsidP="00B16F8A">
            <w:pPr>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Format Patterns for S00-T89</w:t>
            </w:r>
          </w:p>
        </w:tc>
      </w:tr>
      <w:tr w:rsidR="0050637C" w:rsidRPr="00C113FC" w:rsidTr="00B16F8A">
        <w:tc>
          <w:tcPr>
            <w:tcW w:w="2510" w:type="dxa"/>
            <w:tcBorders>
              <w:top w:val="single" w:sz="4" w:space="0" w:color="auto"/>
              <w:left w:val="single" w:sz="4" w:space="0" w:color="auto"/>
            </w:tcBorders>
          </w:tcPr>
          <w:p w:rsidR="0050637C" w:rsidRPr="00C113FC" w:rsidRDefault="0050637C"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XXX (3 characters)</w:t>
            </w:r>
          </w:p>
        </w:tc>
        <w:tc>
          <w:tcPr>
            <w:tcW w:w="6760" w:type="dxa"/>
            <w:tcBorders>
              <w:top w:val="single" w:sz="4" w:space="0" w:color="auto"/>
              <w:right w:val="single" w:sz="4" w:space="0" w:color="auto"/>
            </w:tcBorders>
          </w:tcPr>
          <w:p w:rsidR="0050637C" w:rsidRPr="00C113FC" w:rsidRDefault="00EF4961"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Section of chapter indicated. </w:t>
            </w:r>
            <w:r w:rsidR="0050637C" w:rsidRPr="00C113FC">
              <w:rPr>
                <w:rFonts w:ascii="Times New Roman" w:hAnsi="Times New Roman" w:cs="Times New Roman"/>
                <w:sz w:val="20"/>
                <w:szCs w:val="20"/>
              </w:rPr>
              <w:t xml:space="preserve">No automated coding can occur at this high level that will populate to </w:t>
            </w:r>
            <w:r w:rsidR="006A11F5" w:rsidRPr="00C113FC">
              <w:rPr>
                <w:rFonts w:ascii="Times New Roman" w:hAnsi="Times New Roman" w:cs="Times New Roman"/>
                <w:sz w:val="20"/>
                <w:szCs w:val="20"/>
              </w:rPr>
              <w:t xml:space="preserve">codes below because </w:t>
            </w:r>
            <w:r w:rsidRPr="00C113FC">
              <w:rPr>
                <w:rFonts w:ascii="Times New Roman" w:hAnsi="Times New Roman" w:cs="Times New Roman"/>
                <w:sz w:val="20"/>
                <w:szCs w:val="20"/>
              </w:rPr>
              <w:t xml:space="preserve">too broad. </w:t>
            </w:r>
          </w:p>
          <w:p w:rsidR="00DB3319" w:rsidRPr="00C113FC" w:rsidRDefault="00DB3319" w:rsidP="00B16F8A">
            <w:pPr>
              <w:spacing w:after="0"/>
              <w:contextualSpacing/>
              <w:rPr>
                <w:rFonts w:ascii="Times New Roman" w:hAnsi="Times New Roman" w:cs="Times New Roman"/>
                <w:sz w:val="20"/>
                <w:szCs w:val="20"/>
              </w:rPr>
            </w:pPr>
          </w:p>
        </w:tc>
      </w:tr>
      <w:tr w:rsidR="0050637C" w:rsidRPr="00C113FC" w:rsidTr="00B16F8A">
        <w:tc>
          <w:tcPr>
            <w:tcW w:w="2510" w:type="dxa"/>
            <w:tcBorders>
              <w:left w:val="single" w:sz="4" w:space="0" w:color="auto"/>
            </w:tcBorders>
          </w:tcPr>
          <w:p w:rsidR="0050637C" w:rsidRPr="00C113FC" w:rsidRDefault="0050637C"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XXX.X</w:t>
            </w:r>
            <w:r w:rsidR="00EF4961" w:rsidRPr="00C113FC">
              <w:rPr>
                <w:rFonts w:ascii="Times New Roman" w:hAnsi="Times New Roman" w:cs="Times New Roman"/>
                <w:sz w:val="20"/>
                <w:szCs w:val="20"/>
              </w:rPr>
              <w:t xml:space="preserve"> </w:t>
            </w:r>
            <w:r w:rsidRPr="00C113FC">
              <w:rPr>
                <w:rFonts w:ascii="Times New Roman" w:hAnsi="Times New Roman" w:cs="Times New Roman"/>
                <w:sz w:val="20"/>
                <w:szCs w:val="20"/>
              </w:rPr>
              <w:t>(4 characters)</w:t>
            </w:r>
          </w:p>
        </w:tc>
        <w:tc>
          <w:tcPr>
            <w:tcW w:w="6760" w:type="dxa"/>
            <w:tcBorders>
              <w:right w:val="single" w:sz="4" w:space="0" w:color="auto"/>
            </w:tcBorders>
          </w:tcPr>
          <w:p w:rsidR="0050637C" w:rsidRPr="00C113FC" w:rsidRDefault="0050637C"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Manual review </w:t>
            </w:r>
            <w:r w:rsidR="006A11F5" w:rsidRPr="00C113FC">
              <w:rPr>
                <w:rFonts w:ascii="Times New Roman" w:hAnsi="Times New Roman" w:cs="Times New Roman"/>
                <w:sz w:val="20"/>
                <w:szCs w:val="20"/>
              </w:rPr>
              <w:t xml:space="preserve">required. </w:t>
            </w:r>
            <w:r w:rsidR="00685FD5" w:rsidRPr="00C113FC">
              <w:rPr>
                <w:rFonts w:ascii="Times New Roman" w:hAnsi="Times New Roman" w:cs="Times New Roman"/>
                <w:sz w:val="20"/>
                <w:szCs w:val="20"/>
              </w:rPr>
              <w:t>Anatomical</w:t>
            </w:r>
            <w:r w:rsidR="00EF4961" w:rsidRPr="00C113FC">
              <w:rPr>
                <w:rFonts w:ascii="Times New Roman" w:hAnsi="Times New Roman" w:cs="Times New Roman"/>
                <w:sz w:val="20"/>
                <w:szCs w:val="20"/>
              </w:rPr>
              <w:t xml:space="preserve"> location (wrist, foot, etc.) often indicated. Can apply body location Health Topics to children. </w:t>
            </w:r>
            <w:r w:rsidR="00F147DE" w:rsidRPr="00C113FC">
              <w:rPr>
                <w:rFonts w:ascii="Times New Roman" w:hAnsi="Times New Roman" w:cs="Times New Roman"/>
                <w:sz w:val="20"/>
                <w:szCs w:val="20"/>
              </w:rPr>
              <w:t>Diseases</w:t>
            </w:r>
            <w:r w:rsidR="00EF4961" w:rsidRPr="00C113FC">
              <w:rPr>
                <w:rFonts w:ascii="Times New Roman" w:hAnsi="Times New Roman" w:cs="Times New Roman"/>
                <w:sz w:val="20"/>
                <w:szCs w:val="20"/>
              </w:rPr>
              <w:t xml:space="preserve"> and specific conditions broad. </w:t>
            </w:r>
            <w:r w:rsidRPr="00C113FC">
              <w:rPr>
                <w:rFonts w:ascii="Times New Roman" w:hAnsi="Times New Roman" w:cs="Times New Roman"/>
                <w:sz w:val="20"/>
                <w:szCs w:val="20"/>
              </w:rPr>
              <w:t xml:space="preserve">Health Topics on conditions, etc. cannot </w:t>
            </w:r>
            <w:r w:rsidR="006A11F5" w:rsidRPr="00C113FC">
              <w:rPr>
                <w:rFonts w:ascii="Times New Roman" w:hAnsi="Times New Roman" w:cs="Times New Roman"/>
                <w:sz w:val="20"/>
                <w:szCs w:val="20"/>
              </w:rPr>
              <w:t>generally be applied automatically.</w:t>
            </w:r>
          </w:p>
          <w:p w:rsidR="00DB3319" w:rsidRPr="00C113FC" w:rsidRDefault="00DB3319" w:rsidP="00B16F8A">
            <w:pPr>
              <w:spacing w:after="0"/>
              <w:contextualSpacing/>
              <w:rPr>
                <w:rFonts w:ascii="Times New Roman" w:hAnsi="Times New Roman" w:cs="Times New Roman"/>
                <w:sz w:val="20"/>
                <w:szCs w:val="20"/>
              </w:rPr>
            </w:pPr>
          </w:p>
        </w:tc>
      </w:tr>
      <w:tr w:rsidR="0050637C" w:rsidRPr="00C113FC" w:rsidTr="00B16F8A">
        <w:tc>
          <w:tcPr>
            <w:tcW w:w="2510" w:type="dxa"/>
            <w:tcBorders>
              <w:left w:val="single" w:sz="4" w:space="0" w:color="auto"/>
            </w:tcBorders>
          </w:tcPr>
          <w:p w:rsidR="0050637C" w:rsidRPr="00C113FC" w:rsidRDefault="0050637C"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XXX.XX (5 characters)</w:t>
            </w:r>
          </w:p>
        </w:tc>
        <w:tc>
          <w:tcPr>
            <w:tcW w:w="6760" w:type="dxa"/>
            <w:tcBorders>
              <w:right w:val="single" w:sz="4" w:space="0" w:color="auto"/>
            </w:tcBorders>
          </w:tcPr>
          <w:p w:rsidR="0050637C" w:rsidRPr="00C113FC" w:rsidRDefault="00EF4961"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Specific condition indicated. Review suggested but children can often use same Health Topics as parents. </w:t>
            </w:r>
          </w:p>
          <w:p w:rsidR="00DB3319" w:rsidRPr="00C113FC" w:rsidRDefault="00DB3319" w:rsidP="00B16F8A">
            <w:pPr>
              <w:spacing w:after="0"/>
              <w:contextualSpacing/>
              <w:rPr>
                <w:rFonts w:ascii="Times New Roman" w:hAnsi="Times New Roman" w:cs="Times New Roman"/>
                <w:sz w:val="20"/>
                <w:szCs w:val="20"/>
              </w:rPr>
            </w:pPr>
          </w:p>
        </w:tc>
      </w:tr>
      <w:tr w:rsidR="0050637C" w:rsidRPr="00C113FC" w:rsidTr="00B16F8A">
        <w:tc>
          <w:tcPr>
            <w:tcW w:w="2510" w:type="dxa"/>
            <w:tcBorders>
              <w:left w:val="single" w:sz="4" w:space="0" w:color="auto"/>
            </w:tcBorders>
          </w:tcPr>
          <w:p w:rsidR="0050637C" w:rsidRPr="00C113FC" w:rsidRDefault="0050637C"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XXX.XXX</w:t>
            </w:r>
            <w:r w:rsidR="00EF4961" w:rsidRPr="00C113FC">
              <w:rPr>
                <w:rFonts w:ascii="Times New Roman" w:hAnsi="Times New Roman" w:cs="Times New Roman"/>
                <w:sz w:val="20"/>
                <w:szCs w:val="20"/>
              </w:rPr>
              <w:t xml:space="preserve"> </w:t>
            </w:r>
            <w:r w:rsidRPr="00C113FC">
              <w:rPr>
                <w:rFonts w:ascii="Times New Roman" w:hAnsi="Times New Roman" w:cs="Times New Roman"/>
                <w:sz w:val="20"/>
                <w:szCs w:val="20"/>
              </w:rPr>
              <w:t>(6 characters)</w:t>
            </w:r>
          </w:p>
        </w:tc>
        <w:tc>
          <w:tcPr>
            <w:tcW w:w="6760" w:type="dxa"/>
            <w:tcBorders>
              <w:right w:val="single" w:sz="4" w:space="0" w:color="auto"/>
            </w:tcBorders>
          </w:tcPr>
          <w:p w:rsidR="0050637C" w:rsidRPr="00C113FC" w:rsidRDefault="00EF4961"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Laterality indicated. Automation recommended. </w:t>
            </w:r>
          </w:p>
          <w:p w:rsidR="00EF4961" w:rsidRPr="00C113FC" w:rsidRDefault="00EF4961" w:rsidP="00B16F8A">
            <w:pPr>
              <w:spacing w:after="0"/>
              <w:contextualSpacing/>
              <w:rPr>
                <w:rFonts w:ascii="Times New Roman" w:hAnsi="Times New Roman" w:cs="Times New Roman"/>
                <w:sz w:val="20"/>
                <w:szCs w:val="20"/>
              </w:rPr>
            </w:pPr>
          </w:p>
        </w:tc>
      </w:tr>
      <w:tr w:rsidR="0050637C" w:rsidRPr="00C113FC" w:rsidTr="00B16F8A">
        <w:tc>
          <w:tcPr>
            <w:tcW w:w="2510" w:type="dxa"/>
            <w:tcBorders>
              <w:left w:val="single" w:sz="4" w:space="0" w:color="auto"/>
              <w:bottom w:val="single" w:sz="4" w:space="0" w:color="auto"/>
            </w:tcBorders>
          </w:tcPr>
          <w:p w:rsidR="0050637C" w:rsidRPr="00C113FC" w:rsidRDefault="0050637C"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XXX.XXX</w:t>
            </w:r>
            <w:r w:rsidR="00EF4961" w:rsidRPr="00C113FC">
              <w:rPr>
                <w:rFonts w:ascii="Times New Roman" w:hAnsi="Times New Roman" w:cs="Times New Roman"/>
                <w:sz w:val="20"/>
                <w:szCs w:val="20"/>
              </w:rPr>
              <w:t xml:space="preserve">X </w:t>
            </w:r>
            <w:r w:rsidRPr="00C113FC">
              <w:rPr>
                <w:rFonts w:ascii="Times New Roman" w:hAnsi="Times New Roman" w:cs="Times New Roman"/>
                <w:sz w:val="20"/>
                <w:szCs w:val="20"/>
              </w:rPr>
              <w:t xml:space="preserve"> (7 characters)</w:t>
            </w:r>
          </w:p>
        </w:tc>
        <w:tc>
          <w:tcPr>
            <w:tcW w:w="6760" w:type="dxa"/>
            <w:tcBorders>
              <w:bottom w:val="single" w:sz="4" w:space="0" w:color="auto"/>
              <w:right w:val="single" w:sz="4" w:space="0" w:color="auto"/>
            </w:tcBorders>
          </w:tcPr>
          <w:p w:rsidR="0050637C" w:rsidRPr="00C113FC" w:rsidRDefault="00EF4961" w:rsidP="00B16F8A">
            <w:pPr>
              <w:spacing w:after="0"/>
              <w:contextualSpacing/>
              <w:rPr>
                <w:rFonts w:ascii="Times New Roman" w:hAnsi="Times New Roman" w:cs="Times New Roman"/>
                <w:sz w:val="20"/>
                <w:szCs w:val="20"/>
              </w:rPr>
            </w:pPr>
            <w:r w:rsidRPr="00C113FC">
              <w:rPr>
                <w:rFonts w:ascii="Times New Roman" w:hAnsi="Times New Roman" w:cs="Times New Roman"/>
                <w:sz w:val="20"/>
                <w:szCs w:val="20"/>
              </w:rPr>
              <w:t>Clinical visit type indicated.</w:t>
            </w:r>
            <w:r w:rsidR="00DB3319" w:rsidRPr="00C113FC">
              <w:rPr>
                <w:rFonts w:ascii="Times New Roman" w:hAnsi="Times New Roman" w:cs="Times New Roman"/>
                <w:sz w:val="20"/>
                <w:szCs w:val="20"/>
              </w:rPr>
              <w:t xml:space="preserve"> Automation </w:t>
            </w:r>
            <w:r w:rsidR="0006154F" w:rsidRPr="00C113FC">
              <w:rPr>
                <w:rFonts w:ascii="Times New Roman" w:hAnsi="Times New Roman" w:cs="Times New Roman"/>
                <w:sz w:val="20"/>
                <w:szCs w:val="20"/>
              </w:rPr>
              <w:t xml:space="preserve">recommended. </w:t>
            </w:r>
          </w:p>
        </w:tc>
      </w:tr>
    </w:tbl>
    <w:p w:rsidR="00685FD5" w:rsidRPr="00C113FC" w:rsidRDefault="00987541" w:rsidP="00DA4385">
      <w:pPr>
        <w:pStyle w:val="Heading3"/>
        <w:contextualSpacing/>
        <w:rPr>
          <w:rFonts w:ascii="Times New Roman" w:hAnsi="Times New Roman" w:cs="Times New Roman"/>
          <w:color w:val="auto"/>
        </w:rPr>
      </w:pPr>
      <w:bookmarkStart w:id="47" w:name="_Toc301777230"/>
      <w:r w:rsidRPr="00C113FC">
        <w:rPr>
          <w:rFonts w:ascii="Times New Roman" w:hAnsi="Times New Roman" w:cs="Times New Roman"/>
          <w:color w:val="auto"/>
        </w:rPr>
        <w:lastRenderedPageBreak/>
        <w:t>GEMs MASTER FILE</w:t>
      </w:r>
      <w:bookmarkEnd w:id="47"/>
    </w:p>
    <w:p w:rsidR="009E7429" w:rsidRPr="00C113FC" w:rsidRDefault="00987541" w:rsidP="00364BD4">
      <w:pPr>
        <w:spacing w:after="240"/>
        <w:contextualSpacing/>
        <w:rPr>
          <w:rFonts w:ascii="Times New Roman" w:hAnsi="Times New Roman" w:cs="Times New Roman"/>
        </w:rPr>
      </w:pPr>
      <w:r w:rsidRPr="00C113FC">
        <w:rPr>
          <w:rFonts w:ascii="Times New Roman" w:hAnsi="Times New Roman" w:cs="Times New Roman"/>
        </w:rPr>
        <w:t xml:space="preserve">Lastly, </w:t>
      </w:r>
      <w:r w:rsidR="003C7B1C" w:rsidRPr="00C113FC">
        <w:rPr>
          <w:rFonts w:ascii="Times New Roman" w:hAnsi="Times New Roman" w:cs="Times New Roman"/>
        </w:rPr>
        <w:t>the Associate Fellow</w:t>
      </w:r>
      <w:r w:rsidRPr="00C113FC">
        <w:rPr>
          <w:rFonts w:ascii="Times New Roman" w:hAnsi="Times New Roman" w:cs="Times New Roman"/>
        </w:rPr>
        <w:t xml:space="preserve"> created a master file containing both the forward and backward GEMs files to observe the differences between the two. The backward GEMs file mainly differs in terms of size since it includes new </w:t>
      </w:r>
      <w:r w:rsidR="00733C97" w:rsidRPr="00C113FC">
        <w:rPr>
          <w:rFonts w:ascii="Times New Roman" w:hAnsi="Times New Roman" w:cs="Times New Roman"/>
        </w:rPr>
        <w:t>ICD-</w:t>
      </w:r>
      <w:r w:rsidRPr="00C113FC">
        <w:rPr>
          <w:rFonts w:ascii="Times New Roman" w:hAnsi="Times New Roman" w:cs="Times New Roman"/>
        </w:rPr>
        <w:t>10</w:t>
      </w:r>
      <w:r w:rsidR="00733C97" w:rsidRPr="00C113FC">
        <w:rPr>
          <w:rFonts w:ascii="Times New Roman" w:hAnsi="Times New Roman" w:cs="Times New Roman"/>
        </w:rPr>
        <w:t>-</w:t>
      </w:r>
      <w:r w:rsidRPr="00C113FC">
        <w:rPr>
          <w:rFonts w:ascii="Times New Roman" w:hAnsi="Times New Roman" w:cs="Times New Roman"/>
        </w:rPr>
        <w:t>CM disease descriptions and clinical visit or Encounter codes (only first encounter included within most 9</w:t>
      </w:r>
      <w:r w:rsidR="001D23B7" w:rsidRPr="00C113FC">
        <w:rPr>
          <w:rFonts w:ascii="Times New Roman" w:hAnsi="Times New Roman" w:cs="Times New Roman"/>
        </w:rPr>
        <w:sym w:font="Wingdings" w:char="F0E0"/>
      </w:r>
      <w:r w:rsidRPr="00C113FC">
        <w:rPr>
          <w:rFonts w:ascii="Times New Roman" w:hAnsi="Times New Roman" w:cs="Times New Roman"/>
        </w:rPr>
        <w:t>10 gems). There are approximately 3 t</w:t>
      </w:r>
      <w:r w:rsidR="00733C97" w:rsidRPr="00C113FC">
        <w:rPr>
          <w:rFonts w:ascii="Times New Roman" w:hAnsi="Times New Roman" w:cs="Times New Roman"/>
        </w:rPr>
        <w:t>imes as many code pairs in the b</w:t>
      </w:r>
      <w:r w:rsidRPr="00C113FC">
        <w:rPr>
          <w:rFonts w:ascii="Times New Roman" w:hAnsi="Times New Roman" w:cs="Times New Roman"/>
        </w:rPr>
        <w:t xml:space="preserve">ackward </w:t>
      </w:r>
      <w:r w:rsidR="00733C97" w:rsidRPr="00C113FC">
        <w:rPr>
          <w:rFonts w:ascii="Times New Roman" w:hAnsi="Times New Roman" w:cs="Times New Roman"/>
        </w:rPr>
        <w:t xml:space="preserve">GEMs </w:t>
      </w:r>
      <w:r w:rsidRPr="00C113FC">
        <w:rPr>
          <w:rFonts w:ascii="Times New Roman" w:hAnsi="Times New Roman" w:cs="Times New Roman"/>
        </w:rPr>
        <w:t xml:space="preserve">file as the forward GEMs file. </w:t>
      </w:r>
      <w:r w:rsidR="00733C97" w:rsidRPr="00C113FC">
        <w:rPr>
          <w:rFonts w:ascii="Times New Roman" w:hAnsi="Times New Roman" w:cs="Times New Roman"/>
        </w:rPr>
        <w:t xml:space="preserve">Figure 2 </w:t>
      </w:r>
      <w:r w:rsidR="009E7429" w:rsidRPr="00C113FC">
        <w:rPr>
          <w:rFonts w:ascii="Times New Roman" w:hAnsi="Times New Roman" w:cs="Times New Roman"/>
        </w:rPr>
        <w:t>indicates the total number of code pairs per chapter as well as the number of codes contributed from each file. Based on this figure, the following chapters have significantly more codes from the backward mapping file:</w:t>
      </w:r>
    </w:p>
    <w:p w:rsidR="009E7429" w:rsidRPr="00C113FC" w:rsidRDefault="009E7429" w:rsidP="00A87870">
      <w:pPr>
        <w:pStyle w:val="ListParagraph"/>
        <w:numPr>
          <w:ilvl w:val="0"/>
          <w:numId w:val="28"/>
        </w:numPr>
        <w:rPr>
          <w:rFonts w:ascii="Times New Roman" w:hAnsi="Times New Roman" w:cs="Times New Roman"/>
        </w:rPr>
      </w:pPr>
      <w:r w:rsidRPr="00C113FC">
        <w:rPr>
          <w:rFonts w:ascii="Times New Roman" w:hAnsi="Times New Roman" w:cs="Times New Roman"/>
        </w:rPr>
        <w:t>H</w:t>
      </w:r>
      <w:r w:rsidR="001F44AF" w:rsidRPr="00C113FC">
        <w:rPr>
          <w:rFonts w:ascii="Times New Roman" w:hAnsi="Times New Roman" w:cs="Times New Roman"/>
        </w:rPr>
        <w:t>: Disease of the eye and adnexa; Diseases of the ear and mastoid process</w:t>
      </w:r>
    </w:p>
    <w:p w:rsidR="009E7429" w:rsidRPr="00C113FC" w:rsidRDefault="009E7429" w:rsidP="00A87870">
      <w:pPr>
        <w:pStyle w:val="ListParagraph"/>
        <w:numPr>
          <w:ilvl w:val="0"/>
          <w:numId w:val="28"/>
        </w:numPr>
        <w:rPr>
          <w:rFonts w:ascii="Times New Roman" w:hAnsi="Times New Roman" w:cs="Times New Roman"/>
        </w:rPr>
      </w:pPr>
      <w:r w:rsidRPr="00C113FC">
        <w:rPr>
          <w:rFonts w:ascii="Times New Roman" w:hAnsi="Times New Roman" w:cs="Times New Roman"/>
        </w:rPr>
        <w:t>I</w:t>
      </w:r>
      <w:r w:rsidR="001F44AF" w:rsidRPr="00C113FC">
        <w:rPr>
          <w:rFonts w:ascii="Times New Roman" w:hAnsi="Times New Roman" w:cs="Times New Roman"/>
        </w:rPr>
        <w:t>: Diseases of the circulatory system</w:t>
      </w:r>
    </w:p>
    <w:p w:rsidR="009E7429" w:rsidRPr="00C113FC" w:rsidRDefault="009E7429" w:rsidP="00A87870">
      <w:pPr>
        <w:pStyle w:val="ListParagraph"/>
        <w:numPr>
          <w:ilvl w:val="0"/>
          <w:numId w:val="28"/>
        </w:numPr>
        <w:rPr>
          <w:rFonts w:ascii="Times New Roman" w:hAnsi="Times New Roman" w:cs="Times New Roman"/>
        </w:rPr>
      </w:pPr>
      <w:r w:rsidRPr="00C113FC">
        <w:rPr>
          <w:rFonts w:ascii="Times New Roman" w:hAnsi="Times New Roman" w:cs="Times New Roman"/>
        </w:rPr>
        <w:t>L</w:t>
      </w:r>
      <w:r w:rsidR="001F44AF" w:rsidRPr="00C113FC">
        <w:rPr>
          <w:rFonts w:ascii="Times New Roman" w:hAnsi="Times New Roman" w:cs="Times New Roman"/>
        </w:rPr>
        <w:t>: Diseases of the skin and subcutaneous tissue</w:t>
      </w:r>
    </w:p>
    <w:p w:rsidR="009E7429" w:rsidRPr="00C113FC" w:rsidRDefault="009E7429" w:rsidP="00A87870">
      <w:pPr>
        <w:pStyle w:val="ListParagraph"/>
        <w:numPr>
          <w:ilvl w:val="0"/>
          <w:numId w:val="28"/>
        </w:numPr>
        <w:rPr>
          <w:rFonts w:ascii="Times New Roman" w:hAnsi="Times New Roman" w:cs="Times New Roman"/>
        </w:rPr>
      </w:pPr>
      <w:r w:rsidRPr="00C113FC">
        <w:rPr>
          <w:rFonts w:ascii="Times New Roman" w:hAnsi="Times New Roman" w:cs="Times New Roman"/>
        </w:rPr>
        <w:t>M</w:t>
      </w:r>
      <w:r w:rsidR="001F44AF" w:rsidRPr="00C113FC">
        <w:rPr>
          <w:rFonts w:ascii="Times New Roman" w:hAnsi="Times New Roman" w:cs="Times New Roman"/>
        </w:rPr>
        <w:t>: Diseases of the musculoskeletal system and connective tissue</w:t>
      </w:r>
    </w:p>
    <w:p w:rsidR="009E7429" w:rsidRPr="00C113FC" w:rsidRDefault="009E7429" w:rsidP="00A87870">
      <w:pPr>
        <w:pStyle w:val="ListParagraph"/>
        <w:numPr>
          <w:ilvl w:val="0"/>
          <w:numId w:val="28"/>
        </w:numPr>
        <w:rPr>
          <w:rFonts w:ascii="Times New Roman" w:hAnsi="Times New Roman" w:cs="Times New Roman"/>
        </w:rPr>
      </w:pPr>
      <w:r w:rsidRPr="00C113FC">
        <w:rPr>
          <w:rFonts w:ascii="Times New Roman" w:hAnsi="Times New Roman" w:cs="Times New Roman"/>
        </w:rPr>
        <w:t>O</w:t>
      </w:r>
      <w:r w:rsidR="001F44AF" w:rsidRPr="00C113FC">
        <w:rPr>
          <w:rFonts w:ascii="Times New Roman" w:hAnsi="Times New Roman" w:cs="Times New Roman"/>
        </w:rPr>
        <w:t>: Pregnancy, childbirth, and the puerperium</w:t>
      </w:r>
    </w:p>
    <w:p w:rsidR="009E7429" w:rsidRPr="00C113FC" w:rsidRDefault="009E7429" w:rsidP="00A87870">
      <w:pPr>
        <w:pStyle w:val="ListParagraph"/>
        <w:numPr>
          <w:ilvl w:val="0"/>
          <w:numId w:val="28"/>
        </w:numPr>
        <w:rPr>
          <w:rFonts w:ascii="Times New Roman" w:hAnsi="Times New Roman" w:cs="Times New Roman"/>
        </w:rPr>
      </w:pPr>
      <w:r w:rsidRPr="00C113FC">
        <w:rPr>
          <w:rFonts w:ascii="Times New Roman" w:hAnsi="Times New Roman" w:cs="Times New Roman"/>
        </w:rPr>
        <w:t>S</w:t>
      </w:r>
      <w:r w:rsidR="001F44AF" w:rsidRPr="00C113FC">
        <w:rPr>
          <w:rFonts w:ascii="Times New Roman" w:hAnsi="Times New Roman" w:cs="Times New Roman"/>
        </w:rPr>
        <w:t xml:space="preserve"> &amp; T: Injury, poisoning, and certain other consequences of external causes</w:t>
      </w:r>
    </w:p>
    <w:p w:rsidR="009E7429" w:rsidRPr="00C113FC" w:rsidRDefault="009E7429" w:rsidP="00A87870">
      <w:pPr>
        <w:pStyle w:val="ListParagraph"/>
        <w:numPr>
          <w:ilvl w:val="0"/>
          <w:numId w:val="28"/>
        </w:numPr>
        <w:rPr>
          <w:rFonts w:ascii="Times New Roman" w:hAnsi="Times New Roman" w:cs="Times New Roman"/>
        </w:rPr>
      </w:pPr>
      <w:r w:rsidRPr="00C113FC">
        <w:rPr>
          <w:rFonts w:ascii="Times New Roman" w:hAnsi="Times New Roman" w:cs="Times New Roman"/>
        </w:rPr>
        <w:t>V</w:t>
      </w:r>
      <w:r w:rsidR="001F44AF" w:rsidRPr="00C113FC">
        <w:rPr>
          <w:rFonts w:ascii="Times New Roman" w:hAnsi="Times New Roman" w:cs="Times New Roman"/>
        </w:rPr>
        <w:t>, W, X, Y: External causes of morbidity</w:t>
      </w:r>
    </w:p>
    <w:p w:rsidR="009E7429" w:rsidRPr="00C113FC" w:rsidRDefault="009E7429" w:rsidP="00364BD4">
      <w:pPr>
        <w:pStyle w:val="Caption"/>
        <w:spacing w:after="0"/>
        <w:contextualSpacing/>
        <w:rPr>
          <w:rFonts w:ascii="Times New Roman" w:hAnsi="Times New Roman" w:cs="Times New Roman"/>
          <w:color w:val="auto"/>
          <w:sz w:val="20"/>
          <w:szCs w:val="20"/>
        </w:rPr>
      </w:pPr>
      <w:bookmarkStart w:id="48" w:name="_Ref301253727"/>
      <w:bookmarkStart w:id="49" w:name="_Toc301777172"/>
      <w:r w:rsidRPr="00C113FC">
        <w:rPr>
          <w:rFonts w:ascii="Times New Roman" w:hAnsi="Times New Roman" w:cs="Times New Roman"/>
          <w:color w:val="auto"/>
          <w:sz w:val="20"/>
          <w:szCs w:val="20"/>
        </w:rPr>
        <w:t xml:space="preserve">Figure </w:t>
      </w:r>
      <w:r w:rsidR="00573006" w:rsidRPr="00C113FC">
        <w:rPr>
          <w:rFonts w:ascii="Times New Roman" w:hAnsi="Times New Roman" w:cs="Times New Roman"/>
          <w:color w:val="auto"/>
          <w:sz w:val="20"/>
          <w:szCs w:val="20"/>
        </w:rPr>
        <w:fldChar w:fldCharType="begin"/>
      </w:r>
      <w:r w:rsidR="005C197C" w:rsidRPr="00C113FC">
        <w:rPr>
          <w:rFonts w:ascii="Times New Roman" w:hAnsi="Times New Roman" w:cs="Times New Roman"/>
          <w:color w:val="auto"/>
          <w:sz w:val="20"/>
          <w:szCs w:val="20"/>
        </w:rPr>
        <w:instrText xml:space="preserve"> SEQ Figure \* ARABIC </w:instrText>
      </w:r>
      <w:r w:rsidR="00573006" w:rsidRPr="00C113FC">
        <w:rPr>
          <w:rFonts w:ascii="Times New Roman" w:hAnsi="Times New Roman" w:cs="Times New Roman"/>
          <w:color w:val="auto"/>
          <w:sz w:val="20"/>
          <w:szCs w:val="20"/>
        </w:rPr>
        <w:fldChar w:fldCharType="separate"/>
      </w:r>
      <w:r w:rsidR="004A14D2">
        <w:rPr>
          <w:rFonts w:ascii="Times New Roman" w:hAnsi="Times New Roman" w:cs="Times New Roman"/>
          <w:noProof/>
          <w:color w:val="auto"/>
          <w:sz w:val="20"/>
          <w:szCs w:val="20"/>
        </w:rPr>
        <w:t>2</w:t>
      </w:r>
      <w:r w:rsidR="00573006" w:rsidRPr="00C113FC">
        <w:rPr>
          <w:rFonts w:ascii="Times New Roman" w:hAnsi="Times New Roman" w:cs="Times New Roman"/>
          <w:color w:val="auto"/>
          <w:sz w:val="20"/>
          <w:szCs w:val="20"/>
        </w:rPr>
        <w:fldChar w:fldCharType="end"/>
      </w:r>
      <w:r w:rsidRPr="00C113FC">
        <w:rPr>
          <w:rFonts w:ascii="Times New Roman" w:hAnsi="Times New Roman" w:cs="Times New Roman"/>
          <w:color w:val="auto"/>
          <w:sz w:val="20"/>
          <w:szCs w:val="20"/>
        </w:rPr>
        <w:t>: Forward and backward size differences</w:t>
      </w:r>
      <w:bookmarkEnd w:id="48"/>
      <w:bookmarkEnd w:id="49"/>
    </w:p>
    <w:p w:rsidR="009E7429" w:rsidRPr="00C113FC" w:rsidRDefault="009E7429" w:rsidP="00DA4385">
      <w:pPr>
        <w:pStyle w:val="Caption"/>
        <w:spacing w:line="276" w:lineRule="auto"/>
        <w:contextualSpacing/>
        <w:rPr>
          <w:rFonts w:ascii="Times New Roman" w:hAnsi="Times New Roman" w:cs="Times New Roman"/>
          <w:color w:val="auto"/>
        </w:rPr>
      </w:pPr>
      <w:bookmarkStart w:id="50" w:name="_Ref300665899"/>
      <w:r w:rsidRPr="00C113FC">
        <w:rPr>
          <w:rFonts w:ascii="Times New Roman" w:hAnsi="Times New Roman" w:cs="Times New Roman"/>
          <w:noProof/>
          <w:color w:val="auto"/>
          <w:lang w:eastAsia="ja-JP" w:bidi="ar-SA"/>
        </w:rPr>
        <w:drawing>
          <wp:inline distT="0" distB="0" distL="0" distR="0">
            <wp:extent cx="5819775" cy="2990850"/>
            <wp:effectExtent l="0" t="0" r="9525" b="0"/>
            <wp:docPr id="5" name="Chart 1" descr="Two data set: Backward (10 to 9) and Forward (9 to 10)." title="Figure 2: Forward and backward size differences Bar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426C" w:rsidRPr="00C113FC" w:rsidRDefault="001F44AF" w:rsidP="00DA4385">
      <w:pPr>
        <w:contextualSpacing/>
        <w:rPr>
          <w:rFonts w:ascii="Times New Roman" w:hAnsi="Times New Roman" w:cs="Times New Roman"/>
        </w:rPr>
      </w:pPr>
      <w:r w:rsidRPr="00C113FC">
        <w:rPr>
          <w:rFonts w:ascii="Times New Roman" w:hAnsi="Times New Roman" w:cs="Times New Roman"/>
        </w:rPr>
        <w:t xml:space="preserve">A </w:t>
      </w:r>
      <w:r w:rsidR="00865199" w:rsidRPr="00C113FC">
        <w:rPr>
          <w:rFonts w:ascii="Times New Roman" w:hAnsi="Times New Roman" w:cs="Times New Roman"/>
        </w:rPr>
        <w:t xml:space="preserve">cursory </w:t>
      </w:r>
      <w:r w:rsidRPr="00C113FC">
        <w:rPr>
          <w:rFonts w:ascii="Times New Roman" w:hAnsi="Times New Roman" w:cs="Times New Roman"/>
        </w:rPr>
        <w:t>scan for differences between the two files indicated that new disease descriptions from the backward GEMs file generally align with those from the forward GEMs file. As previously mentioned, encounter code</w:t>
      </w:r>
      <w:r w:rsidR="001D23B7" w:rsidRPr="00C113FC">
        <w:rPr>
          <w:rFonts w:ascii="Times New Roman" w:hAnsi="Times New Roman" w:cs="Times New Roman"/>
        </w:rPr>
        <w:t xml:space="preserve"> mapping</w:t>
      </w:r>
      <w:r w:rsidRPr="00C113FC">
        <w:rPr>
          <w:rFonts w:ascii="Times New Roman" w:hAnsi="Times New Roman" w:cs="Times New Roman"/>
        </w:rPr>
        <w:t xml:space="preserve">s are frequently incorrect, at least within the S00-T98 chapter. While the first encounter is generally correct in both the forward and backward </w:t>
      </w:r>
      <w:r w:rsidR="00733C97" w:rsidRPr="00C113FC">
        <w:rPr>
          <w:rFonts w:ascii="Times New Roman" w:hAnsi="Times New Roman" w:cs="Times New Roman"/>
        </w:rPr>
        <w:t>GEMs</w:t>
      </w:r>
      <w:r w:rsidRPr="00C113FC">
        <w:rPr>
          <w:rFonts w:ascii="Times New Roman" w:hAnsi="Times New Roman" w:cs="Times New Roman"/>
        </w:rPr>
        <w:t xml:space="preserve"> files, secondary and sequelae are often incorrect. </w:t>
      </w:r>
    </w:p>
    <w:p w:rsidR="0000426C" w:rsidRPr="00C113FC" w:rsidRDefault="0000426C" w:rsidP="00DA4385">
      <w:pPr>
        <w:contextualSpacing/>
        <w:rPr>
          <w:rFonts w:ascii="Times New Roman" w:hAnsi="Times New Roman" w:cs="Times New Roman"/>
        </w:rPr>
      </w:pPr>
    </w:p>
    <w:p w:rsidR="001F44AF" w:rsidRPr="00C113FC" w:rsidRDefault="001F44AF" w:rsidP="00DA4385">
      <w:pPr>
        <w:contextualSpacing/>
        <w:rPr>
          <w:rFonts w:ascii="Times New Roman" w:hAnsi="Times New Roman" w:cs="Times New Roman"/>
        </w:rPr>
      </w:pPr>
      <w:r w:rsidRPr="00C113FC">
        <w:rPr>
          <w:rFonts w:ascii="Times New Roman" w:hAnsi="Times New Roman" w:cs="Times New Roman"/>
        </w:rPr>
        <w:t>A subjective scan of the codes indicated that the two files do not align as well (numerous differences were seen between the two files) in the following chapters:</w:t>
      </w:r>
    </w:p>
    <w:p w:rsidR="001F44AF" w:rsidRPr="00C113FC" w:rsidRDefault="001F44AF" w:rsidP="00A87870">
      <w:pPr>
        <w:pStyle w:val="ListParagraph"/>
        <w:numPr>
          <w:ilvl w:val="0"/>
          <w:numId w:val="29"/>
        </w:numPr>
        <w:rPr>
          <w:rFonts w:ascii="Times New Roman" w:hAnsi="Times New Roman" w:cs="Times New Roman"/>
        </w:rPr>
      </w:pPr>
      <w:r w:rsidRPr="00C113FC">
        <w:rPr>
          <w:rFonts w:ascii="Times New Roman" w:hAnsi="Times New Roman" w:cs="Times New Roman"/>
        </w:rPr>
        <w:lastRenderedPageBreak/>
        <w:t>E: Endocrine, nutritional, and metabolic diseases</w:t>
      </w:r>
    </w:p>
    <w:p w:rsidR="001F44AF" w:rsidRPr="00C113FC" w:rsidRDefault="001F44AF" w:rsidP="00A87870">
      <w:pPr>
        <w:pStyle w:val="ListParagraph"/>
        <w:numPr>
          <w:ilvl w:val="0"/>
          <w:numId w:val="29"/>
        </w:numPr>
        <w:rPr>
          <w:rFonts w:ascii="Times New Roman" w:hAnsi="Times New Roman" w:cs="Times New Roman"/>
        </w:rPr>
      </w:pPr>
      <w:r w:rsidRPr="00C113FC">
        <w:rPr>
          <w:rFonts w:ascii="Times New Roman" w:hAnsi="Times New Roman" w:cs="Times New Roman"/>
        </w:rPr>
        <w:t>F: Mental and behavioral disorders</w:t>
      </w:r>
    </w:p>
    <w:p w:rsidR="001F44AF" w:rsidRPr="00C113FC" w:rsidRDefault="001F44AF" w:rsidP="00A87870">
      <w:pPr>
        <w:pStyle w:val="ListParagraph"/>
        <w:numPr>
          <w:ilvl w:val="0"/>
          <w:numId w:val="29"/>
        </w:numPr>
        <w:rPr>
          <w:rFonts w:ascii="Times New Roman" w:hAnsi="Times New Roman" w:cs="Times New Roman"/>
        </w:rPr>
      </w:pPr>
      <w:r w:rsidRPr="00C113FC">
        <w:rPr>
          <w:rFonts w:ascii="Times New Roman" w:hAnsi="Times New Roman" w:cs="Times New Roman"/>
        </w:rPr>
        <w:t>O: Pregnancy, childbirth, and the puerperium</w:t>
      </w:r>
    </w:p>
    <w:p w:rsidR="001F44AF" w:rsidRPr="00C113FC" w:rsidRDefault="001F44AF" w:rsidP="00A87870">
      <w:pPr>
        <w:pStyle w:val="ListParagraph"/>
        <w:numPr>
          <w:ilvl w:val="0"/>
          <w:numId w:val="29"/>
        </w:numPr>
        <w:rPr>
          <w:rFonts w:ascii="Times New Roman" w:hAnsi="Times New Roman" w:cs="Times New Roman"/>
        </w:rPr>
      </w:pPr>
      <w:r w:rsidRPr="00C113FC">
        <w:rPr>
          <w:rFonts w:ascii="Times New Roman" w:hAnsi="Times New Roman" w:cs="Times New Roman"/>
        </w:rPr>
        <w:t>M: Diseases of the musculoskeletal system and connective tissue</w:t>
      </w:r>
    </w:p>
    <w:p w:rsidR="001F44AF" w:rsidRPr="00C113FC" w:rsidRDefault="001F44AF" w:rsidP="00A87870">
      <w:pPr>
        <w:pStyle w:val="ListParagraph"/>
        <w:numPr>
          <w:ilvl w:val="0"/>
          <w:numId w:val="29"/>
        </w:numPr>
        <w:rPr>
          <w:rFonts w:ascii="Times New Roman" w:hAnsi="Times New Roman" w:cs="Times New Roman"/>
        </w:rPr>
      </w:pPr>
      <w:r w:rsidRPr="00C113FC">
        <w:rPr>
          <w:rFonts w:ascii="Times New Roman" w:hAnsi="Times New Roman" w:cs="Times New Roman"/>
        </w:rPr>
        <w:t>S &amp;T: Injury, poisoning, and certain other consequences of external causes</w:t>
      </w:r>
    </w:p>
    <w:p w:rsidR="001F44AF" w:rsidRPr="00C113FC" w:rsidRDefault="001F44AF" w:rsidP="00A87870">
      <w:pPr>
        <w:pStyle w:val="ListParagraph"/>
        <w:numPr>
          <w:ilvl w:val="0"/>
          <w:numId w:val="29"/>
        </w:numPr>
        <w:rPr>
          <w:rFonts w:ascii="Times New Roman" w:hAnsi="Times New Roman" w:cs="Times New Roman"/>
        </w:rPr>
      </w:pPr>
      <w:r w:rsidRPr="00C113FC">
        <w:rPr>
          <w:rFonts w:ascii="Times New Roman" w:hAnsi="Times New Roman" w:cs="Times New Roman"/>
        </w:rPr>
        <w:t>Z: Factors influencing health status and contact with health services</w:t>
      </w:r>
    </w:p>
    <w:bookmarkEnd w:id="50"/>
    <w:p w:rsidR="001F44AF" w:rsidRPr="00C113FC" w:rsidRDefault="00987541" w:rsidP="00DA4385">
      <w:pPr>
        <w:contextualSpacing/>
        <w:rPr>
          <w:rFonts w:ascii="Times New Roman" w:hAnsi="Times New Roman" w:cs="Times New Roman"/>
        </w:rPr>
      </w:pPr>
      <w:r w:rsidRPr="00C113FC">
        <w:rPr>
          <w:rFonts w:ascii="Times New Roman" w:hAnsi="Times New Roman" w:cs="Times New Roman"/>
        </w:rPr>
        <w:t>If the GEMs are used, it is recommended that the team use this combined master file for review.</w:t>
      </w:r>
      <w:r w:rsidR="00D16AB9" w:rsidRPr="00C113FC">
        <w:rPr>
          <w:rFonts w:ascii="Times New Roman" w:hAnsi="Times New Roman" w:cs="Times New Roman"/>
        </w:rPr>
        <w:t xml:space="preserve"> </w:t>
      </w:r>
      <w:r w:rsidR="001F44AF" w:rsidRPr="00C113FC">
        <w:rPr>
          <w:rFonts w:ascii="Times New Roman" w:hAnsi="Times New Roman" w:cs="Times New Roman"/>
        </w:rPr>
        <w:t xml:space="preserve">Additional GEMs specific recommendations are available in the Recommendation section. </w:t>
      </w:r>
    </w:p>
    <w:p w:rsidR="0006096D" w:rsidRPr="00C113FC" w:rsidRDefault="0006096D" w:rsidP="00DA4385">
      <w:pPr>
        <w:pStyle w:val="Heading2"/>
        <w:contextualSpacing/>
        <w:rPr>
          <w:rFonts w:ascii="Times New Roman" w:hAnsi="Times New Roman" w:cs="Times New Roman"/>
          <w:color w:val="auto"/>
        </w:rPr>
      </w:pPr>
      <w:bookmarkStart w:id="51" w:name="_Toc301777231"/>
      <w:r w:rsidRPr="00C113FC">
        <w:rPr>
          <w:rFonts w:ascii="Times New Roman" w:hAnsi="Times New Roman" w:cs="Times New Roman"/>
          <w:color w:val="auto"/>
        </w:rPr>
        <w:t>LISTER HILL MAPPING EVALUATION</w:t>
      </w:r>
      <w:bookmarkEnd w:id="51"/>
    </w:p>
    <w:p w:rsidR="00923F02" w:rsidRPr="00C113FC" w:rsidRDefault="00923F02" w:rsidP="00DA4385">
      <w:pPr>
        <w:contextualSpacing/>
        <w:rPr>
          <w:rFonts w:ascii="Times New Roman" w:hAnsi="Times New Roman" w:cs="Times New Roman"/>
        </w:rPr>
      </w:pPr>
      <w:r w:rsidRPr="00C113FC">
        <w:rPr>
          <w:rFonts w:ascii="Times New Roman" w:hAnsi="Times New Roman" w:cs="Times New Roman"/>
        </w:rPr>
        <w:t>Olivier Bodenre</w:t>
      </w:r>
      <w:r w:rsidR="002A37AB" w:rsidRPr="00C113FC">
        <w:rPr>
          <w:rFonts w:ascii="Times New Roman" w:hAnsi="Times New Roman" w:cs="Times New Roman"/>
        </w:rPr>
        <w:t xml:space="preserve">ider and Lee Peters from LHC </w:t>
      </w:r>
      <w:r w:rsidR="000A0DA2" w:rsidRPr="00C113FC">
        <w:rPr>
          <w:rFonts w:ascii="Times New Roman" w:hAnsi="Times New Roman" w:cs="Times New Roman"/>
        </w:rPr>
        <w:t xml:space="preserve">ran the original algorithm </w:t>
      </w:r>
      <w:r w:rsidRPr="00C113FC">
        <w:rPr>
          <w:rFonts w:ascii="Times New Roman" w:hAnsi="Times New Roman" w:cs="Times New Roman"/>
        </w:rPr>
        <w:t xml:space="preserve">to determine whether the </w:t>
      </w:r>
      <w:r w:rsidR="000A0DA2" w:rsidRPr="00C113FC">
        <w:rPr>
          <w:rFonts w:ascii="Times New Roman" w:hAnsi="Times New Roman" w:cs="Times New Roman"/>
        </w:rPr>
        <w:t>algorithm would map ICD-10-CM and the Health Topics</w:t>
      </w:r>
      <w:r w:rsidRPr="00C113FC">
        <w:rPr>
          <w:rFonts w:ascii="Times New Roman" w:hAnsi="Times New Roman" w:cs="Times New Roman"/>
        </w:rPr>
        <w:t xml:space="preserve"> and if it could be improved. They ran the algorithm which used relationships within the Unified Medical Language System (UMLS) to map from ICD-10-CM to MedlinePlus Health Topics. </w:t>
      </w:r>
    </w:p>
    <w:p w:rsidR="00CD4792" w:rsidRPr="00C113FC" w:rsidRDefault="00CD4792" w:rsidP="00DA4385">
      <w:pPr>
        <w:contextualSpacing/>
        <w:rPr>
          <w:rFonts w:ascii="Times New Roman" w:hAnsi="Times New Roman" w:cs="Times New Roman"/>
        </w:rPr>
      </w:pPr>
    </w:p>
    <w:p w:rsidR="00CD4792" w:rsidRPr="00C113FC" w:rsidRDefault="00CD4792" w:rsidP="00DA4385">
      <w:pPr>
        <w:contextualSpacing/>
        <w:rPr>
          <w:rFonts w:ascii="Times New Roman" w:hAnsi="Times New Roman" w:cs="Times New Roman"/>
        </w:rPr>
      </w:pPr>
      <w:r w:rsidRPr="00C113FC">
        <w:rPr>
          <w:rFonts w:ascii="Times New Roman" w:hAnsi="Times New Roman" w:cs="Times New Roman"/>
        </w:rPr>
        <w:t>Four types of mapping methods are used in the algorithm:</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Four types of mapping methods are used in the algorithm"/>
      </w:tblPr>
      <w:tblGrid>
        <w:gridCol w:w="6173"/>
        <w:gridCol w:w="3004"/>
      </w:tblGrid>
      <w:tr w:rsidR="00CD4792" w:rsidRPr="00C113FC" w:rsidTr="00D47124">
        <w:trPr>
          <w:tblHeader/>
        </w:trPr>
        <w:tc>
          <w:tcPr>
            <w:tcW w:w="6173" w:type="dxa"/>
            <w:tcBorders>
              <w:top w:val="single" w:sz="4" w:space="0" w:color="auto"/>
              <w:left w:val="single" w:sz="4" w:space="0" w:color="auto"/>
              <w:bottom w:val="single" w:sz="4" w:space="0" w:color="auto"/>
            </w:tcBorders>
          </w:tcPr>
          <w:p w:rsidR="00CD4792" w:rsidRPr="00C113FC" w:rsidRDefault="00CD4792"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Mapping Method</w:t>
            </w:r>
          </w:p>
        </w:tc>
        <w:tc>
          <w:tcPr>
            <w:tcW w:w="3004" w:type="dxa"/>
            <w:tcBorders>
              <w:top w:val="single" w:sz="4" w:space="0" w:color="auto"/>
              <w:bottom w:val="single" w:sz="4" w:space="0" w:color="auto"/>
              <w:right w:val="single" w:sz="4" w:space="0" w:color="auto"/>
            </w:tcBorders>
          </w:tcPr>
          <w:p w:rsidR="00CD4792" w:rsidRPr="00C113FC" w:rsidRDefault="00CD4792" w:rsidP="00DA4385">
            <w:pPr>
              <w:contextualSpacing/>
              <w:rPr>
                <w:rFonts w:ascii="Times New Roman" w:hAnsi="Times New Roman" w:cs="Times New Roman"/>
                <w:b/>
                <w:sz w:val="20"/>
                <w:szCs w:val="20"/>
              </w:rPr>
            </w:pPr>
            <w:r w:rsidRPr="00C113FC">
              <w:rPr>
                <w:rFonts w:ascii="Times New Roman" w:hAnsi="Times New Roman" w:cs="Times New Roman"/>
                <w:b/>
                <w:sz w:val="20"/>
                <w:szCs w:val="20"/>
              </w:rPr>
              <w:t>Percent of total output</w:t>
            </w:r>
          </w:p>
        </w:tc>
      </w:tr>
      <w:tr w:rsidR="00CD4792" w:rsidRPr="00C113FC" w:rsidTr="00B16F8A">
        <w:tc>
          <w:tcPr>
            <w:tcW w:w="6173" w:type="dxa"/>
            <w:tcBorders>
              <w:top w:val="single" w:sz="4" w:space="0" w:color="auto"/>
              <w:lef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I (synonymous)</w:t>
            </w:r>
          </w:p>
        </w:tc>
        <w:tc>
          <w:tcPr>
            <w:tcW w:w="3004" w:type="dxa"/>
            <w:tcBorders>
              <w:top w:val="single" w:sz="4" w:space="0" w:color="auto"/>
              <w:righ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0.8%</w:t>
            </w:r>
          </w:p>
        </w:tc>
      </w:tr>
      <w:tr w:rsidR="00CD4792" w:rsidRPr="00C113FC" w:rsidTr="00B16F8A">
        <w:tc>
          <w:tcPr>
            <w:tcW w:w="6173" w:type="dxa"/>
            <w:tcBorders>
              <w:lef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A (explicit mapping found in a given source)</w:t>
            </w:r>
          </w:p>
        </w:tc>
        <w:tc>
          <w:tcPr>
            <w:tcW w:w="3004" w:type="dxa"/>
            <w:tcBorders>
              <w:righ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2.4%</w:t>
            </w:r>
          </w:p>
        </w:tc>
      </w:tr>
      <w:tr w:rsidR="00CD4792" w:rsidRPr="00C113FC" w:rsidTr="00B16F8A">
        <w:tc>
          <w:tcPr>
            <w:tcW w:w="6173" w:type="dxa"/>
            <w:tcBorders>
              <w:lef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G/x (mapping identified from ancestors of source concept)</w:t>
            </w:r>
          </w:p>
        </w:tc>
        <w:tc>
          <w:tcPr>
            <w:tcW w:w="3004" w:type="dxa"/>
            <w:tcBorders>
              <w:righ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71.2%</w:t>
            </w:r>
          </w:p>
        </w:tc>
      </w:tr>
      <w:tr w:rsidR="00CD4792" w:rsidRPr="00C113FC" w:rsidTr="00B16F8A">
        <w:tc>
          <w:tcPr>
            <w:tcW w:w="6173" w:type="dxa"/>
            <w:tcBorders>
              <w:lef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O (other)</w:t>
            </w:r>
          </w:p>
        </w:tc>
        <w:tc>
          <w:tcPr>
            <w:tcW w:w="3004" w:type="dxa"/>
            <w:tcBorders>
              <w:righ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0.5%</w:t>
            </w:r>
          </w:p>
        </w:tc>
      </w:tr>
      <w:tr w:rsidR="00CD4792" w:rsidRPr="00C113FC" w:rsidTr="00B16F8A">
        <w:tc>
          <w:tcPr>
            <w:tcW w:w="6173" w:type="dxa"/>
            <w:tcBorders>
              <w:left w:val="single" w:sz="4" w:space="0" w:color="auto"/>
              <w:bottom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None available</w:t>
            </w:r>
          </w:p>
        </w:tc>
        <w:tc>
          <w:tcPr>
            <w:tcW w:w="3004" w:type="dxa"/>
            <w:tcBorders>
              <w:bottom w:val="single" w:sz="4" w:space="0" w:color="auto"/>
              <w:right w:val="single" w:sz="4" w:space="0" w:color="auto"/>
            </w:tcBorders>
          </w:tcPr>
          <w:p w:rsidR="00CD4792" w:rsidRPr="00C113FC" w:rsidRDefault="00CD4792" w:rsidP="00DA4385">
            <w:pPr>
              <w:contextualSpacing/>
              <w:rPr>
                <w:rFonts w:ascii="Times New Roman" w:hAnsi="Times New Roman" w:cs="Times New Roman"/>
                <w:sz w:val="20"/>
                <w:szCs w:val="20"/>
              </w:rPr>
            </w:pPr>
            <w:r w:rsidRPr="00C113FC">
              <w:rPr>
                <w:rFonts w:ascii="Times New Roman" w:hAnsi="Times New Roman" w:cs="Times New Roman"/>
                <w:sz w:val="20"/>
                <w:szCs w:val="20"/>
              </w:rPr>
              <w:t>25.2%</w:t>
            </w:r>
          </w:p>
        </w:tc>
      </w:tr>
    </w:tbl>
    <w:p w:rsidR="00685FD5" w:rsidRPr="00C113FC" w:rsidRDefault="00685FD5" w:rsidP="00DA4385">
      <w:pPr>
        <w:contextualSpacing/>
        <w:rPr>
          <w:rFonts w:ascii="Times New Roman" w:hAnsi="Times New Roman" w:cs="Times New Roman"/>
        </w:rPr>
      </w:pPr>
    </w:p>
    <w:p w:rsidR="00CD4792" w:rsidRPr="00C113FC" w:rsidRDefault="00CD4792" w:rsidP="00DA4385">
      <w:pPr>
        <w:contextualSpacing/>
        <w:rPr>
          <w:rFonts w:ascii="Times New Roman" w:hAnsi="Times New Roman" w:cs="Times New Roman"/>
        </w:rPr>
      </w:pPr>
      <w:r w:rsidRPr="00C113FC">
        <w:rPr>
          <w:rFonts w:ascii="Times New Roman" w:hAnsi="Times New Roman" w:cs="Times New Roman"/>
        </w:rPr>
        <w:t>The initial review of a sample from the initial mapping proved that this method does not provide a “magic” solution. While it does provide a mapping between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 xml:space="preserve">CM and the Health Topics, the initial output resulted in a large number of mappings that are not appropriate or reasonable for MedlinePlus Connect. While mappings are of a higher quality when they have a close or synonymous relationship within the UMLS, less than 4% of initial mappings resulted from these close relationships. </w:t>
      </w:r>
    </w:p>
    <w:p w:rsidR="00923F02" w:rsidRPr="00C113FC" w:rsidRDefault="00923F02" w:rsidP="00DA4385">
      <w:pPr>
        <w:contextualSpacing/>
        <w:rPr>
          <w:rFonts w:ascii="Times New Roman" w:hAnsi="Times New Roman" w:cs="Times New Roman"/>
        </w:rPr>
      </w:pPr>
    </w:p>
    <w:p w:rsidR="00923F02" w:rsidRPr="00C113FC" w:rsidRDefault="002A37AB" w:rsidP="00DA4385">
      <w:pPr>
        <w:contextualSpacing/>
        <w:rPr>
          <w:rFonts w:ascii="Times New Roman" w:hAnsi="Times New Roman" w:cs="Times New Roman"/>
        </w:rPr>
      </w:pPr>
      <w:r w:rsidRPr="00C113FC">
        <w:rPr>
          <w:rFonts w:ascii="Times New Roman" w:hAnsi="Times New Roman" w:cs="Times New Roman"/>
        </w:rPr>
        <w:t xml:space="preserve">The LHC </w:t>
      </w:r>
      <w:r w:rsidR="00923F02" w:rsidRPr="00C113FC">
        <w:rPr>
          <w:rFonts w:ascii="Times New Roman" w:hAnsi="Times New Roman" w:cs="Times New Roman"/>
        </w:rPr>
        <w:t xml:space="preserve">researchers plan to continue refining the algorithm. This process is ongoing and will continue </w:t>
      </w:r>
      <w:r w:rsidR="000A0DA2" w:rsidRPr="00C113FC">
        <w:rPr>
          <w:rFonts w:ascii="Times New Roman" w:hAnsi="Times New Roman" w:cs="Times New Roman"/>
        </w:rPr>
        <w:t xml:space="preserve">with the help of </w:t>
      </w:r>
      <w:r w:rsidR="00923F02" w:rsidRPr="00C113FC">
        <w:rPr>
          <w:rFonts w:ascii="Times New Roman" w:hAnsi="Times New Roman" w:cs="Times New Roman"/>
        </w:rPr>
        <w:t>Rex Robison</w:t>
      </w:r>
      <w:r w:rsidR="00EE0906" w:rsidRPr="00C113FC">
        <w:rPr>
          <w:rFonts w:ascii="Times New Roman" w:hAnsi="Times New Roman" w:cs="Times New Roman"/>
        </w:rPr>
        <w:t>,</w:t>
      </w:r>
      <w:r w:rsidR="00923F02" w:rsidRPr="00C113FC">
        <w:rPr>
          <w:rFonts w:ascii="Times New Roman" w:hAnsi="Times New Roman" w:cs="Times New Roman"/>
        </w:rPr>
        <w:t xml:space="preserve"> who is currently on detail with MedlinePlus Connect from the NIH Library</w:t>
      </w:r>
      <w:r w:rsidR="00EE0906" w:rsidRPr="00C113FC">
        <w:rPr>
          <w:rFonts w:ascii="Times New Roman" w:hAnsi="Times New Roman" w:cs="Times New Roman"/>
        </w:rPr>
        <w:t>, and Anna Ripple from Lister Hill</w:t>
      </w:r>
      <w:r w:rsidR="00923F02" w:rsidRPr="00C113FC">
        <w:rPr>
          <w:rFonts w:ascii="Times New Roman" w:hAnsi="Times New Roman" w:cs="Times New Roman"/>
        </w:rPr>
        <w:t>.</w:t>
      </w:r>
      <w:r w:rsidR="000A0DA2" w:rsidRPr="00C113FC">
        <w:rPr>
          <w:rFonts w:ascii="Times New Roman" w:hAnsi="Times New Roman" w:cs="Times New Roman"/>
        </w:rPr>
        <w:t xml:space="preserve"> </w:t>
      </w:r>
      <w:r w:rsidR="00923F02" w:rsidRPr="00C113FC">
        <w:rPr>
          <w:rFonts w:ascii="Times New Roman" w:hAnsi="Times New Roman" w:cs="Times New Roman"/>
        </w:rPr>
        <w:t>Onc</w:t>
      </w:r>
      <w:r w:rsidR="000A0DA2" w:rsidRPr="00C113FC">
        <w:rPr>
          <w:rFonts w:ascii="Times New Roman" w:hAnsi="Times New Roman" w:cs="Times New Roman"/>
        </w:rPr>
        <w:t xml:space="preserve">e these mappings are analyzed, a </w:t>
      </w:r>
      <w:r w:rsidR="00923F02" w:rsidRPr="00C113FC">
        <w:rPr>
          <w:rFonts w:ascii="Times New Roman" w:hAnsi="Times New Roman" w:cs="Times New Roman"/>
        </w:rPr>
        <w:t xml:space="preserve">sample from Lister Hill </w:t>
      </w:r>
      <w:r w:rsidR="000A0DA2" w:rsidRPr="00C113FC">
        <w:rPr>
          <w:rFonts w:ascii="Times New Roman" w:hAnsi="Times New Roman" w:cs="Times New Roman"/>
        </w:rPr>
        <w:t xml:space="preserve">can </w:t>
      </w:r>
      <w:r w:rsidR="00923F02" w:rsidRPr="00C113FC">
        <w:rPr>
          <w:rFonts w:ascii="Times New Roman" w:hAnsi="Times New Roman" w:cs="Times New Roman"/>
        </w:rPr>
        <w:t xml:space="preserve">be compared with </w:t>
      </w:r>
      <w:r w:rsidR="000A0DA2" w:rsidRPr="00C113FC">
        <w:rPr>
          <w:rFonts w:ascii="Times New Roman" w:hAnsi="Times New Roman" w:cs="Times New Roman"/>
        </w:rPr>
        <w:t>the</w:t>
      </w:r>
      <w:r w:rsidR="00923F02" w:rsidRPr="00C113FC">
        <w:rPr>
          <w:rFonts w:ascii="Times New Roman" w:hAnsi="Times New Roman" w:cs="Times New Roman"/>
        </w:rPr>
        <w:t xml:space="preserve"> GEMs findings to determine which provides the largest number of accurate mappings and the least amount of manual review. </w:t>
      </w:r>
    </w:p>
    <w:p w:rsidR="00D259D8" w:rsidRPr="00C113FC" w:rsidRDefault="00D259D8" w:rsidP="00DA4385">
      <w:pPr>
        <w:contextualSpacing/>
        <w:rPr>
          <w:rFonts w:ascii="Times New Roman" w:hAnsi="Times New Roman" w:cs="Times New Roman"/>
        </w:rPr>
      </w:pPr>
    </w:p>
    <w:p w:rsidR="00D259D8" w:rsidRPr="00C113FC" w:rsidRDefault="00D259D8" w:rsidP="00DA4385">
      <w:pPr>
        <w:contextualSpacing/>
        <w:rPr>
          <w:rFonts w:ascii="Times New Roman" w:hAnsi="Times New Roman" w:cs="Times New Roman"/>
        </w:rPr>
      </w:pPr>
      <w:r w:rsidRPr="00C113FC">
        <w:rPr>
          <w:rFonts w:ascii="Times New Roman" w:hAnsi="Times New Roman" w:cs="Times New Roman"/>
        </w:rPr>
        <w:t xml:space="preserve">Specific recommendations for </w:t>
      </w:r>
      <w:r w:rsidR="002A37AB" w:rsidRPr="00C113FC">
        <w:rPr>
          <w:rFonts w:ascii="Times New Roman" w:hAnsi="Times New Roman" w:cs="Times New Roman"/>
        </w:rPr>
        <w:t>LHC-UMLS</w:t>
      </w:r>
      <w:r w:rsidRPr="00C113FC">
        <w:rPr>
          <w:rFonts w:ascii="Times New Roman" w:hAnsi="Times New Roman" w:cs="Times New Roman"/>
        </w:rPr>
        <w:t xml:space="preserve"> analysis next steps are available in Recommendation</w:t>
      </w:r>
      <w:r w:rsidR="00D16AB9" w:rsidRPr="00C113FC">
        <w:rPr>
          <w:rFonts w:ascii="Times New Roman" w:hAnsi="Times New Roman" w:cs="Times New Roman"/>
        </w:rPr>
        <w:t>s.</w:t>
      </w:r>
      <w:r w:rsidRPr="00C113FC">
        <w:rPr>
          <w:rFonts w:ascii="Times New Roman" w:hAnsi="Times New Roman" w:cs="Times New Roman"/>
        </w:rPr>
        <w:t xml:space="preserve"> </w:t>
      </w:r>
    </w:p>
    <w:p w:rsidR="00D27A97" w:rsidRPr="00C113FC" w:rsidRDefault="00D27A97" w:rsidP="00DA4385">
      <w:pPr>
        <w:pStyle w:val="Heading1"/>
        <w:contextualSpacing/>
        <w:rPr>
          <w:rFonts w:ascii="Times New Roman" w:hAnsi="Times New Roman" w:cs="Times New Roman"/>
          <w:color w:val="auto"/>
        </w:rPr>
      </w:pPr>
      <w:bookmarkStart w:id="52" w:name="_Toc301777232"/>
      <w:r w:rsidRPr="00C113FC">
        <w:rPr>
          <w:rFonts w:ascii="Times New Roman" w:hAnsi="Times New Roman" w:cs="Times New Roman"/>
          <w:color w:val="auto"/>
        </w:rPr>
        <w:t>ADDITIONAL OUTCOMES</w:t>
      </w:r>
      <w:r w:rsidR="00D16AB9" w:rsidRPr="00C113FC">
        <w:rPr>
          <w:rFonts w:ascii="Times New Roman" w:hAnsi="Times New Roman" w:cs="Times New Roman"/>
          <w:color w:val="auto"/>
        </w:rPr>
        <w:t xml:space="preserve"> &amp; LESSONS LEARNED</w:t>
      </w:r>
      <w:bookmarkEnd w:id="52"/>
    </w:p>
    <w:p w:rsidR="00D27A97" w:rsidRPr="00C113FC" w:rsidRDefault="00D27A97" w:rsidP="00DA4385">
      <w:pPr>
        <w:contextualSpacing/>
        <w:rPr>
          <w:rFonts w:ascii="Times New Roman" w:hAnsi="Times New Roman" w:cs="Times New Roman"/>
        </w:rPr>
      </w:pPr>
    </w:p>
    <w:p w:rsidR="00D27A97" w:rsidRPr="00C113FC" w:rsidRDefault="00D27A97" w:rsidP="00DA4385">
      <w:pPr>
        <w:contextualSpacing/>
        <w:rPr>
          <w:rFonts w:ascii="Times New Roman" w:hAnsi="Times New Roman" w:cs="Times New Roman"/>
        </w:rPr>
      </w:pPr>
      <w:r w:rsidRPr="00C113FC">
        <w:rPr>
          <w:rFonts w:ascii="Times New Roman" w:hAnsi="Times New Roman" w:cs="Times New Roman"/>
        </w:rPr>
        <w:t xml:space="preserve">The process of asking these first two questions also resulted in several additional and unexpected project outcomes. </w:t>
      </w:r>
    </w:p>
    <w:p w:rsidR="00D27A97" w:rsidRPr="00C113FC" w:rsidRDefault="00BF2FA4" w:rsidP="00A87870">
      <w:pPr>
        <w:numPr>
          <w:ilvl w:val="0"/>
          <w:numId w:val="16"/>
        </w:numPr>
        <w:contextualSpacing/>
        <w:rPr>
          <w:rFonts w:ascii="Times New Roman" w:hAnsi="Times New Roman" w:cs="Times New Roman"/>
        </w:rPr>
      </w:pPr>
      <w:r w:rsidRPr="00C113FC">
        <w:rPr>
          <w:rFonts w:ascii="Times New Roman" w:hAnsi="Times New Roman" w:cs="Times New Roman"/>
        </w:rPr>
        <w:lastRenderedPageBreak/>
        <w:t>Several new Health T</w:t>
      </w:r>
      <w:r w:rsidR="00D27A97" w:rsidRPr="00C113FC">
        <w:rPr>
          <w:rFonts w:ascii="Times New Roman" w:hAnsi="Times New Roman" w:cs="Times New Roman"/>
        </w:rPr>
        <w:t xml:space="preserve">opics were identified during the analysis process and are being evaluated and potentially added to the Health Topics list. Head </w:t>
      </w:r>
      <w:r w:rsidR="00DB4663" w:rsidRPr="00C113FC">
        <w:rPr>
          <w:rFonts w:ascii="Times New Roman" w:hAnsi="Times New Roman" w:cs="Times New Roman"/>
        </w:rPr>
        <w:t xml:space="preserve">Injuries </w:t>
      </w:r>
      <w:r w:rsidR="00D27A97" w:rsidRPr="00C113FC">
        <w:rPr>
          <w:rFonts w:ascii="Times New Roman" w:hAnsi="Times New Roman" w:cs="Times New Roman"/>
        </w:rPr>
        <w:t>is one example.</w:t>
      </w:r>
    </w:p>
    <w:p w:rsidR="00D27A97" w:rsidRPr="00C113FC" w:rsidRDefault="00D27A97" w:rsidP="00A87870">
      <w:pPr>
        <w:numPr>
          <w:ilvl w:val="0"/>
          <w:numId w:val="17"/>
        </w:numPr>
        <w:contextualSpacing/>
        <w:rPr>
          <w:rFonts w:ascii="Times New Roman" w:hAnsi="Times New Roman" w:cs="Times New Roman"/>
        </w:rPr>
      </w:pPr>
      <w:r w:rsidRPr="00C113FC">
        <w:rPr>
          <w:rFonts w:ascii="Times New Roman" w:hAnsi="Times New Roman" w:cs="Times New Roman"/>
        </w:rPr>
        <w:t xml:space="preserve">The process of creating the Access database identified inconsistencies within the </w:t>
      </w:r>
      <w:r w:rsidR="00BF2FA4" w:rsidRPr="00C113FC">
        <w:rPr>
          <w:rFonts w:ascii="Times New Roman" w:hAnsi="Times New Roman" w:cs="Times New Roman"/>
        </w:rPr>
        <w:t>H</w:t>
      </w:r>
      <w:r w:rsidRPr="00C113FC">
        <w:rPr>
          <w:rFonts w:ascii="Times New Roman" w:hAnsi="Times New Roman" w:cs="Times New Roman"/>
        </w:rPr>
        <w:t xml:space="preserve">ealth </w:t>
      </w:r>
      <w:r w:rsidR="00BF2FA4" w:rsidRPr="00C113FC">
        <w:rPr>
          <w:rFonts w:ascii="Times New Roman" w:hAnsi="Times New Roman" w:cs="Times New Roman"/>
        </w:rPr>
        <w:t>T</w:t>
      </w:r>
      <w:r w:rsidRPr="00C113FC">
        <w:rPr>
          <w:rFonts w:ascii="Times New Roman" w:hAnsi="Times New Roman" w:cs="Times New Roman"/>
        </w:rPr>
        <w:t xml:space="preserve">opics file which the team has since corrected. </w:t>
      </w:r>
    </w:p>
    <w:p w:rsidR="005D08D1" w:rsidRPr="00C113FC" w:rsidRDefault="005D08D1" w:rsidP="00A87870">
      <w:pPr>
        <w:numPr>
          <w:ilvl w:val="0"/>
          <w:numId w:val="17"/>
        </w:numPr>
        <w:contextualSpacing/>
        <w:rPr>
          <w:rFonts w:ascii="Times New Roman" w:hAnsi="Times New Roman" w:cs="Times New Roman"/>
        </w:rPr>
      </w:pPr>
      <w:r w:rsidRPr="00C113FC">
        <w:rPr>
          <w:rFonts w:ascii="Times New Roman" w:hAnsi="Times New Roman" w:cs="Times New Roman"/>
        </w:rPr>
        <w:t>The team is fine-</w:t>
      </w:r>
      <w:r w:rsidR="00D27A97" w:rsidRPr="00C113FC">
        <w:rPr>
          <w:rFonts w:ascii="Times New Roman" w:hAnsi="Times New Roman" w:cs="Times New Roman"/>
        </w:rPr>
        <w:t>tuning the current rules for ho</w:t>
      </w:r>
      <w:r w:rsidR="00BF2FA4" w:rsidRPr="00C113FC">
        <w:rPr>
          <w:rFonts w:ascii="Times New Roman" w:hAnsi="Times New Roman" w:cs="Times New Roman"/>
        </w:rPr>
        <w:t>w H</w:t>
      </w:r>
      <w:r w:rsidR="00D27A97" w:rsidRPr="00C113FC">
        <w:rPr>
          <w:rFonts w:ascii="Times New Roman" w:hAnsi="Times New Roman" w:cs="Times New Roman"/>
        </w:rPr>
        <w:t xml:space="preserve">ealth </w:t>
      </w:r>
      <w:r w:rsidR="00BF2FA4" w:rsidRPr="00C113FC">
        <w:rPr>
          <w:rFonts w:ascii="Times New Roman" w:hAnsi="Times New Roman" w:cs="Times New Roman"/>
        </w:rPr>
        <w:t>T</w:t>
      </w:r>
      <w:r w:rsidR="00D27A97" w:rsidRPr="00C113FC">
        <w:rPr>
          <w:rFonts w:ascii="Times New Roman" w:hAnsi="Times New Roman" w:cs="Times New Roman"/>
        </w:rPr>
        <w:t xml:space="preserve">opics are assigned. </w:t>
      </w:r>
      <w:r w:rsidR="00BC647C" w:rsidRPr="00C113FC">
        <w:rPr>
          <w:rFonts w:ascii="Times New Roman" w:hAnsi="Times New Roman" w:cs="Times New Roman"/>
        </w:rPr>
        <w:t xml:space="preserve">It </w:t>
      </w:r>
      <w:r w:rsidR="00D27A97" w:rsidRPr="00C113FC">
        <w:rPr>
          <w:rFonts w:ascii="Times New Roman" w:hAnsi="Times New Roman" w:cs="Times New Roman"/>
        </w:rPr>
        <w:t xml:space="preserve">should complete this step before beginning the mapping process. </w:t>
      </w:r>
    </w:p>
    <w:p w:rsidR="00D27A97" w:rsidRPr="00C113FC" w:rsidRDefault="00D27A97" w:rsidP="00A87870">
      <w:pPr>
        <w:numPr>
          <w:ilvl w:val="0"/>
          <w:numId w:val="17"/>
        </w:numPr>
        <w:contextualSpacing/>
        <w:rPr>
          <w:rFonts w:ascii="Times New Roman" w:hAnsi="Times New Roman" w:cs="Times New Roman"/>
        </w:rPr>
      </w:pPr>
      <w:r w:rsidRPr="00C113FC">
        <w:rPr>
          <w:rFonts w:ascii="Times New Roman" w:hAnsi="Times New Roman" w:cs="Times New Roman"/>
        </w:rPr>
        <w:t>In addition to his help with ICD</w:t>
      </w:r>
      <w:r w:rsidR="00733C97" w:rsidRPr="00C113FC">
        <w:rPr>
          <w:rFonts w:ascii="Times New Roman" w:hAnsi="Times New Roman" w:cs="Times New Roman"/>
        </w:rPr>
        <w:t>-</w:t>
      </w:r>
      <w:r w:rsidRPr="00C113FC">
        <w:rPr>
          <w:rFonts w:ascii="Times New Roman" w:hAnsi="Times New Roman" w:cs="Times New Roman"/>
        </w:rPr>
        <w:t>9</w:t>
      </w:r>
      <w:r w:rsidR="00733C97" w:rsidRPr="00C113FC">
        <w:rPr>
          <w:rFonts w:ascii="Times New Roman" w:hAnsi="Times New Roman" w:cs="Times New Roman"/>
        </w:rPr>
        <w:t>-CM</w:t>
      </w:r>
      <w:r w:rsidRPr="00C113FC">
        <w:rPr>
          <w:rFonts w:ascii="Times New Roman" w:hAnsi="Times New Roman" w:cs="Times New Roman"/>
        </w:rPr>
        <w:t xml:space="preserve"> and </w:t>
      </w:r>
      <w:r w:rsidR="00733C97" w:rsidRPr="00C113FC">
        <w:rPr>
          <w:rFonts w:ascii="Times New Roman" w:hAnsi="Times New Roman" w:cs="Times New Roman"/>
        </w:rPr>
        <w:t>ICD-</w:t>
      </w:r>
      <w:r w:rsidRPr="00C113FC">
        <w:rPr>
          <w:rFonts w:ascii="Times New Roman" w:hAnsi="Times New Roman" w:cs="Times New Roman"/>
        </w:rPr>
        <w:t>10</w:t>
      </w:r>
      <w:r w:rsidR="00733C97" w:rsidRPr="00C113FC">
        <w:rPr>
          <w:rFonts w:ascii="Times New Roman" w:hAnsi="Times New Roman" w:cs="Times New Roman"/>
        </w:rPr>
        <w:t>-CM</w:t>
      </w:r>
      <w:r w:rsidRPr="00C113FC">
        <w:rPr>
          <w:rFonts w:ascii="Times New Roman" w:hAnsi="Times New Roman" w:cs="Times New Roman"/>
        </w:rPr>
        <w:t xml:space="preserve">, Kin Wah provided an expanded SNOMED CT CORE </w:t>
      </w:r>
      <w:r w:rsidR="00733C97" w:rsidRPr="00C113FC">
        <w:rPr>
          <w:rFonts w:ascii="Times New Roman" w:hAnsi="Times New Roman" w:cs="Times New Roman"/>
        </w:rPr>
        <w:t xml:space="preserve">Problem List subset </w:t>
      </w:r>
      <w:r w:rsidRPr="00C113FC">
        <w:rPr>
          <w:rFonts w:ascii="Times New Roman" w:hAnsi="Times New Roman" w:cs="Times New Roman"/>
        </w:rPr>
        <w:t xml:space="preserve">file of the descendents of the 5000+ SNOMED CT CORE </w:t>
      </w:r>
      <w:r w:rsidR="00733C97" w:rsidRPr="00C113FC">
        <w:rPr>
          <w:rFonts w:ascii="Times New Roman" w:hAnsi="Times New Roman" w:cs="Times New Roman"/>
        </w:rPr>
        <w:t xml:space="preserve">Problem List subset </w:t>
      </w:r>
      <w:r w:rsidRPr="00C113FC">
        <w:rPr>
          <w:rFonts w:ascii="Times New Roman" w:hAnsi="Times New Roman" w:cs="Times New Roman"/>
        </w:rPr>
        <w:t xml:space="preserve">concepts already associated with a MedlinePlus Health Topic. Naomi Miller has reviewed these and is in the process of updating the SNOMED file used by MedlinePlus Connect. This more than doubled the number of mappings between SNOMED concepts and Health Topics from approximately 5,500 mappings to 11,500 mappings. </w:t>
      </w:r>
    </w:p>
    <w:p w:rsidR="00D16AB9" w:rsidRPr="00C113FC" w:rsidRDefault="00D16AB9" w:rsidP="00D16AB9">
      <w:pPr>
        <w:ind w:left="720"/>
        <w:contextualSpacing/>
        <w:rPr>
          <w:rFonts w:ascii="Times New Roman" w:hAnsi="Times New Roman" w:cs="Times New Roman"/>
        </w:rPr>
      </w:pPr>
    </w:p>
    <w:p w:rsidR="00FE211E" w:rsidRPr="00C113FC" w:rsidRDefault="00D16AB9" w:rsidP="00FE211E">
      <w:pPr>
        <w:rPr>
          <w:rFonts w:ascii="Times New Roman" w:hAnsi="Times New Roman" w:cs="Times New Roman"/>
        </w:rPr>
      </w:pPr>
      <w:r w:rsidRPr="00C113FC">
        <w:rPr>
          <w:rFonts w:ascii="Times New Roman" w:hAnsi="Times New Roman" w:cs="Times New Roman"/>
        </w:rPr>
        <w:t xml:space="preserve">The team also </w:t>
      </w:r>
      <w:r w:rsidR="00B25D1B" w:rsidRPr="00C113FC">
        <w:rPr>
          <w:rFonts w:ascii="Times New Roman" w:hAnsi="Times New Roman" w:cs="Times New Roman"/>
        </w:rPr>
        <w:t xml:space="preserve">learned several valuable lessons while conducting the project. </w:t>
      </w:r>
      <w:r w:rsidRPr="00C113FC">
        <w:rPr>
          <w:rFonts w:ascii="Times New Roman" w:hAnsi="Times New Roman" w:cs="Times New Roman"/>
        </w:rPr>
        <w:t xml:space="preserve">First, random sampling of codes should be used in combination with other methods of analysis. The review of </w:t>
      </w:r>
      <w:r w:rsidR="00DB4663" w:rsidRPr="00C113FC">
        <w:rPr>
          <w:rFonts w:ascii="Times New Roman" w:hAnsi="Times New Roman" w:cs="Times New Roman"/>
        </w:rPr>
        <w:t xml:space="preserve">selected </w:t>
      </w:r>
      <w:r w:rsidRPr="00C113FC">
        <w:rPr>
          <w:rFonts w:ascii="Times New Roman" w:hAnsi="Times New Roman" w:cs="Times New Roman"/>
        </w:rPr>
        <w:t xml:space="preserve">code groups, while smaller and not as statistically significant, provided greater insight into the GEMs structure since one could view the patterns within ICD-10-CM’s hierarchy. Second, there is currently no one perfect solution. While a fully automated system would be ideal, for the purposes of MedlinePlus Connect, review is still required in order to provide the best possible solution for health care providers and their patients. While automation is the ideal, semi-automation is the reality. Third, the project also reinforced the fact that projects that require in-depth analysis and large scale pattern recognition can benefit from multiple perspectives. </w:t>
      </w:r>
    </w:p>
    <w:p w:rsidR="00D16AB9" w:rsidRPr="00C113FC" w:rsidRDefault="00D16AB9" w:rsidP="00FE211E">
      <w:pPr>
        <w:rPr>
          <w:rFonts w:ascii="Times New Roman" w:hAnsi="Times New Roman" w:cs="Times New Roman"/>
        </w:rPr>
      </w:pPr>
      <w:r w:rsidRPr="00C113FC">
        <w:rPr>
          <w:rFonts w:ascii="Times New Roman" w:hAnsi="Times New Roman" w:cs="Times New Roman"/>
        </w:rPr>
        <w:t>Several personal lessons learned also resulted from the project. The author chose the project because of an interest in integrating consumer health education within EHRs and a desire to gain knowledge about clinical vocabularies and the world of vocabulary mapping. The project provided valuable insight about clinical topics in general, mappings, and clinical vocabularies and their uses.</w:t>
      </w:r>
    </w:p>
    <w:p w:rsidR="00823AB5" w:rsidRPr="00C113FC" w:rsidRDefault="008248A3" w:rsidP="00DA4385">
      <w:pPr>
        <w:pStyle w:val="Heading1"/>
        <w:contextualSpacing/>
        <w:rPr>
          <w:rFonts w:ascii="Times New Roman" w:hAnsi="Times New Roman" w:cs="Times New Roman"/>
          <w:color w:val="auto"/>
        </w:rPr>
      </w:pPr>
      <w:bookmarkStart w:id="53" w:name="_Toc301777233"/>
      <w:r w:rsidRPr="00C113FC">
        <w:rPr>
          <w:rFonts w:ascii="Times New Roman" w:hAnsi="Times New Roman" w:cs="Times New Roman"/>
          <w:color w:val="auto"/>
        </w:rPr>
        <w:t>RECOMMENDATIONS</w:t>
      </w:r>
      <w:bookmarkEnd w:id="53"/>
    </w:p>
    <w:p w:rsidR="001E0DD0" w:rsidRPr="00C113FC" w:rsidRDefault="001E0DD0" w:rsidP="00DA4385">
      <w:pPr>
        <w:contextualSpacing/>
        <w:rPr>
          <w:rFonts w:ascii="Times New Roman" w:hAnsi="Times New Roman" w:cs="Times New Roman"/>
        </w:rPr>
      </w:pPr>
    </w:p>
    <w:p w:rsidR="009D544E" w:rsidRPr="00C113FC" w:rsidRDefault="009D544E" w:rsidP="00DA4385">
      <w:pPr>
        <w:contextualSpacing/>
        <w:rPr>
          <w:rFonts w:ascii="Times New Roman" w:hAnsi="Times New Roman" w:cs="Times New Roman"/>
        </w:rPr>
      </w:pPr>
      <w:r w:rsidRPr="00C113FC">
        <w:rPr>
          <w:rFonts w:ascii="Times New Roman" w:hAnsi="Times New Roman" w:cs="Times New Roman"/>
        </w:rPr>
        <w:t xml:space="preserve">Both the initial review of the </w:t>
      </w:r>
      <w:r w:rsidR="002A37AB" w:rsidRPr="00C113FC">
        <w:rPr>
          <w:rFonts w:ascii="Times New Roman" w:hAnsi="Times New Roman" w:cs="Times New Roman"/>
        </w:rPr>
        <w:t>LHC-UMLS</w:t>
      </w:r>
      <w:r w:rsidRPr="00C113FC">
        <w:rPr>
          <w:rFonts w:ascii="Times New Roman" w:hAnsi="Times New Roman" w:cs="Times New Roman"/>
        </w:rPr>
        <w:t xml:space="preserve"> mapping and the review of the GEMs demonstrate that there is no perfect solution that will provide an easy, one-step, fully automated solution. </w:t>
      </w:r>
    </w:p>
    <w:p w:rsidR="0000426C" w:rsidRPr="00C113FC" w:rsidRDefault="0000426C" w:rsidP="00DA4385">
      <w:pPr>
        <w:pStyle w:val="Heading2"/>
        <w:contextualSpacing/>
        <w:rPr>
          <w:rFonts w:ascii="Times New Roman" w:hAnsi="Times New Roman" w:cs="Times New Roman"/>
          <w:color w:val="auto"/>
        </w:rPr>
      </w:pPr>
    </w:p>
    <w:p w:rsidR="00D259D8" w:rsidRPr="00C113FC" w:rsidRDefault="00D259D8" w:rsidP="00DA4385">
      <w:pPr>
        <w:pStyle w:val="Heading2"/>
        <w:contextualSpacing/>
        <w:rPr>
          <w:rFonts w:ascii="Times New Roman" w:hAnsi="Times New Roman" w:cs="Times New Roman"/>
          <w:color w:val="auto"/>
        </w:rPr>
      </w:pPr>
      <w:bookmarkStart w:id="54" w:name="_Toc301777234"/>
      <w:r w:rsidRPr="00C113FC">
        <w:rPr>
          <w:rFonts w:ascii="Times New Roman" w:hAnsi="Times New Roman" w:cs="Times New Roman"/>
          <w:color w:val="auto"/>
        </w:rPr>
        <w:t xml:space="preserve">GEMs </w:t>
      </w:r>
      <w:r w:rsidR="00733C97" w:rsidRPr="00C113FC">
        <w:rPr>
          <w:rFonts w:ascii="Times New Roman" w:hAnsi="Times New Roman" w:cs="Times New Roman"/>
          <w:color w:val="auto"/>
        </w:rPr>
        <w:t>RECOMMENDATIONS</w:t>
      </w:r>
      <w:bookmarkEnd w:id="54"/>
    </w:p>
    <w:p w:rsidR="00D259D8" w:rsidRPr="00C113FC" w:rsidRDefault="00681774" w:rsidP="00DA4385">
      <w:pPr>
        <w:contextualSpacing/>
        <w:rPr>
          <w:rFonts w:ascii="Times New Roman" w:hAnsi="Times New Roman" w:cs="Times New Roman"/>
        </w:rPr>
      </w:pPr>
      <w:r w:rsidRPr="00C113FC">
        <w:rPr>
          <w:rFonts w:ascii="Times New Roman" w:hAnsi="Times New Roman" w:cs="Times New Roman"/>
        </w:rPr>
        <w:t>If the GEMs are used to support ICD-10-CM, the team</w:t>
      </w:r>
      <w:r w:rsidR="00DA4385" w:rsidRPr="00C113FC">
        <w:rPr>
          <w:rFonts w:ascii="Times New Roman" w:hAnsi="Times New Roman" w:cs="Times New Roman"/>
        </w:rPr>
        <w:t xml:space="preserve"> should</w:t>
      </w:r>
      <w:r w:rsidRPr="00C113FC">
        <w:rPr>
          <w:rFonts w:ascii="Times New Roman" w:hAnsi="Times New Roman" w:cs="Times New Roman"/>
        </w:rPr>
        <w:t xml:space="preserve"> </w:t>
      </w:r>
      <w:r w:rsidR="00EE5EAD" w:rsidRPr="00C113FC">
        <w:rPr>
          <w:rFonts w:ascii="Times New Roman" w:hAnsi="Times New Roman" w:cs="Times New Roman"/>
        </w:rPr>
        <w:t>review the GEMs specific recommendations discussed below:</w:t>
      </w:r>
    </w:p>
    <w:p w:rsidR="00EE0906" w:rsidRPr="00C113FC" w:rsidRDefault="00EE5EAD" w:rsidP="00A87870">
      <w:pPr>
        <w:pStyle w:val="ListParagraph"/>
        <w:numPr>
          <w:ilvl w:val="0"/>
          <w:numId w:val="30"/>
        </w:numPr>
        <w:rPr>
          <w:rFonts w:ascii="Times New Roman" w:hAnsi="Times New Roman" w:cs="Times New Roman"/>
        </w:rPr>
      </w:pPr>
      <w:r w:rsidRPr="00C113FC">
        <w:rPr>
          <w:rFonts w:ascii="Times New Roman" w:hAnsi="Times New Roman" w:cs="Times New Roman"/>
        </w:rPr>
        <w:t xml:space="preserve">Work should begin within the year and anytime after </w:t>
      </w:r>
      <w:r w:rsidR="00475B39" w:rsidRPr="00C113FC">
        <w:rPr>
          <w:rFonts w:ascii="Times New Roman" w:hAnsi="Times New Roman" w:cs="Times New Roman"/>
        </w:rPr>
        <w:t xml:space="preserve">the </w:t>
      </w:r>
      <w:r w:rsidRPr="00C113FC">
        <w:rPr>
          <w:rFonts w:ascii="Times New Roman" w:hAnsi="Times New Roman" w:cs="Times New Roman"/>
        </w:rPr>
        <w:t>next release of ICD</w:t>
      </w:r>
      <w:r w:rsidR="00475B39" w:rsidRPr="00C113FC">
        <w:rPr>
          <w:rFonts w:ascii="Times New Roman" w:hAnsi="Times New Roman" w:cs="Times New Roman"/>
        </w:rPr>
        <w:t>-</w:t>
      </w:r>
      <w:r w:rsidRPr="00C113FC">
        <w:rPr>
          <w:rFonts w:ascii="Times New Roman" w:hAnsi="Times New Roman" w:cs="Times New Roman"/>
        </w:rPr>
        <w:t>9</w:t>
      </w:r>
      <w:r w:rsidR="00475B39" w:rsidRPr="00C113FC">
        <w:rPr>
          <w:rFonts w:ascii="Times New Roman" w:hAnsi="Times New Roman" w:cs="Times New Roman"/>
        </w:rPr>
        <w:t>-</w:t>
      </w:r>
      <w:r w:rsidRPr="00C113FC">
        <w:rPr>
          <w:rFonts w:ascii="Times New Roman" w:hAnsi="Times New Roman" w:cs="Times New Roman"/>
        </w:rPr>
        <w:t xml:space="preserve">CM and </w:t>
      </w:r>
      <w:r w:rsidR="00475B39" w:rsidRPr="00C113FC">
        <w:rPr>
          <w:rFonts w:ascii="Times New Roman" w:hAnsi="Times New Roman" w:cs="Times New Roman"/>
        </w:rPr>
        <w:t>ICD-</w:t>
      </w:r>
      <w:r w:rsidRPr="00C113FC">
        <w:rPr>
          <w:rFonts w:ascii="Times New Roman" w:hAnsi="Times New Roman" w:cs="Times New Roman"/>
        </w:rPr>
        <w:t>10</w:t>
      </w:r>
      <w:r w:rsidR="00475B39" w:rsidRPr="00C113FC">
        <w:rPr>
          <w:rFonts w:ascii="Times New Roman" w:hAnsi="Times New Roman" w:cs="Times New Roman"/>
        </w:rPr>
        <w:t>-</w:t>
      </w:r>
      <w:r w:rsidRPr="00C113FC">
        <w:rPr>
          <w:rFonts w:ascii="Times New Roman" w:hAnsi="Times New Roman" w:cs="Times New Roman"/>
        </w:rPr>
        <w:t xml:space="preserve">CM this upcoming October. At this point, both codes will be partially “frozen” until October 2014, after the 2013 transition to ICD-10-CM. Waiting for this next release will ensure that the MedlinePlus Connect team is working with the most up-to-date files without worrying about excess additions. </w:t>
      </w:r>
      <w:r w:rsidR="00EE0906" w:rsidRPr="00C113FC">
        <w:rPr>
          <w:rFonts w:ascii="Times New Roman" w:hAnsi="Times New Roman" w:cs="Times New Roman"/>
        </w:rPr>
        <w:t>If the GEMs a</w:t>
      </w:r>
      <w:r w:rsidR="00475B39" w:rsidRPr="00C113FC">
        <w:rPr>
          <w:rFonts w:ascii="Times New Roman" w:hAnsi="Times New Roman" w:cs="Times New Roman"/>
        </w:rPr>
        <w:t xml:space="preserve">re used, the updated GEMs files, </w:t>
      </w:r>
      <w:r w:rsidR="00EE0906" w:rsidRPr="00C113FC">
        <w:rPr>
          <w:rFonts w:ascii="Times New Roman" w:hAnsi="Times New Roman" w:cs="Times New Roman"/>
        </w:rPr>
        <w:t>ICD-9-CM descriptions, ICD-</w:t>
      </w:r>
      <w:r w:rsidR="00EE0906" w:rsidRPr="00C113FC">
        <w:rPr>
          <w:rFonts w:ascii="Times New Roman" w:hAnsi="Times New Roman" w:cs="Times New Roman"/>
        </w:rPr>
        <w:lastRenderedPageBreak/>
        <w:t xml:space="preserve">10-CM descriptions, and MedlinePlus Health Topics will all need to be inserted into Access before analysis. Instructions for where to find each of the files is available in </w:t>
      </w:r>
      <w:r w:rsidR="003541A3" w:rsidRPr="00C113FC">
        <w:rPr>
          <w:rFonts w:ascii="Times New Roman" w:hAnsi="Times New Roman" w:cs="Times New Roman"/>
        </w:rPr>
        <w:t>APPENDIX F: ACCESS &amp; EXCEL TIPS &amp; INSTRUCTIONS</w:t>
      </w:r>
      <w:r w:rsidR="00EE0906" w:rsidRPr="00C113FC">
        <w:rPr>
          <w:rFonts w:ascii="Times New Roman" w:hAnsi="Times New Roman" w:cs="Times New Roman"/>
        </w:rPr>
        <w:t>.</w:t>
      </w:r>
    </w:p>
    <w:p w:rsidR="008B4056" w:rsidRPr="00C113FC" w:rsidRDefault="008B4056" w:rsidP="008B4056">
      <w:pPr>
        <w:pStyle w:val="ListParagraph"/>
        <w:rPr>
          <w:rFonts w:ascii="Times New Roman" w:hAnsi="Times New Roman" w:cs="Times New Roman"/>
        </w:rPr>
      </w:pPr>
    </w:p>
    <w:p w:rsidR="00EE5EAD" w:rsidRPr="00C113FC" w:rsidRDefault="00EE5EAD" w:rsidP="00A87870">
      <w:pPr>
        <w:pStyle w:val="ListParagraph"/>
        <w:numPr>
          <w:ilvl w:val="0"/>
          <w:numId w:val="30"/>
        </w:numPr>
        <w:rPr>
          <w:rFonts w:ascii="Times New Roman" w:hAnsi="Times New Roman" w:cs="Times New Roman"/>
        </w:rPr>
      </w:pPr>
      <w:r w:rsidRPr="00C113FC">
        <w:rPr>
          <w:rFonts w:ascii="Times New Roman" w:hAnsi="Times New Roman" w:cs="Times New Roman"/>
        </w:rPr>
        <w:t xml:space="preserve">Begin </w:t>
      </w:r>
      <w:r w:rsidR="00EE0906" w:rsidRPr="00C113FC">
        <w:rPr>
          <w:rFonts w:ascii="Times New Roman" w:hAnsi="Times New Roman" w:cs="Times New Roman"/>
        </w:rPr>
        <w:t xml:space="preserve">review </w:t>
      </w:r>
      <w:r w:rsidRPr="00C113FC">
        <w:rPr>
          <w:rFonts w:ascii="Times New Roman" w:hAnsi="Times New Roman" w:cs="Times New Roman"/>
        </w:rPr>
        <w:t xml:space="preserve">with </w:t>
      </w:r>
      <w:r w:rsidR="008B4056" w:rsidRPr="00C113FC">
        <w:rPr>
          <w:rFonts w:ascii="Times New Roman" w:hAnsi="Times New Roman" w:cs="Times New Roman"/>
        </w:rPr>
        <w:t>chapters identified as</w:t>
      </w:r>
      <w:r w:rsidRPr="00C113FC">
        <w:rPr>
          <w:rFonts w:ascii="Times New Roman" w:hAnsi="Times New Roman" w:cs="Times New Roman"/>
        </w:rPr>
        <w:t xml:space="preserve"> requir</w:t>
      </w:r>
      <w:r w:rsidR="008B4056" w:rsidRPr="00C113FC">
        <w:rPr>
          <w:rFonts w:ascii="Times New Roman" w:hAnsi="Times New Roman" w:cs="Times New Roman"/>
        </w:rPr>
        <w:t>ing</w:t>
      </w:r>
      <w:r w:rsidRPr="00C113FC">
        <w:rPr>
          <w:rFonts w:ascii="Times New Roman" w:hAnsi="Times New Roman" w:cs="Times New Roman"/>
        </w:rPr>
        <w:t xml:space="preserve"> the most review</w:t>
      </w:r>
      <w:r w:rsidR="00343CC0" w:rsidRPr="00C113FC">
        <w:rPr>
          <w:rFonts w:ascii="Times New Roman" w:hAnsi="Times New Roman" w:cs="Times New Roman"/>
        </w:rPr>
        <w:t xml:space="preserve">, as identified </w:t>
      </w:r>
      <w:r w:rsidR="008B4056" w:rsidRPr="00C113FC">
        <w:rPr>
          <w:rFonts w:ascii="Times New Roman" w:hAnsi="Times New Roman" w:cs="Times New Roman"/>
        </w:rPr>
        <w:t xml:space="preserve">in the 13 unique chapters below. </w:t>
      </w:r>
      <w:r w:rsidR="00EE0906" w:rsidRPr="00C113FC">
        <w:rPr>
          <w:rFonts w:ascii="Times New Roman" w:hAnsi="Times New Roman" w:cs="Times New Roman"/>
        </w:rPr>
        <w:t xml:space="preserve">It is recommended to analyze them for patterns (similar to the patterns found in </w:t>
      </w:r>
      <w:r w:rsidR="00475B39" w:rsidRPr="00C113FC">
        <w:rPr>
          <w:rFonts w:ascii="Times New Roman" w:hAnsi="Times New Roman" w:cs="Times New Roman"/>
        </w:rPr>
        <w:t>the S00-T89 chapter</w:t>
      </w:r>
      <w:r w:rsidR="00EE0906" w:rsidRPr="00C113FC">
        <w:rPr>
          <w:rFonts w:ascii="Times New Roman" w:hAnsi="Times New Roman" w:cs="Times New Roman"/>
        </w:rPr>
        <w:t xml:space="preserve"> on Injuries and Poisonings) and to use these patterns throughout the review. </w:t>
      </w:r>
      <w:r w:rsidR="008B4056" w:rsidRPr="00C113FC">
        <w:rPr>
          <w:rFonts w:ascii="Times New Roman" w:hAnsi="Times New Roman" w:cs="Times New Roman"/>
        </w:rPr>
        <w:t>The chapters are listed</w:t>
      </w:r>
      <w:r w:rsidR="00343CC0" w:rsidRPr="00C113FC">
        <w:rPr>
          <w:rFonts w:ascii="Times New Roman" w:hAnsi="Times New Roman" w:cs="Times New Roman"/>
        </w:rPr>
        <w:t xml:space="preserve"> according to the method used to identify the chapter</w:t>
      </w:r>
      <w:r w:rsidR="008B4056" w:rsidRPr="00C113FC">
        <w:rPr>
          <w:rFonts w:ascii="Times New Roman" w:hAnsi="Times New Roman" w:cs="Times New Roman"/>
        </w:rPr>
        <w:t xml:space="preserve"> and therefore include some duplication</w:t>
      </w:r>
      <w:r w:rsidR="00343CC0" w:rsidRPr="00C113FC">
        <w:rPr>
          <w:rFonts w:ascii="Times New Roman" w:hAnsi="Times New Roman" w:cs="Times New Roman"/>
        </w:rPr>
        <w:t xml:space="preserve"> (italicized chapters included in each list):</w:t>
      </w:r>
    </w:p>
    <w:p w:rsidR="008B4056" w:rsidRPr="00C113FC" w:rsidRDefault="008B4056" w:rsidP="008B4056">
      <w:pPr>
        <w:pStyle w:val="ListParagraph"/>
        <w:rPr>
          <w:rFonts w:ascii="Times New Roman" w:hAnsi="Times New Roman" w:cs="Times New Roman"/>
        </w:rPr>
      </w:pPr>
    </w:p>
    <w:p w:rsidR="00EE5EAD" w:rsidRPr="00C113FC" w:rsidRDefault="00343CC0" w:rsidP="00A87870">
      <w:pPr>
        <w:pStyle w:val="ListParagraph"/>
        <w:numPr>
          <w:ilvl w:val="1"/>
          <w:numId w:val="30"/>
        </w:numPr>
        <w:rPr>
          <w:rFonts w:ascii="Times New Roman" w:hAnsi="Times New Roman" w:cs="Times New Roman"/>
        </w:rPr>
      </w:pPr>
      <w:r w:rsidRPr="00C113FC">
        <w:rPr>
          <w:rFonts w:ascii="Times New Roman" w:hAnsi="Times New Roman" w:cs="Times New Roman"/>
        </w:rPr>
        <w:t>Chapters with substantial growth</w:t>
      </w:r>
      <w:r w:rsidR="00EE5EAD" w:rsidRPr="00C113FC">
        <w:rPr>
          <w:rFonts w:ascii="Times New Roman" w:hAnsi="Times New Roman" w:cs="Times New Roman"/>
        </w:rPr>
        <w:t>:</w:t>
      </w:r>
    </w:p>
    <w:p w:rsidR="00343CC0" w:rsidRPr="00C113FC" w:rsidRDefault="00343CC0" w:rsidP="00A87870">
      <w:pPr>
        <w:pStyle w:val="ListParagraph"/>
        <w:numPr>
          <w:ilvl w:val="2"/>
          <w:numId w:val="30"/>
        </w:numPr>
        <w:rPr>
          <w:rFonts w:ascii="Times New Roman" w:hAnsi="Times New Roman" w:cs="Times New Roman"/>
          <w:i/>
        </w:rPr>
      </w:pPr>
      <w:r w:rsidRPr="00C113FC">
        <w:rPr>
          <w:rFonts w:ascii="Times New Roman" w:hAnsi="Times New Roman" w:cs="Times New Roman"/>
          <w:i/>
        </w:rPr>
        <w:t xml:space="preserve">M00-M99: Diseases of the musculoskeletal system and connective tissue, </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O00-O9A: Pregnancy, childbirth, &amp; puerperium</w:t>
      </w:r>
    </w:p>
    <w:p w:rsidR="00343CC0" w:rsidRPr="00C113FC" w:rsidRDefault="00343CC0" w:rsidP="00A87870">
      <w:pPr>
        <w:pStyle w:val="ListParagraph"/>
        <w:numPr>
          <w:ilvl w:val="2"/>
          <w:numId w:val="30"/>
        </w:numPr>
        <w:rPr>
          <w:rFonts w:ascii="Times New Roman" w:hAnsi="Times New Roman" w:cs="Times New Roman"/>
          <w:i/>
        </w:rPr>
      </w:pPr>
      <w:r w:rsidRPr="00C113FC">
        <w:rPr>
          <w:rFonts w:ascii="Times New Roman" w:hAnsi="Times New Roman" w:cs="Times New Roman"/>
          <w:i/>
        </w:rPr>
        <w:t>S00-T88: Injury, poisoning, and certain other consequences of external causes</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V00-Y99: External causes of mortality</w:t>
      </w:r>
    </w:p>
    <w:p w:rsidR="00343CC0" w:rsidRPr="00C113FC" w:rsidRDefault="00343CC0" w:rsidP="00343CC0">
      <w:pPr>
        <w:pStyle w:val="ListParagraph"/>
        <w:ind w:left="2160"/>
        <w:rPr>
          <w:rFonts w:ascii="Times New Roman" w:hAnsi="Times New Roman" w:cs="Times New Roman"/>
        </w:rPr>
      </w:pPr>
    </w:p>
    <w:p w:rsidR="00EE5EAD" w:rsidRPr="00C113FC" w:rsidRDefault="00343CC0" w:rsidP="00A87870">
      <w:pPr>
        <w:pStyle w:val="ListParagraph"/>
        <w:numPr>
          <w:ilvl w:val="1"/>
          <w:numId w:val="30"/>
        </w:numPr>
        <w:rPr>
          <w:rFonts w:ascii="Times New Roman" w:hAnsi="Times New Roman" w:cs="Times New Roman"/>
        </w:rPr>
      </w:pPr>
      <w:r w:rsidRPr="00C113FC">
        <w:rPr>
          <w:rFonts w:ascii="Times New Roman" w:hAnsi="Times New Roman" w:cs="Times New Roman"/>
        </w:rPr>
        <w:t>Chapters with the majority of i</w:t>
      </w:r>
      <w:r w:rsidR="00EE5EAD" w:rsidRPr="00C113FC">
        <w:rPr>
          <w:rFonts w:ascii="Times New Roman" w:hAnsi="Times New Roman" w:cs="Times New Roman"/>
        </w:rPr>
        <w:t xml:space="preserve">ssues </w:t>
      </w:r>
      <w:r w:rsidRPr="00C113FC">
        <w:rPr>
          <w:rFonts w:ascii="Times New Roman" w:hAnsi="Times New Roman" w:cs="Times New Roman"/>
        </w:rPr>
        <w:t xml:space="preserve">as </w:t>
      </w:r>
      <w:r w:rsidR="00EE5EAD" w:rsidRPr="00C113FC">
        <w:rPr>
          <w:rFonts w:ascii="Times New Roman" w:hAnsi="Times New Roman" w:cs="Times New Roman"/>
        </w:rPr>
        <w:t>identified from</w:t>
      </w:r>
      <w:r w:rsidRPr="00C113FC">
        <w:rPr>
          <w:rFonts w:ascii="Times New Roman" w:hAnsi="Times New Roman" w:cs="Times New Roman"/>
        </w:rPr>
        <w:t xml:space="preserve"> the random</w:t>
      </w:r>
      <w:r w:rsidR="00EE5EAD" w:rsidRPr="00C113FC">
        <w:rPr>
          <w:rFonts w:ascii="Times New Roman" w:hAnsi="Times New Roman" w:cs="Times New Roman"/>
        </w:rPr>
        <w:t xml:space="preserve"> sample</w:t>
      </w:r>
      <w:r w:rsidRPr="00C113FC">
        <w:rPr>
          <w:rFonts w:ascii="Times New Roman" w:hAnsi="Times New Roman" w:cs="Times New Roman"/>
        </w:rPr>
        <w:t>:</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E00-E89: Endocrine, nutritional and metabolic diseases</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 xml:space="preserve">K00-K94: </w:t>
      </w:r>
      <w:r w:rsidRPr="00C113FC">
        <w:rPr>
          <w:rFonts w:ascii="Times New Roman" w:eastAsia="Times New Roman" w:hAnsi="Times New Roman" w:cs="Times New Roman"/>
        </w:rPr>
        <w:t>Diseases of the digestive system</w:t>
      </w:r>
    </w:p>
    <w:p w:rsidR="00343CC0" w:rsidRPr="00C113FC" w:rsidRDefault="00343CC0" w:rsidP="00A87870">
      <w:pPr>
        <w:pStyle w:val="ListParagraph"/>
        <w:numPr>
          <w:ilvl w:val="2"/>
          <w:numId w:val="30"/>
        </w:numPr>
        <w:rPr>
          <w:rFonts w:ascii="Times New Roman" w:hAnsi="Times New Roman" w:cs="Times New Roman"/>
          <w:i/>
        </w:rPr>
      </w:pPr>
      <w:r w:rsidRPr="00C113FC">
        <w:rPr>
          <w:rFonts w:ascii="Times New Roman" w:hAnsi="Times New Roman" w:cs="Times New Roman"/>
          <w:i/>
        </w:rPr>
        <w:t>M00 – M99: Diseases of the musculoskeletal system and connective tissue</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P00  - P96: Certain conditions originating in the perinatal period</w:t>
      </w:r>
    </w:p>
    <w:p w:rsidR="00343CC0" w:rsidRPr="00C113FC" w:rsidRDefault="00343CC0" w:rsidP="00A87870">
      <w:pPr>
        <w:pStyle w:val="ListParagraph"/>
        <w:numPr>
          <w:ilvl w:val="2"/>
          <w:numId w:val="30"/>
        </w:numPr>
        <w:rPr>
          <w:rFonts w:ascii="Times New Roman" w:hAnsi="Times New Roman" w:cs="Times New Roman"/>
          <w:i/>
        </w:rPr>
      </w:pPr>
      <w:r w:rsidRPr="00C113FC">
        <w:rPr>
          <w:rFonts w:ascii="Times New Roman" w:hAnsi="Times New Roman" w:cs="Times New Roman"/>
          <w:i/>
        </w:rPr>
        <w:t>S00 – T88: Injury, poisoning and certain other consequences of external causes</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 xml:space="preserve">Z00 – Z99: </w:t>
      </w:r>
      <w:r w:rsidRPr="00C113FC">
        <w:rPr>
          <w:rFonts w:ascii="Times New Roman" w:eastAsia="Times New Roman" w:hAnsi="Times New Roman" w:cs="Times New Roman"/>
          <w:bCs/>
        </w:rPr>
        <w:t>Factors influencing health status and contact with health services</w:t>
      </w:r>
    </w:p>
    <w:p w:rsidR="00343CC0" w:rsidRPr="00C113FC" w:rsidRDefault="00343CC0" w:rsidP="00343CC0">
      <w:pPr>
        <w:pStyle w:val="ListParagraph"/>
        <w:ind w:left="1440"/>
        <w:rPr>
          <w:rFonts w:ascii="Times New Roman" w:hAnsi="Times New Roman" w:cs="Times New Roman"/>
        </w:rPr>
      </w:pPr>
    </w:p>
    <w:p w:rsidR="00343CC0" w:rsidRPr="00C113FC" w:rsidRDefault="00343CC0" w:rsidP="00A87870">
      <w:pPr>
        <w:pStyle w:val="ListParagraph"/>
        <w:numPr>
          <w:ilvl w:val="1"/>
          <w:numId w:val="30"/>
        </w:numPr>
        <w:rPr>
          <w:rFonts w:ascii="Times New Roman" w:hAnsi="Times New Roman" w:cs="Times New Roman"/>
        </w:rPr>
      </w:pPr>
      <w:r w:rsidRPr="00C113FC">
        <w:rPr>
          <w:rFonts w:ascii="Times New Roman" w:hAnsi="Times New Roman" w:cs="Times New Roman"/>
        </w:rPr>
        <w:t>Chapters that include an overwhelming number of code pairs from the unanalyzed backward mapping file and subjectively identified as needing greater review based on an initial scan:</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E: Endocrine, nutritional, and metabolic diseases</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F: Mental and behavioral disorders</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H: Disease of the eye and adnexa; Diseases of the ear and mastoid process</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I: Diseases of the circulatory system</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L: Diseases of the skin and subcutaneous tissue</w:t>
      </w:r>
    </w:p>
    <w:p w:rsidR="00343CC0" w:rsidRPr="00C113FC" w:rsidRDefault="00343CC0" w:rsidP="00A87870">
      <w:pPr>
        <w:pStyle w:val="ListParagraph"/>
        <w:numPr>
          <w:ilvl w:val="2"/>
          <w:numId w:val="30"/>
        </w:numPr>
        <w:rPr>
          <w:rFonts w:ascii="Times New Roman" w:hAnsi="Times New Roman" w:cs="Times New Roman"/>
          <w:i/>
        </w:rPr>
      </w:pPr>
      <w:r w:rsidRPr="00C113FC">
        <w:rPr>
          <w:rFonts w:ascii="Times New Roman" w:hAnsi="Times New Roman" w:cs="Times New Roman"/>
          <w:i/>
        </w:rPr>
        <w:t>M: Diseases of the musculoskeletal system and connective tissue</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O: Pregnancy, childbirth, and the puerperium</w:t>
      </w:r>
    </w:p>
    <w:p w:rsidR="00343CC0" w:rsidRPr="00C113FC" w:rsidRDefault="00343CC0" w:rsidP="00A87870">
      <w:pPr>
        <w:pStyle w:val="ListParagraph"/>
        <w:numPr>
          <w:ilvl w:val="2"/>
          <w:numId w:val="30"/>
        </w:numPr>
        <w:rPr>
          <w:rFonts w:ascii="Times New Roman" w:hAnsi="Times New Roman" w:cs="Times New Roman"/>
          <w:i/>
        </w:rPr>
      </w:pPr>
      <w:r w:rsidRPr="00C113FC">
        <w:rPr>
          <w:rFonts w:ascii="Times New Roman" w:hAnsi="Times New Roman" w:cs="Times New Roman"/>
          <w:i/>
        </w:rPr>
        <w:t>S &amp; T: Injury, poisoning, and certain other consequences of external causes</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V, W, X, Y: External causes of morbidity</w:t>
      </w:r>
    </w:p>
    <w:p w:rsidR="00343CC0" w:rsidRPr="00C113FC" w:rsidRDefault="00343CC0" w:rsidP="00A87870">
      <w:pPr>
        <w:pStyle w:val="ListParagraph"/>
        <w:numPr>
          <w:ilvl w:val="2"/>
          <w:numId w:val="30"/>
        </w:numPr>
        <w:rPr>
          <w:rFonts w:ascii="Times New Roman" w:hAnsi="Times New Roman" w:cs="Times New Roman"/>
        </w:rPr>
      </w:pPr>
      <w:r w:rsidRPr="00C113FC">
        <w:rPr>
          <w:rFonts w:ascii="Times New Roman" w:hAnsi="Times New Roman" w:cs="Times New Roman"/>
        </w:rPr>
        <w:t>Z: Factors influencing health status and contact with health services</w:t>
      </w:r>
    </w:p>
    <w:p w:rsidR="00EE5EAD" w:rsidRPr="00C113FC" w:rsidRDefault="00EE5EAD" w:rsidP="00343CC0">
      <w:pPr>
        <w:pStyle w:val="ListParagraph"/>
        <w:ind w:left="1440"/>
        <w:rPr>
          <w:rFonts w:ascii="Times New Roman" w:hAnsi="Times New Roman" w:cs="Times New Roman"/>
        </w:rPr>
      </w:pPr>
    </w:p>
    <w:p w:rsidR="00EE5EAD" w:rsidRPr="00C113FC" w:rsidRDefault="00EE5EAD" w:rsidP="00A87870">
      <w:pPr>
        <w:pStyle w:val="ListParagraph"/>
        <w:numPr>
          <w:ilvl w:val="0"/>
          <w:numId w:val="30"/>
        </w:numPr>
        <w:rPr>
          <w:rFonts w:ascii="Times New Roman" w:hAnsi="Times New Roman" w:cs="Times New Roman"/>
        </w:rPr>
      </w:pPr>
      <w:r w:rsidRPr="00C113FC">
        <w:rPr>
          <w:rFonts w:ascii="Times New Roman" w:hAnsi="Times New Roman" w:cs="Times New Roman"/>
        </w:rPr>
        <w:t xml:space="preserve">Focus on code pairs with combination flags during review. </w:t>
      </w:r>
      <w:r w:rsidR="00EE0906" w:rsidRPr="00C113FC">
        <w:rPr>
          <w:rFonts w:ascii="Times New Roman" w:hAnsi="Times New Roman" w:cs="Times New Roman"/>
        </w:rPr>
        <w:t>The combination flags often indicated a code pair with an issue in</w:t>
      </w:r>
      <w:r w:rsidR="00475B39" w:rsidRPr="00C113FC">
        <w:rPr>
          <w:rFonts w:ascii="Times New Roman" w:hAnsi="Times New Roman" w:cs="Times New Roman"/>
        </w:rPr>
        <w:t xml:space="preserve"> the S00-T89 </w:t>
      </w:r>
      <w:r w:rsidR="00EE0906" w:rsidRPr="00C113FC">
        <w:rPr>
          <w:rFonts w:ascii="Times New Roman" w:hAnsi="Times New Roman" w:cs="Times New Roman"/>
        </w:rPr>
        <w:t xml:space="preserve">chapter. While these combination flags are important to review, all codes must ultimately be reviewed for quality. </w:t>
      </w:r>
    </w:p>
    <w:p w:rsidR="008B4056" w:rsidRPr="00C113FC" w:rsidRDefault="008B4056" w:rsidP="008B4056">
      <w:pPr>
        <w:pStyle w:val="ListParagraph"/>
        <w:rPr>
          <w:rFonts w:ascii="Times New Roman" w:hAnsi="Times New Roman" w:cs="Times New Roman"/>
        </w:rPr>
      </w:pPr>
    </w:p>
    <w:p w:rsidR="00EE5EAD" w:rsidRPr="00C113FC" w:rsidRDefault="00EE0906" w:rsidP="00A87870">
      <w:pPr>
        <w:pStyle w:val="ListParagraph"/>
        <w:numPr>
          <w:ilvl w:val="0"/>
          <w:numId w:val="30"/>
        </w:numPr>
        <w:rPr>
          <w:rFonts w:ascii="Times New Roman" w:hAnsi="Times New Roman" w:cs="Times New Roman"/>
        </w:rPr>
      </w:pPr>
      <w:r w:rsidRPr="00C113FC">
        <w:rPr>
          <w:rFonts w:ascii="Times New Roman" w:hAnsi="Times New Roman" w:cs="Times New Roman"/>
        </w:rPr>
        <w:lastRenderedPageBreak/>
        <w:t>In addition to reviewing the chapters with the majority of issues for patterns, it is recommended to also r</w:t>
      </w:r>
      <w:r w:rsidR="00EE5EAD" w:rsidRPr="00C113FC">
        <w:rPr>
          <w:rFonts w:ascii="Times New Roman" w:hAnsi="Times New Roman" w:cs="Times New Roman"/>
        </w:rPr>
        <w:t>eview each of the ICD</w:t>
      </w:r>
      <w:r w:rsidRPr="00C113FC">
        <w:rPr>
          <w:rFonts w:ascii="Times New Roman" w:hAnsi="Times New Roman" w:cs="Times New Roman"/>
        </w:rPr>
        <w:t>-</w:t>
      </w:r>
      <w:r w:rsidR="00EE5EAD" w:rsidRPr="00C113FC">
        <w:rPr>
          <w:rFonts w:ascii="Times New Roman" w:hAnsi="Times New Roman" w:cs="Times New Roman"/>
        </w:rPr>
        <w:t>10</w:t>
      </w:r>
      <w:r w:rsidRPr="00C113FC">
        <w:rPr>
          <w:rFonts w:ascii="Times New Roman" w:hAnsi="Times New Roman" w:cs="Times New Roman"/>
        </w:rPr>
        <w:t>-</w:t>
      </w:r>
      <w:r w:rsidR="00EE5EAD" w:rsidRPr="00C113FC">
        <w:rPr>
          <w:rFonts w:ascii="Times New Roman" w:hAnsi="Times New Roman" w:cs="Times New Roman"/>
        </w:rPr>
        <w:t xml:space="preserve">CM chapters </w:t>
      </w:r>
      <w:r w:rsidRPr="00C113FC">
        <w:rPr>
          <w:rFonts w:ascii="Times New Roman" w:hAnsi="Times New Roman" w:cs="Times New Roman"/>
        </w:rPr>
        <w:t xml:space="preserve">for patterns similar to those </w:t>
      </w:r>
      <w:r w:rsidR="00EE5EAD" w:rsidRPr="00C113FC">
        <w:rPr>
          <w:rFonts w:ascii="Times New Roman" w:hAnsi="Times New Roman" w:cs="Times New Roman"/>
        </w:rPr>
        <w:t xml:space="preserve">in the injuries chapter. Manual review will be reduced if patterns are identified and Health Topics applied to sections of codes from the beginning, </w:t>
      </w:r>
      <w:r w:rsidR="00EE5EAD" w:rsidRPr="00C113FC">
        <w:rPr>
          <w:rFonts w:ascii="Times New Roman" w:hAnsi="Times New Roman" w:cs="Times New Roman"/>
          <w:i/>
          <w:iCs/>
        </w:rPr>
        <w:t>especially for those terms lower down the ICD10CM hierarchy</w:t>
      </w:r>
      <w:r w:rsidR="00EE5EAD" w:rsidRPr="00C113FC">
        <w:rPr>
          <w:rFonts w:ascii="Times New Roman" w:hAnsi="Times New Roman" w:cs="Times New Roman"/>
        </w:rPr>
        <w:t>. Th</w:t>
      </w:r>
      <w:r w:rsidR="008B4056" w:rsidRPr="00C113FC">
        <w:rPr>
          <w:rFonts w:ascii="Times New Roman" w:hAnsi="Times New Roman" w:cs="Times New Roman"/>
        </w:rPr>
        <w:t>ese patterns can be used to automate mappings of unmapped co</w:t>
      </w:r>
      <w:r w:rsidR="00BF2FA4" w:rsidRPr="00C113FC">
        <w:rPr>
          <w:rFonts w:ascii="Times New Roman" w:hAnsi="Times New Roman" w:cs="Times New Roman"/>
        </w:rPr>
        <w:t>des and to automatically apply H</w:t>
      </w:r>
      <w:r w:rsidR="008B4056" w:rsidRPr="00C113FC">
        <w:rPr>
          <w:rFonts w:ascii="Times New Roman" w:hAnsi="Times New Roman" w:cs="Times New Roman"/>
        </w:rPr>
        <w:t xml:space="preserve">ealth </w:t>
      </w:r>
      <w:r w:rsidR="00BF2FA4" w:rsidRPr="00C113FC">
        <w:rPr>
          <w:rFonts w:ascii="Times New Roman" w:hAnsi="Times New Roman" w:cs="Times New Roman"/>
        </w:rPr>
        <w:t>T</w:t>
      </w:r>
      <w:r w:rsidR="008B4056" w:rsidRPr="00C113FC">
        <w:rPr>
          <w:rFonts w:ascii="Times New Roman" w:hAnsi="Times New Roman" w:cs="Times New Roman"/>
        </w:rPr>
        <w:t xml:space="preserve">opics to sections that require minimal review. </w:t>
      </w:r>
      <w:r w:rsidR="00EE5EAD" w:rsidRPr="00C113FC">
        <w:rPr>
          <w:rFonts w:ascii="Times New Roman" w:hAnsi="Times New Roman" w:cs="Times New Roman"/>
        </w:rPr>
        <w:t xml:space="preserve"> </w:t>
      </w:r>
      <w:r w:rsidRPr="00C113FC">
        <w:rPr>
          <w:rFonts w:ascii="Times New Roman" w:hAnsi="Times New Roman" w:cs="Times New Roman"/>
        </w:rPr>
        <w:t xml:space="preserve">This will help speed up the process on chapters that already require minimal review. </w:t>
      </w:r>
    </w:p>
    <w:p w:rsidR="008B4056" w:rsidRPr="00C113FC" w:rsidRDefault="008B4056" w:rsidP="008B4056">
      <w:pPr>
        <w:pStyle w:val="ListParagraph"/>
        <w:rPr>
          <w:rFonts w:ascii="Times New Roman" w:hAnsi="Times New Roman" w:cs="Times New Roman"/>
        </w:rPr>
      </w:pPr>
    </w:p>
    <w:p w:rsidR="00EE5EAD" w:rsidRPr="00C113FC" w:rsidRDefault="00EE5EAD" w:rsidP="00A87870">
      <w:pPr>
        <w:pStyle w:val="ListParagraph"/>
        <w:numPr>
          <w:ilvl w:val="0"/>
          <w:numId w:val="30"/>
        </w:numPr>
        <w:rPr>
          <w:rFonts w:ascii="Times New Roman" w:hAnsi="Times New Roman" w:cs="Times New Roman"/>
        </w:rPr>
      </w:pPr>
      <w:r w:rsidRPr="00C113FC">
        <w:rPr>
          <w:rFonts w:ascii="Times New Roman" w:hAnsi="Times New Roman" w:cs="Times New Roman"/>
        </w:rPr>
        <w:t xml:space="preserve">Use the master file that includes forward and backward mappings for the GEMs review. </w:t>
      </w:r>
    </w:p>
    <w:p w:rsidR="00EE5EAD" w:rsidRPr="00C113FC" w:rsidRDefault="00EE5EAD" w:rsidP="00A87870">
      <w:pPr>
        <w:pStyle w:val="ListParagraph"/>
        <w:numPr>
          <w:ilvl w:val="1"/>
          <w:numId w:val="30"/>
        </w:numPr>
        <w:rPr>
          <w:rFonts w:ascii="Times New Roman" w:hAnsi="Times New Roman" w:cs="Times New Roman"/>
        </w:rPr>
      </w:pPr>
      <w:r w:rsidRPr="00C113FC">
        <w:rPr>
          <w:rFonts w:ascii="Times New Roman" w:hAnsi="Times New Roman" w:cs="Times New Roman"/>
        </w:rPr>
        <w:t xml:space="preserve">View duplicates and ensure consistency throughout the file. </w:t>
      </w:r>
    </w:p>
    <w:p w:rsidR="00EE5EAD" w:rsidRPr="00C113FC" w:rsidRDefault="00EE5EAD" w:rsidP="00A87870">
      <w:pPr>
        <w:pStyle w:val="ListParagraph"/>
        <w:numPr>
          <w:ilvl w:val="1"/>
          <w:numId w:val="30"/>
        </w:numPr>
        <w:rPr>
          <w:rFonts w:ascii="Times New Roman" w:hAnsi="Times New Roman" w:cs="Times New Roman"/>
        </w:rPr>
      </w:pPr>
      <w:r w:rsidRPr="00C113FC">
        <w:rPr>
          <w:rFonts w:ascii="Times New Roman" w:hAnsi="Times New Roman" w:cs="Times New Roman"/>
        </w:rPr>
        <w:t>Focus on the approximate code pairs, es</w:t>
      </w:r>
      <w:r w:rsidR="00475B39" w:rsidRPr="00C113FC">
        <w:rPr>
          <w:rFonts w:ascii="Times New Roman" w:hAnsi="Times New Roman" w:cs="Times New Roman"/>
        </w:rPr>
        <w:t>pecially those in the chapters</w:t>
      </w:r>
      <w:r w:rsidRPr="00C113FC">
        <w:rPr>
          <w:rFonts w:ascii="Times New Roman" w:hAnsi="Times New Roman" w:cs="Times New Roman"/>
        </w:rPr>
        <w:t xml:space="preserve"> identified for issues and growth. Identical pairs will require minimal review. </w:t>
      </w:r>
    </w:p>
    <w:p w:rsidR="00D259D8" w:rsidRPr="00C113FC" w:rsidRDefault="00475B39" w:rsidP="00DA4385">
      <w:pPr>
        <w:pStyle w:val="Heading2"/>
        <w:contextualSpacing/>
        <w:rPr>
          <w:rFonts w:ascii="Times New Roman" w:hAnsi="Times New Roman" w:cs="Times New Roman"/>
          <w:color w:val="auto"/>
        </w:rPr>
      </w:pPr>
      <w:bookmarkStart w:id="55" w:name="_Toc301777235"/>
      <w:r w:rsidRPr="00C113FC">
        <w:rPr>
          <w:rFonts w:ascii="Times New Roman" w:hAnsi="Times New Roman" w:cs="Times New Roman"/>
          <w:color w:val="auto"/>
        </w:rPr>
        <w:t>LISTER HILL CENTER RECOMMENDATIONS</w:t>
      </w:r>
      <w:bookmarkEnd w:id="55"/>
    </w:p>
    <w:p w:rsidR="00D259D8" w:rsidRPr="00C113FC" w:rsidRDefault="00495922" w:rsidP="00495922">
      <w:pPr>
        <w:rPr>
          <w:rFonts w:ascii="Times New Roman" w:hAnsi="Times New Roman" w:cs="Times New Roman"/>
        </w:rPr>
      </w:pPr>
      <w:r w:rsidRPr="00C113FC">
        <w:rPr>
          <w:rFonts w:ascii="Times New Roman" w:hAnsi="Times New Roman" w:cs="Times New Roman"/>
        </w:rPr>
        <w:t>The next step of the project is to review the mappi</w:t>
      </w:r>
      <w:r w:rsidR="002A37AB" w:rsidRPr="00C113FC">
        <w:rPr>
          <w:rFonts w:ascii="Times New Roman" w:hAnsi="Times New Roman" w:cs="Times New Roman"/>
        </w:rPr>
        <w:t xml:space="preserve">ngs that result from the LHC-UMLS </w:t>
      </w:r>
      <w:r w:rsidRPr="00C113FC">
        <w:rPr>
          <w:rFonts w:ascii="Times New Roman" w:hAnsi="Times New Roman" w:cs="Times New Roman"/>
        </w:rPr>
        <w:t xml:space="preserve">algorithm. It is recommended that the team take time to review the latest algorithm output from </w:t>
      </w:r>
      <w:r w:rsidR="002A37AB" w:rsidRPr="00C113FC">
        <w:rPr>
          <w:rFonts w:ascii="Times New Roman" w:hAnsi="Times New Roman" w:cs="Times New Roman"/>
        </w:rPr>
        <w:t>LHC</w:t>
      </w:r>
      <w:r w:rsidRPr="00C113FC">
        <w:rPr>
          <w:rFonts w:ascii="Times New Roman" w:hAnsi="Times New Roman" w:cs="Times New Roman"/>
        </w:rPr>
        <w:t xml:space="preserve"> and determine patterns that can be used to refine the mapping. In addition, several questions can be answered during the mapping review, as shown below: </w:t>
      </w:r>
    </w:p>
    <w:p w:rsidR="00EE0906" w:rsidRPr="00C113FC" w:rsidRDefault="00EE0906" w:rsidP="00475B39">
      <w:pPr>
        <w:pStyle w:val="ListParagraph"/>
        <w:numPr>
          <w:ilvl w:val="0"/>
          <w:numId w:val="31"/>
        </w:numPr>
        <w:rPr>
          <w:rFonts w:ascii="Times New Roman" w:hAnsi="Times New Roman" w:cs="Times New Roman"/>
        </w:rPr>
      </w:pPr>
      <w:r w:rsidRPr="00C113FC">
        <w:rPr>
          <w:rFonts w:ascii="Times New Roman" w:hAnsi="Times New Roman" w:cs="Times New Roman"/>
        </w:rPr>
        <w:t xml:space="preserve">How does a random sampling of the </w:t>
      </w:r>
      <w:r w:rsidR="002A37AB" w:rsidRPr="00C113FC">
        <w:rPr>
          <w:rFonts w:ascii="Times New Roman" w:hAnsi="Times New Roman" w:cs="Times New Roman"/>
        </w:rPr>
        <w:t>LHC-UMLS</w:t>
      </w:r>
      <w:r w:rsidRPr="00C113FC">
        <w:rPr>
          <w:rFonts w:ascii="Times New Roman" w:hAnsi="Times New Roman" w:cs="Times New Roman"/>
        </w:rPr>
        <w:t xml:space="preserve"> mappings compare with the GEMs random sampling in terms of ICD-10-CM overall coverage and chapters with issues (Forward mapping GEMs and their distribution according to chapter and number of issues per chapter is available in</w:t>
      </w:r>
      <w:r w:rsidR="009758A9" w:rsidRPr="00C113FC">
        <w:rPr>
          <w:rFonts w:ascii="Times New Roman" w:hAnsi="Times New Roman" w:cs="Times New Roman"/>
        </w:rPr>
        <w:t xml:space="preserve"> Table 9</w:t>
      </w:r>
      <w:r w:rsidR="00475B39" w:rsidRPr="00C113FC">
        <w:rPr>
          <w:rFonts w:ascii="Times New Roman" w:hAnsi="Times New Roman" w:cs="Times New Roman"/>
        </w:rPr>
        <w:t>)</w:t>
      </w:r>
      <w:r w:rsidR="009758A9" w:rsidRPr="00C113FC">
        <w:rPr>
          <w:rFonts w:ascii="Times New Roman" w:hAnsi="Times New Roman" w:cs="Times New Roman"/>
        </w:rPr>
        <w:t>?</w:t>
      </w:r>
      <w:r w:rsidR="00475B39" w:rsidRPr="00C113FC">
        <w:rPr>
          <w:rFonts w:ascii="Times New Roman" w:hAnsi="Times New Roman" w:cs="Times New Roman"/>
        </w:rPr>
        <w:t xml:space="preserve"> Do particular chapters have fewer mapping issues than others? Do particular chapters have more mapping issues than others? </w:t>
      </w:r>
    </w:p>
    <w:p w:rsidR="00D259D8" w:rsidRPr="00C113FC" w:rsidRDefault="00D259D8" w:rsidP="00475B39">
      <w:pPr>
        <w:pStyle w:val="ListParagraph"/>
        <w:numPr>
          <w:ilvl w:val="0"/>
          <w:numId w:val="31"/>
        </w:numPr>
        <w:rPr>
          <w:rFonts w:ascii="Times New Roman" w:hAnsi="Times New Roman" w:cs="Times New Roman"/>
        </w:rPr>
      </w:pPr>
      <w:r w:rsidRPr="00C113FC">
        <w:rPr>
          <w:rFonts w:ascii="Times New Roman" w:hAnsi="Times New Roman" w:cs="Times New Roman"/>
        </w:rPr>
        <w:t>Which mapping methods (I, A, G/x, O) provide correct results that will help MedlinePlus Connect support the next version of the International Classification of Disease, ICD-10-CM?</w:t>
      </w:r>
      <w:r w:rsidR="00475B39" w:rsidRPr="00C113FC">
        <w:rPr>
          <w:rFonts w:ascii="Times New Roman" w:hAnsi="Times New Roman" w:cs="Times New Roman"/>
        </w:rPr>
        <w:t xml:space="preserve"> </w:t>
      </w:r>
      <w:r w:rsidRPr="00C113FC">
        <w:rPr>
          <w:rFonts w:ascii="Times New Roman" w:hAnsi="Times New Roman" w:cs="Times New Roman"/>
        </w:rPr>
        <w:t>Can any of the mapping methods be improved to help MedlinePlus Connect support ICD-10-CM?</w:t>
      </w:r>
    </w:p>
    <w:p w:rsidR="00D259D8" w:rsidRPr="00C113FC" w:rsidRDefault="00D259D8" w:rsidP="00A87870">
      <w:pPr>
        <w:pStyle w:val="ListParagraph"/>
        <w:numPr>
          <w:ilvl w:val="0"/>
          <w:numId w:val="31"/>
        </w:numPr>
        <w:rPr>
          <w:rFonts w:ascii="Times New Roman" w:hAnsi="Times New Roman" w:cs="Times New Roman"/>
        </w:rPr>
      </w:pPr>
      <w:r w:rsidRPr="00C113FC">
        <w:rPr>
          <w:rFonts w:ascii="Times New Roman" w:hAnsi="Times New Roman" w:cs="Times New Roman"/>
        </w:rPr>
        <w:t>How can the LHC</w:t>
      </w:r>
      <w:r w:rsidR="002A37AB" w:rsidRPr="00C113FC">
        <w:rPr>
          <w:rFonts w:ascii="Times New Roman" w:hAnsi="Times New Roman" w:cs="Times New Roman"/>
        </w:rPr>
        <w:t>-UMLS</w:t>
      </w:r>
      <w:r w:rsidRPr="00C113FC">
        <w:rPr>
          <w:rFonts w:ascii="Times New Roman" w:hAnsi="Times New Roman" w:cs="Times New Roman"/>
        </w:rPr>
        <w:t xml:space="preserve"> algorithm best help MedlinePlus Connect in the long term or will the algorithm need to be revised with each major ICD revision?</w:t>
      </w:r>
    </w:p>
    <w:p w:rsidR="00D259D8" w:rsidRPr="00C113FC" w:rsidRDefault="00D259D8" w:rsidP="00A87870">
      <w:pPr>
        <w:pStyle w:val="ListParagraph"/>
        <w:numPr>
          <w:ilvl w:val="0"/>
          <w:numId w:val="31"/>
        </w:numPr>
        <w:rPr>
          <w:rFonts w:ascii="Times New Roman" w:hAnsi="Times New Roman" w:cs="Times New Roman"/>
        </w:rPr>
      </w:pPr>
      <w:r w:rsidRPr="00C113FC">
        <w:rPr>
          <w:rFonts w:ascii="Times New Roman" w:hAnsi="Times New Roman" w:cs="Times New Roman"/>
        </w:rPr>
        <w:t>Are there patterns to how the LHC algorithm maps ICD-10-CM to the Health Topics?</w:t>
      </w:r>
    </w:p>
    <w:p w:rsidR="00D259D8" w:rsidRPr="00C113FC" w:rsidRDefault="00D259D8" w:rsidP="00A87870">
      <w:pPr>
        <w:pStyle w:val="ListParagraph"/>
        <w:numPr>
          <w:ilvl w:val="0"/>
          <w:numId w:val="31"/>
        </w:numPr>
        <w:rPr>
          <w:rFonts w:ascii="Times New Roman" w:hAnsi="Times New Roman" w:cs="Times New Roman"/>
        </w:rPr>
      </w:pPr>
      <w:r w:rsidRPr="00C113FC">
        <w:rPr>
          <w:rFonts w:ascii="Times New Roman" w:hAnsi="Times New Roman" w:cs="Times New Roman"/>
        </w:rPr>
        <w:t>Will the LHC</w:t>
      </w:r>
      <w:r w:rsidR="002A37AB" w:rsidRPr="00C113FC">
        <w:rPr>
          <w:rFonts w:ascii="Times New Roman" w:hAnsi="Times New Roman" w:cs="Times New Roman"/>
        </w:rPr>
        <w:t>-UMLS</w:t>
      </w:r>
      <w:r w:rsidRPr="00C113FC">
        <w:rPr>
          <w:rFonts w:ascii="Times New Roman" w:hAnsi="Times New Roman" w:cs="Times New Roman"/>
        </w:rPr>
        <w:t xml:space="preserve"> mappings provide an easier method to support ICD-10-CM than the GEMs in the short term? Long term? Should a combination method of GEMs and LHC mappings be used to support ICD-10-CM?  </w:t>
      </w:r>
    </w:p>
    <w:p w:rsidR="00EE5EAD" w:rsidRPr="00C113FC" w:rsidRDefault="00495922" w:rsidP="00DD34A1">
      <w:pPr>
        <w:rPr>
          <w:rFonts w:ascii="Times New Roman" w:hAnsi="Times New Roman" w:cs="Times New Roman"/>
        </w:rPr>
      </w:pPr>
      <w:r w:rsidRPr="00C113FC">
        <w:rPr>
          <w:rFonts w:ascii="Times New Roman" w:hAnsi="Times New Roman" w:cs="Times New Roman"/>
        </w:rPr>
        <w:t xml:space="preserve">In addition, </w:t>
      </w:r>
      <w:r w:rsidR="00DD34A1" w:rsidRPr="00C113FC">
        <w:rPr>
          <w:rFonts w:ascii="Times New Roman" w:hAnsi="Times New Roman" w:cs="Times New Roman"/>
        </w:rPr>
        <w:t>the Associate Fellow recom</w:t>
      </w:r>
      <w:r w:rsidR="00475B39" w:rsidRPr="00C113FC">
        <w:rPr>
          <w:rFonts w:ascii="Times New Roman" w:hAnsi="Times New Roman" w:cs="Times New Roman"/>
        </w:rPr>
        <w:t>mends that the MedlinePlus Connect</w:t>
      </w:r>
      <w:r w:rsidR="00DD34A1" w:rsidRPr="00C113FC">
        <w:rPr>
          <w:rFonts w:ascii="Times New Roman" w:hAnsi="Times New Roman" w:cs="Times New Roman"/>
        </w:rPr>
        <w:t xml:space="preserve"> team take</w:t>
      </w:r>
      <w:r w:rsidR="00475B39" w:rsidRPr="00C113FC">
        <w:rPr>
          <w:rFonts w:ascii="Times New Roman" w:hAnsi="Times New Roman" w:cs="Times New Roman"/>
        </w:rPr>
        <w:t>s</w:t>
      </w:r>
      <w:r w:rsidR="00DD34A1" w:rsidRPr="00C113FC">
        <w:rPr>
          <w:rFonts w:ascii="Times New Roman" w:hAnsi="Times New Roman" w:cs="Times New Roman"/>
        </w:rPr>
        <w:t xml:space="preserve"> several additional steps. The team can create a</w:t>
      </w:r>
      <w:r w:rsidR="00EE5EAD" w:rsidRPr="00C113FC">
        <w:rPr>
          <w:rFonts w:ascii="Times New Roman" w:hAnsi="Times New Roman" w:cs="Times New Roman"/>
        </w:rPr>
        <w:t xml:space="preserve"> blacklist of MedlinePlus Health Topics and ICD-10-CM codes that can be applied as a </w:t>
      </w:r>
      <w:r w:rsidR="00DD34A1" w:rsidRPr="00C113FC">
        <w:rPr>
          <w:rFonts w:ascii="Times New Roman" w:hAnsi="Times New Roman" w:cs="Times New Roman"/>
        </w:rPr>
        <w:t xml:space="preserve">filter </w:t>
      </w:r>
      <w:r w:rsidR="00EE5EAD" w:rsidRPr="00C113FC">
        <w:rPr>
          <w:rFonts w:ascii="Times New Roman" w:hAnsi="Times New Roman" w:cs="Times New Roman"/>
        </w:rPr>
        <w:t>to the algorithm</w:t>
      </w:r>
      <w:r w:rsidR="00DD34A1" w:rsidRPr="00C113FC">
        <w:rPr>
          <w:rFonts w:ascii="Times New Roman" w:hAnsi="Times New Roman" w:cs="Times New Roman"/>
        </w:rPr>
        <w:t xml:space="preserve"> and continue working </w:t>
      </w:r>
      <w:r w:rsidR="00EE5EAD" w:rsidRPr="00C113FC">
        <w:rPr>
          <w:rFonts w:ascii="Times New Roman" w:hAnsi="Times New Roman" w:cs="Times New Roman"/>
        </w:rPr>
        <w:t xml:space="preserve">with Anna Ripple, Olivier Bodenreider, and Lee Peters to determine other methods to improve the algorithm or create filters. </w:t>
      </w:r>
      <w:r w:rsidR="00DD34A1" w:rsidRPr="00C113FC">
        <w:rPr>
          <w:rFonts w:ascii="Times New Roman" w:hAnsi="Times New Roman" w:cs="Times New Roman"/>
        </w:rPr>
        <w:t>Lee Peters developed a graphical user interface that will allow the MedlinePlus Connect team to better analyze how the algorithm creates the resulting mappings. The team can d</w:t>
      </w:r>
      <w:r w:rsidR="00EE5EAD" w:rsidRPr="00C113FC">
        <w:rPr>
          <w:rFonts w:ascii="Times New Roman" w:hAnsi="Times New Roman" w:cs="Times New Roman"/>
        </w:rPr>
        <w:t>etermine if the graphical user interface developed by Lee Peters will help analyze and improve the mappings. For instance, can certain sources be removed that provide particular incorrect mappings?</w:t>
      </w:r>
    </w:p>
    <w:p w:rsidR="00D259D8" w:rsidRPr="00C113FC" w:rsidRDefault="00DD34A1" w:rsidP="00DD34A1">
      <w:pPr>
        <w:rPr>
          <w:rFonts w:ascii="Times New Roman" w:hAnsi="Times New Roman" w:cs="Times New Roman"/>
        </w:rPr>
      </w:pPr>
      <w:r w:rsidRPr="00C113FC">
        <w:rPr>
          <w:rFonts w:ascii="Times New Roman" w:hAnsi="Times New Roman" w:cs="Times New Roman"/>
        </w:rPr>
        <w:lastRenderedPageBreak/>
        <w:t>Once these steps have been taken, the team must ultimately d</w:t>
      </w:r>
      <w:r w:rsidR="00D259D8" w:rsidRPr="00C113FC">
        <w:rPr>
          <w:rFonts w:ascii="Times New Roman" w:hAnsi="Times New Roman" w:cs="Times New Roman"/>
        </w:rPr>
        <w:t>ecide whether or not the LHC</w:t>
      </w:r>
      <w:r w:rsidR="00FB15A1" w:rsidRPr="00C113FC">
        <w:rPr>
          <w:rFonts w:ascii="Times New Roman" w:hAnsi="Times New Roman" w:cs="Times New Roman"/>
        </w:rPr>
        <w:t>-UMLS</w:t>
      </w:r>
      <w:r w:rsidR="00D259D8" w:rsidRPr="00C113FC">
        <w:rPr>
          <w:rFonts w:ascii="Times New Roman" w:hAnsi="Times New Roman" w:cs="Times New Roman"/>
        </w:rPr>
        <w:t xml:space="preserve"> mappings and/or the GEMs should be used to support ICD-10-CM. [Note: the next release of ICD-9-CM and ICD-10-CM occurs October 1, 2011. New GEMs will be released at this time. Once these GEMs are released, the MedlinePlus Connect team can begin the mapping process if the GEMs are chosen as part or all of the approach].</w:t>
      </w:r>
    </w:p>
    <w:p w:rsidR="00D259D8" w:rsidRPr="00C113FC" w:rsidRDefault="00475B39" w:rsidP="00DA4385">
      <w:pPr>
        <w:pStyle w:val="Heading2"/>
        <w:contextualSpacing/>
        <w:rPr>
          <w:rFonts w:ascii="Times New Roman" w:hAnsi="Times New Roman" w:cs="Times New Roman"/>
          <w:color w:val="auto"/>
        </w:rPr>
      </w:pPr>
      <w:bookmarkStart w:id="56" w:name="_Toc301777236"/>
      <w:r w:rsidRPr="00C113FC">
        <w:rPr>
          <w:rFonts w:ascii="Times New Roman" w:hAnsi="Times New Roman" w:cs="Times New Roman"/>
          <w:color w:val="auto"/>
        </w:rPr>
        <w:t>GENERAL RECOMMENDATIONS</w:t>
      </w:r>
      <w:bookmarkEnd w:id="56"/>
    </w:p>
    <w:p w:rsidR="009D544E" w:rsidRPr="00C113FC" w:rsidRDefault="009D544E" w:rsidP="00DA4385">
      <w:pPr>
        <w:contextualSpacing/>
        <w:rPr>
          <w:rFonts w:ascii="Times New Roman" w:hAnsi="Times New Roman" w:cs="Times New Roman"/>
        </w:rPr>
      </w:pPr>
      <w:r w:rsidRPr="00C113FC">
        <w:rPr>
          <w:rFonts w:ascii="Times New Roman" w:hAnsi="Times New Roman" w:cs="Times New Roman"/>
        </w:rPr>
        <w:t>Therefore, i</w:t>
      </w:r>
      <w:r w:rsidR="00B9059B" w:rsidRPr="00C113FC">
        <w:rPr>
          <w:rFonts w:ascii="Times New Roman" w:hAnsi="Times New Roman" w:cs="Times New Roman"/>
        </w:rPr>
        <w:t xml:space="preserve">n addition to </w:t>
      </w:r>
      <w:r w:rsidRPr="00C113FC">
        <w:rPr>
          <w:rFonts w:ascii="Times New Roman" w:hAnsi="Times New Roman" w:cs="Times New Roman"/>
        </w:rPr>
        <w:t>the</w:t>
      </w:r>
      <w:r w:rsidR="00B9059B" w:rsidRPr="00C113FC">
        <w:rPr>
          <w:rFonts w:ascii="Times New Roman" w:hAnsi="Times New Roman" w:cs="Times New Roman"/>
        </w:rPr>
        <w:t xml:space="preserve"> GEMs </w:t>
      </w:r>
      <w:r w:rsidR="00681774" w:rsidRPr="00C113FC">
        <w:rPr>
          <w:rFonts w:ascii="Times New Roman" w:hAnsi="Times New Roman" w:cs="Times New Roman"/>
        </w:rPr>
        <w:t xml:space="preserve">and </w:t>
      </w:r>
      <w:r w:rsidR="002A37AB" w:rsidRPr="00C113FC">
        <w:rPr>
          <w:rFonts w:ascii="Times New Roman" w:hAnsi="Times New Roman" w:cs="Times New Roman"/>
        </w:rPr>
        <w:t>LHC</w:t>
      </w:r>
      <w:r w:rsidR="00681774" w:rsidRPr="00C113FC">
        <w:rPr>
          <w:rFonts w:ascii="Times New Roman" w:hAnsi="Times New Roman" w:cs="Times New Roman"/>
        </w:rPr>
        <w:t xml:space="preserve"> </w:t>
      </w:r>
      <w:r w:rsidR="00B9059B" w:rsidRPr="00C113FC">
        <w:rPr>
          <w:rFonts w:ascii="Times New Roman" w:hAnsi="Times New Roman" w:cs="Times New Roman"/>
        </w:rPr>
        <w:t>specific reco</w:t>
      </w:r>
      <w:r w:rsidRPr="00C113FC">
        <w:rPr>
          <w:rFonts w:ascii="Times New Roman" w:hAnsi="Times New Roman" w:cs="Times New Roman"/>
        </w:rPr>
        <w:t xml:space="preserve">mmendations, several </w:t>
      </w:r>
      <w:r w:rsidR="00B9059B" w:rsidRPr="00C113FC">
        <w:rPr>
          <w:rFonts w:ascii="Times New Roman" w:hAnsi="Times New Roman" w:cs="Times New Roman"/>
        </w:rPr>
        <w:t>broad recommendations for how th</w:t>
      </w:r>
      <w:r w:rsidRPr="00C113FC">
        <w:rPr>
          <w:rFonts w:ascii="Times New Roman" w:hAnsi="Times New Roman" w:cs="Times New Roman"/>
        </w:rPr>
        <w:t>e project should move forward</w:t>
      </w:r>
      <w:r w:rsidR="00681774" w:rsidRPr="00C113FC">
        <w:rPr>
          <w:rFonts w:ascii="Times New Roman" w:hAnsi="Times New Roman" w:cs="Times New Roman"/>
        </w:rPr>
        <w:t xml:space="preserve"> are discussed below</w:t>
      </w:r>
      <w:r w:rsidRPr="00C113FC">
        <w:rPr>
          <w:rFonts w:ascii="Times New Roman" w:hAnsi="Times New Roman" w:cs="Times New Roman"/>
        </w:rPr>
        <w:t>:</w:t>
      </w:r>
    </w:p>
    <w:p w:rsidR="009D544E" w:rsidRPr="00C113FC" w:rsidRDefault="00B9059B" w:rsidP="00A87870">
      <w:pPr>
        <w:pStyle w:val="ListParagraph"/>
        <w:numPr>
          <w:ilvl w:val="0"/>
          <w:numId w:val="27"/>
        </w:numPr>
        <w:rPr>
          <w:rFonts w:ascii="Times New Roman" w:hAnsi="Times New Roman" w:cs="Times New Roman"/>
        </w:rPr>
      </w:pPr>
      <w:r w:rsidRPr="00C113FC">
        <w:rPr>
          <w:rFonts w:ascii="Times New Roman" w:hAnsi="Times New Roman" w:cs="Times New Roman"/>
        </w:rPr>
        <w:t xml:space="preserve">In the immediate future, the team </w:t>
      </w:r>
      <w:r w:rsidR="009D544E" w:rsidRPr="00C113FC">
        <w:rPr>
          <w:rFonts w:ascii="Times New Roman" w:hAnsi="Times New Roman" w:cs="Times New Roman"/>
        </w:rPr>
        <w:t xml:space="preserve">must </w:t>
      </w:r>
      <w:r w:rsidRPr="00C113FC">
        <w:rPr>
          <w:rFonts w:ascii="Times New Roman" w:hAnsi="Times New Roman" w:cs="Times New Roman"/>
        </w:rPr>
        <w:t xml:space="preserve">finish the </w:t>
      </w:r>
      <w:r w:rsidR="002A37AB" w:rsidRPr="00C113FC">
        <w:rPr>
          <w:rFonts w:ascii="Times New Roman" w:hAnsi="Times New Roman" w:cs="Times New Roman"/>
        </w:rPr>
        <w:t>LHC-UMLS</w:t>
      </w:r>
      <w:r w:rsidRPr="00C113FC">
        <w:rPr>
          <w:rFonts w:ascii="Times New Roman" w:hAnsi="Times New Roman" w:cs="Times New Roman"/>
        </w:rPr>
        <w:t xml:space="preserve"> mapping evaluation and compare a sample of these to the GEMs sample. Rex Robison is currently on detail from the NIH Library with MedlinePlus Connect. He will finish this last analysis and comparison. </w:t>
      </w:r>
    </w:p>
    <w:p w:rsidR="00B9059B" w:rsidRPr="00C113FC" w:rsidRDefault="009D544E" w:rsidP="00A87870">
      <w:pPr>
        <w:pStyle w:val="ListParagraph"/>
        <w:numPr>
          <w:ilvl w:val="0"/>
          <w:numId w:val="27"/>
        </w:numPr>
        <w:rPr>
          <w:rFonts w:ascii="Times New Roman" w:hAnsi="Times New Roman" w:cs="Times New Roman"/>
        </w:rPr>
      </w:pPr>
      <w:r w:rsidRPr="00C113FC">
        <w:rPr>
          <w:rFonts w:ascii="Times New Roman" w:hAnsi="Times New Roman" w:cs="Times New Roman"/>
        </w:rPr>
        <w:t>T</w:t>
      </w:r>
      <w:r w:rsidR="00B9059B" w:rsidRPr="00C113FC">
        <w:rPr>
          <w:rFonts w:ascii="Times New Roman" w:hAnsi="Times New Roman" w:cs="Times New Roman"/>
        </w:rPr>
        <w:t xml:space="preserve">he team </w:t>
      </w:r>
      <w:r w:rsidRPr="00C113FC">
        <w:rPr>
          <w:rFonts w:ascii="Times New Roman" w:hAnsi="Times New Roman" w:cs="Times New Roman"/>
        </w:rPr>
        <w:t xml:space="preserve">can then </w:t>
      </w:r>
      <w:r w:rsidR="00B9059B" w:rsidRPr="00C113FC">
        <w:rPr>
          <w:rFonts w:ascii="Times New Roman" w:hAnsi="Times New Roman" w:cs="Times New Roman"/>
        </w:rPr>
        <w:t xml:space="preserve">decide on a mapping method. </w:t>
      </w:r>
      <w:r w:rsidRPr="00C113FC">
        <w:rPr>
          <w:rFonts w:ascii="Times New Roman" w:hAnsi="Times New Roman" w:cs="Times New Roman"/>
        </w:rPr>
        <w:t>T</w:t>
      </w:r>
      <w:r w:rsidR="00B9059B" w:rsidRPr="00C113FC">
        <w:rPr>
          <w:rFonts w:ascii="Times New Roman" w:hAnsi="Times New Roman" w:cs="Times New Roman"/>
        </w:rPr>
        <w:t>here are several options:</w:t>
      </w:r>
    </w:p>
    <w:p w:rsidR="00B9059B" w:rsidRPr="00C113FC" w:rsidRDefault="00FB15A1" w:rsidP="00A87870">
      <w:pPr>
        <w:numPr>
          <w:ilvl w:val="1"/>
          <w:numId w:val="27"/>
        </w:numPr>
        <w:contextualSpacing/>
        <w:rPr>
          <w:rFonts w:ascii="Times New Roman" w:hAnsi="Times New Roman" w:cs="Times New Roman"/>
        </w:rPr>
      </w:pPr>
      <w:r w:rsidRPr="00C113FC">
        <w:rPr>
          <w:rFonts w:ascii="Times New Roman" w:hAnsi="Times New Roman" w:cs="Times New Roman"/>
        </w:rPr>
        <w:t>Option 1: U</w:t>
      </w:r>
      <w:r w:rsidR="00B9059B" w:rsidRPr="00C113FC">
        <w:rPr>
          <w:rFonts w:ascii="Times New Roman" w:hAnsi="Times New Roman" w:cs="Times New Roman"/>
        </w:rPr>
        <w:t xml:space="preserve">se either the GEMs or </w:t>
      </w:r>
      <w:r w:rsidR="002A37AB" w:rsidRPr="00C113FC">
        <w:rPr>
          <w:rFonts w:ascii="Times New Roman" w:hAnsi="Times New Roman" w:cs="Times New Roman"/>
        </w:rPr>
        <w:t>LHC-UMLS</w:t>
      </w:r>
      <w:r w:rsidR="00B9059B" w:rsidRPr="00C113FC">
        <w:rPr>
          <w:rFonts w:ascii="Times New Roman" w:hAnsi="Times New Roman" w:cs="Times New Roman"/>
        </w:rPr>
        <w:t xml:space="preserve"> mappings by themselves to provide the baseline mappings and manually review each. </w:t>
      </w:r>
    </w:p>
    <w:p w:rsidR="00B9059B" w:rsidRPr="00C113FC" w:rsidRDefault="00FB15A1" w:rsidP="00A87870">
      <w:pPr>
        <w:numPr>
          <w:ilvl w:val="1"/>
          <w:numId w:val="27"/>
        </w:numPr>
        <w:contextualSpacing/>
        <w:rPr>
          <w:rFonts w:ascii="Times New Roman" w:hAnsi="Times New Roman" w:cs="Times New Roman"/>
        </w:rPr>
      </w:pPr>
      <w:r w:rsidRPr="00C113FC">
        <w:rPr>
          <w:rFonts w:ascii="Times New Roman" w:hAnsi="Times New Roman" w:cs="Times New Roman"/>
        </w:rPr>
        <w:t>Option 2: C</w:t>
      </w:r>
      <w:r w:rsidR="00B9059B" w:rsidRPr="00C113FC">
        <w:rPr>
          <w:rFonts w:ascii="Times New Roman" w:hAnsi="Times New Roman" w:cs="Times New Roman"/>
        </w:rPr>
        <w:t xml:space="preserve">hoose one method as the primary mapping method for the transition from ICD9 to 10CM and to use the other method for review and quality assurance. With the significant increase in codes, additional review is recommended. </w:t>
      </w:r>
    </w:p>
    <w:p w:rsidR="00D27A97" w:rsidRPr="00C113FC" w:rsidRDefault="00FB15A1" w:rsidP="00A87870">
      <w:pPr>
        <w:numPr>
          <w:ilvl w:val="1"/>
          <w:numId w:val="27"/>
        </w:numPr>
        <w:contextualSpacing/>
        <w:rPr>
          <w:rFonts w:ascii="Times New Roman" w:hAnsi="Times New Roman" w:cs="Times New Roman"/>
        </w:rPr>
      </w:pPr>
      <w:r w:rsidRPr="00C113FC">
        <w:rPr>
          <w:rFonts w:ascii="Times New Roman" w:hAnsi="Times New Roman" w:cs="Times New Roman"/>
        </w:rPr>
        <w:t>Option 3: U</w:t>
      </w:r>
      <w:r w:rsidR="00B9059B" w:rsidRPr="00C113FC">
        <w:rPr>
          <w:rFonts w:ascii="Times New Roman" w:hAnsi="Times New Roman" w:cs="Times New Roman"/>
        </w:rPr>
        <w:t>se a combination of both methods. For instance, the team could use the GEMs in combination with mappings that results from the closest relationships within the UMLS.</w:t>
      </w:r>
    </w:p>
    <w:p w:rsidR="00DB415A" w:rsidRPr="00C113FC" w:rsidRDefault="00FB15A1" w:rsidP="00A87870">
      <w:pPr>
        <w:pStyle w:val="ListParagraph"/>
        <w:numPr>
          <w:ilvl w:val="0"/>
          <w:numId w:val="27"/>
        </w:numPr>
        <w:rPr>
          <w:rFonts w:ascii="Times New Roman" w:hAnsi="Times New Roman" w:cs="Times New Roman"/>
        </w:rPr>
      </w:pPr>
      <w:r w:rsidRPr="00C113FC">
        <w:rPr>
          <w:rFonts w:ascii="Times New Roman" w:hAnsi="Times New Roman" w:cs="Times New Roman"/>
        </w:rPr>
        <w:t>While there are still over two</w:t>
      </w:r>
      <w:r w:rsidR="00B9059B" w:rsidRPr="00C113FC">
        <w:rPr>
          <w:rFonts w:ascii="Times New Roman" w:hAnsi="Times New Roman" w:cs="Times New Roman"/>
        </w:rPr>
        <w:t xml:space="preserve"> years until</w:t>
      </w:r>
      <w:r w:rsidR="009D544E" w:rsidRPr="00C113FC">
        <w:rPr>
          <w:rFonts w:ascii="Times New Roman" w:hAnsi="Times New Roman" w:cs="Times New Roman"/>
        </w:rPr>
        <w:t xml:space="preserve"> the transition to ICD-10-CM, the last </w:t>
      </w:r>
      <w:r w:rsidR="00B9059B" w:rsidRPr="00C113FC">
        <w:rPr>
          <w:rFonts w:ascii="Times New Roman" w:hAnsi="Times New Roman" w:cs="Times New Roman"/>
        </w:rPr>
        <w:t>recommend</w:t>
      </w:r>
      <w:r w:rsidR="009D544E" w:rsidRPr="00C113FC">
        <w:rPr>
          <w:rFonts w:ascii="Times New Roman" w:hAnsi="Times New Roman" w:cs="Times New Roman"/>
        </w:rPr>
        <w:t xml:space="preserve">ation is for the team to </w:t>
      </w:r>
      <w:r w:rsidR="00B9059B" w:rsidRPr="00C113FC">
        <w:rPr>
          <w:rFonts w:ascii="Times New Roman" w:hAnsi="Times New Roman" w:cs="Times New Roman"/>
        </w:rPr>
        <w:t xml:space="preserve">decide which mapping option to use by the end of the year and certainly after the October release of </w:t>
      </w:r>
      <w:r w:rsidRPr="00C113FC">
        <w:rPr>
          <w:rFonts w:ascii="Times New Roman" w:hAnsi="Times New Roman" w:cs="Times New Roman"/>
        </w:rPr>
        <w:t>ICD-</w:t>
      </w:r>
      <w:r w:rsidR="009D544E" w:rsidRPr="00C113FC">
        <w:rPr>
          <w:rFonts w:ascii="Times New Roman" w:hAnsi="Times New Roman" w:cs="Times New Roman"/>
        </w:rPr>
        <w:t>9</w:t>
      </w:r>
      <w:r w:rsidR="00BD5018" w:rsidRPr="00C113FC">
        <w:rPr>
          <w:rFonts w:ascii="Times New Roman" w:hAnsi="Times New Roman" w:cs="Times New Roman"/>
        </w:rPr>
        <w:t>-</w:t>
      </w:r>
      <w:r w:rsidR="00A272D1" w:rsidRPr="00C113FC">
        <w:rPr>
          <w:rFonts w:ascii="Times New Roman" w:hAnsi="Times New Roman" w:cs="Times New Roman"/>
        </w:rPr>
        <w:t>CM</w:t>
      </w:r>
      <w:r w:rsidR="009D544E" w:rsidRPr="00C113FC">
        <w:rPr>
          <w:rFonts w:ascii="Times New Roman" w:hAnsi="Times New Roman" w:cs="Times New Roman"/>
        </w:rPr>
        <w:t xml:space="preserve"> and </w:t>
      </w:r>
      <w:r w:rsidRPr="00C113FC">
        <w:rPr>
          <w:rFonts w:ascii="Times New Roman" w:hAnsi="Times New Roman" w:cs="Times New Roman"/>
        </w:rPr>
        <w:t>ICD-</w:t>
      </w:r>
      <w:r w:rsidR="009D544E" w:rsidRPr="00C113FC">
        <w:rPr>
          <w:rFonts w:ascii="Times New Roman" w:hAnsi="Times New Roman" w:cs="Times New Roman"/>
        </w:rPr>
        <w:t>10</w:t>
      </w:r>
      <w:r w:rsidR="00BD5018" w:rsidRPr="00C113FC">
        <w:rPr>
          <w:rFonts w:ascii="Times New Roman" w:hAnsi="Times New Roman" w:cs="Times New Roman"/>
        </w:rPr>
        <w:t>-</w:t>
      </w:r>
      <w:r w:rsidR="009D544E" w:rsidRPr="00C113FC">
        <w:rPr>
          <w:rFonts w:ascii="Times New Roman" w:hAnsi="Times New Roman" w:cs="Times New Roman"/>
        </w:rPr>
        <w:t>CM. Plan</w:t>
      </w:r>
      <w:r w:rsidR="00B9059B" w:rsidRPr="00C113FC">
        <w:rPr>
          <w:rFonts w:ascii="Times New Roman" w:hAnsi="Times New Roman" w:cs="Times New Roman"/>
        </w:rPr>
        <w:t xml:space="preserve"> a significant amount of time for the mapping process and to allow adequate time to complete and review these mappings so that </w:t>
      </w:r>
      <w:r w:rsidR="00BC647C" w:rsidRPr="00C113FC">
        <w:rPr>
          <w:rFonts w:ascii="Times New Roman" w:hAnsi="Times New Roman" w:cs="Times New Roman"/>
        </w:rPr>
        <w:t>MedlinePlus Connect is</w:t>
      </w:r>
      <w:r w:rsidR="00B9059B" w:rsidRPr="00C113FC">
        <w:rPr>
          <w:rFonts w:ascii="Times New Roman" w:hAnsi="Times New Roman" w:cs="Times New Roman"/>
        </w:rPr>
        <w:t xml:space="preserve"> prepared to support clinical system testing prior to October 2013. </w:t>
      </w:r>
    </w:p>
    <w:p w:rsidR="00C973F8" w:rsidRPr="00C113FC" w:rsidRDefault="00FB15A1" w:rsidP="00DA4385">
      <w:pPr>
        <w:contextualSpacing/>
        <w:rPr>
          <w:rFonts w:ascii="Times New Roman" w:hAnsi="Times New Roman" w:cs="Times New Roman"/>
        </w:rPr>
      </w:pPr>
      <w:r w:rsidRPr="00C113FC">
        <w:rPr>
          <w:rFonts w:ascii="Times New Roman" w:hAnsi="Times New Roman" w:cs="Times New Roman"/>
        </w:rPr>
        <w:t xml:space="preserve">The Associate Fellow </w:t>
      </w:r>
      <w:r w:rsidR="00C973F8" w:rsidRPr="00C113FC">
        <w:rPr>
          <w:rFonts w:ascii="Times New Roman" w:hAnsi="Times New Roman" w:cs="Times New Roman"/>
        </w:rPr>
        <w:t>also recommend</w:t>
      </w:r>
      <w:r w:rsidRPr="00C113FC">
        <w:rPr>
          <w:rFonts w:ascii="Times New Roman" w:hAnsi="Times New Roman" w:cs="Times New Roman"/>
        </w:rPr>
        <w:t>s</w:t>
      </w:r>
      <w:r w:rsidR="00C973F8" w:rsidRPr="00C113FC">
        <w:rPr>
          <w:rFonts w:ascii="Times New Roman" w:hAnsi="Times New Roman" w:cs="Times New Roman"/>
        </w:rPr>
        <w:t xml:space="preserve"> that the team determine exactly how the MedlinePlus Health Topics are represented within the UMLS. While this is potentially a longer term project, determining this could potentially help improve the </w:t>
      </w:r>
      <w:r w:rsidR="002A37AB" w:rsidRPr="00C113FC">
        <w:rPr>
          <w:rFonts w:ascii="Times New Roman" w:hAnsi="Times New Roman" w:cs="Times New Roman"/>
        </w:rPr>
        <w:t>LHC-UMLS</w:t>
      </w:r>
      <w:r w:rsidR="00C973F8" w:rsidRPr="00C113FC">
        <w:rPr>
          <w:rFonts w:ascii="Times New Roman" w:hAnsi="Times New Roman" w:cs="Times New Roman"/>
        </w:rPr>
        <w:t xml:space="preserve"> algorithm results while also providing a more “true” version of the Health Topics within the UMLS. </w:t>
      </w:r>
    </w:p>
    <w:p w:rsidR="00495922" w:rsidRPr="00C113FC" w:rsidRDefault="00495922" w:rsidP="00DA4385">
      <w:pPr>
        <w:contextualSpacing/>
        <w:rPr>
          <w:rFonts w:ascii="Times New Roman" w:hAnsi="Times New Roman" w:cs="Times New Roman"/>
        </w:rPr>
      </w:pPr>
    </w:p>
    <w:p w:rsidR="00495922" w:rsidRPr="00C113FC" w:rsidRDefault="00495922" w:rsidP="00DA4385">
      <w:pPr>
        <w:contextualSpacing/>
        <w:rPr>
          <w:rFonts w:ascii="Times New Roman" w:hAnsi="Times New Roman" w:cs="Times New Roman"/>
        </w:rPr>
      </w:pPr>
      <w:r w:rsidRPr="00C113FC">
        <w:rPr>
          <w:rFonts w:ascii="Times New Roman" w:hAnsi="Times New Roman" w:cs="Times New Roman"/>
        </w:rPr>
        <w:t xml:space="preserve">In addition, the NLM is working to provide a mapping between </w:t>
      </w:r>
      <w:r w:rsidR="00FB15A1" w:rsidRPr="00C113FC">
        <w:rPr>
          <w:rFonts w:ascii="Times New Roman" w:hAnsi="Times New Roman" w:cs="Times New Roman"/>
        </w:rPr>
        <w:t xml:space="preserve">the SNOMED-CT Problem List Subset and </w:t>
      </w:r>
      <w:r w:rsidRPr="00C113FC">
        <w:rPr>
          <w:rFonts w:ascii="Times New Roman" w:hAnsi="Times New Roman" w:cs="Times New Roman"/>
        </w:rPr>
        <w:t xml:space="preserve">ICD-10-CM. Once completed, these mappings could </w:t>
      </w:r>
      <w:r w:rsidR="00FB15A1" w:rsidRPr="00C113FC">
        <w:rPr>
          <w:rFonts w:ascii="Times New Roman" w:hAnsi="Times New Roman" w:cs="Times New Roman"/>
        </w:rPr>
        <w:t xml:space="preserve">potentially </w:t>
      </w:r>
      <w:r w:rsidRPr="00C113FC">
        <w:rPr>
          <w:rFonts w:ascii="Times New Roman" w:hAnsi="Times New Roman" w:cs="Times New Roman"/>
        </w:rPr>
        <w:t xml:space="preserve">provide the team with another method to support ICD-10-CM and it is recommended that the team consider how these mappings can benefit MedlinePlus Connect once they are released. </w:t>
      </w:r>
    </w:p>
    <w:p w:rsidR="00495922" w:rsidRPr="00C113FC" w:rsidRDefault="00495922" w:rsidP="00495922">
      <w:pPr>
        <w:pStyle w:val="Heading1"/>
        <w:contextualSpacing/>
        <w:rPr>
          <w:rFonts w:ascii="Times New Roman" w:hAnsi="Times New Roman" w:cs="Times New Roman"/>
          <w:color w:val="auto"/>
        </w:rPr>
      </w:pPr>
      <w:bookmarkStart w:id="57" w:name="_Toc301777237"/>
      <w:r w:rsidRPr="00C113FC">
        <w:rPr>
          <w:rFonts w:ascii="Times New Roman" w:hAnsi="Times New Roman" w:cs="Times New Roman"/>
          <w:color w:val="auto"/>
        </w:rPr>
        <w:t>DISCUSSION</w:t>
      </w:r>
      <w:bookmarkEnd w:id="57"/>
    </w:p>
    <w:p w:rsidR="00495922" w:rsidRPr="00C113FC" w:rsidRDefault="00495922" w:rsidP="00495922">
      <w:pPr>
        <w:contextualSpacing/>
        <w:rPr>
          <w:rFonts w:ascii="Times New Roman" w:hAnsi="Times New Roman" w:cs="Times New Roman"/>
        </w:rPr>
      </w:pPr>
    </w:p>
    <w:p w:rsidR="00495922" w:rsidRPr="00C113FC" w:rsidRDefault="00495922" w:rsidP="00495922">
      <w:pPr>
        <w:contextualSpacing/>
        <w:rPr>
          <w:rFonts w:ascii="Times New Roman" w:hAnsi="Times New Roman" w:cs="Times New Roman"/>
        </w:rPr>
      </w:pPr>
      <w:r w:rsidRPr="00C113FC">
        <w:rPr>
          <w:rFonts w:ascii="Times New Roman" w:hAnsi="Times New Roman" w:cs="Times New Roman"/>
        </w:rPr>
        <w:t xml:space="preserve">Using the GEMs mapping suggestions or </w:t>
      </w:r>
      <w:r w:rsidR="002A37AB" w:rsidRPr="00C113FC">
        <w:rPr>
          <w:rFonts w:ascii="Times New Roman" w:hAnsi="Times New Roman" w:cs="Times New Roman"/>
        </w:rPr>
        <w:t>LHC’s</w:t>
      </w:r>
      <w:r w:rsidRPr="00C113FC">
        <w:rPr>
          <w:rFonts w:ascii="Times New Roman" w:hAnsi="Times New Roman" w:cs="Times New Roman"/>
        </w:rPr>
        <w:t xml:space="preserve"> mapping will both require manual review. Fortunately, the change will not go into effect until October 2013 and there are a number of ways that MedlinePlus </w:t>
      </w:r>
      <w:r w:rsidRPr="00C113FC">
        <w:rPr>
          <w:rFonts w:ascii="Times New Roman" w:hAnsi="Times New Roman" w:cs="Times New Roman"/>
        </w:rPr>
        <w:lastRenderedPageBreak/>
        <w:t xml:space="preserve">Connect can begin automating portions of mappings from each file and expanding the number of ICD-10-CM codes and Health Topic matches manually. </w:t>
      </w:r>
    </w:p>
    <w:p w:rsidR="00495922" w:rsidRPr="00C113FC" w:rsidRDefault="00495922" w:rsidP="00495922">
      <w:pPr>
        <w:contextualSpacing/>
        <w:rPr>
          <w:rFonts w:ascii="Times New Roman" w:hAnsi="Times New Roman" w:cs="Times New Roman"/>
        </w:rPr>
      </w:pPr>
    </w:p>
    <w:p w:rsidR="00495922" w:rsidRPr="00C113FC" w:rsidRDefault="00495922" w:rsidP="00495922">
      <w:pPr>
        <w:contextualSpacing/>
        <w:rPr>
          <w:rFonts w:ascii="Times New Roman" w:hAnsi="Times New Roman" w:cs="Times New Roman"/>
        </w:rPr>
      </w:pPr>
      <w:r w:rsidRPr="00C113FC">
        <w:rPr>
          <w:rFonts w:ascii="Times New Roman" w:hAnsi="Times New Roman" w:cs="Times New Roman"/>
        </w:rPr>
        <w:t>Using the GEMs will require significant manual review but the MedlinePlus Connect team can work with a programmer to automate large portions of the work. The benefit of the GEMs is they provide mapping suggestions to concepts that were previously mapped in ICD-9-CM and can build upon previous work of the MedlinePlus Connect team. Yet, this means that unmapped ICD-9-CM codes and the corresponding ICD-10-CM code</w:t>
      </w:r>
      <w:r w:rsidR="00B86E5F" w:rsidRPr="00C113FC">
        <w:rPr>
          <w:rFonts w:ascii="Times New Roman" w:hAnsi="Times New Roman" w:cs="Times New Roman"/>
        </w:rPr>
        <w:t>s</w:t>
      </w:r>
      <w:r w:rsidRPr="00C113FC">
        <w:rPr>
          <w:rFonts w:ascii="Times New Roman" w:hAnsi="Times New Roman" w:cs="Times New Roman"/>
        </w:rPr>
        <w:t xml:space="preserve"> will not have a Health Topic associated. To address this issue, the team can work with the descendents or siblings of currently mapped concepts to expand the list. A potential negative about using the GEMs is they do not help MedlinePlus Connect expand the number of mappings available between ICD-10-CM and the Health Topics since they only work with codes that can be used for reimbursement,</w:t>
      </w:r>
      <w:r w:rsidR="009602B1" w:rsidRPr="00C113FC">
        <w:rPr>
          <w:rFonts w:ascii="Times New Roman" w:hAnsi="Times New Roman" w:cs="Times New Roman"/>
        </w:rPr>
        <w:t xml:space="preserve"> and</w:t>
      </w:r>
      <w:r w:rsidRPr="00C113FC">
        <w:rPr>
          <w:rFonts w:ascii="Times New Roman" w:hAnsi="Times New Roman" w:cs="Times New Roman"/>
        </w:rPr>
        <w:t xml:space="preserve"> not more general codes that provide context within ICD-10-CM but cannot be used for billing. Several institutions have noted that they use th</w:t>
      </w:r>
      <w:r w:rsidR="003C7B1C" w:rsidRPr="00C113FC">
        <w:rPr>
          <w:rFonts w:ascii="Times New Roman" w:hAnsi="Times New Roman" w:cs="Times New Roman"/>
        </w:rPr>
        <w:t>e ICD-9</w:t>
      </w:r>
      <w:r w:rsidRPr="00C113FC">
        <w:rPr>
          <w:rFonts w:ascii="Times New Roman" w:hAnsi="Times New Roman" w:cs="Times New Roman"/>
        </w:rPr>
        <w:t xml:space="preserve">-CM codes that are not used for reimbursement internally and that MedlinePlus Connect mappings </w:t>
      </w:r>
      <w:r w:rsidR="009602B1" w:rsidRPr="00C113FC">
        <w:rPr>
          <w:rFonts w:ascii="Times New Roman" w:hAnsi="Times New Roman" w:cs="Times New Roman"/>
        </w:rPr>
        <w:t xml:space="preserve">to these codes </w:t>
      </w:r>
      <w:r w:rsidRPr="00C113FC">
        <w:rPr>
          <w:rFonts w:ascii="Times New Roman" w:hAnsi="Times New Roman" w:cs="Times New Roman"/>
        </w:rPr>
        <w:t xml:space="preserve">are useful. The MedlinePlus Connect team can decide whether or not to map to these codes. If the mappings are desired, they can potentially be automated </w:t>
      </w:r>
      <w:r w:rsidR="009602B1" w:rsidRPr="00C113FC">
        <w:rPr>
          <w:rFonts w:ascii="Times New Roman" w:hAnsi="Times New Roman" w:cs="Times New Roman"/>
        </w:rPr>
        <w:t>by using suggestions from</w:t>
      </w:r>
      <w:r w:rsidRPr="00C113FC">
        <w:rPr>
          <w:rFonts w:ascii="Times New Roman" w:hAnsi="Times New Roman" w:cs="Times New Roman"/>
        </w:rPr>
        <w:t xml:space="preserve"> code pairs lower down the hierarchy. </w:t>
      </w:r>
      <w:r w:rsidR="009602B1" w:rsidRPr="00C113FC">
        <w:rPr>
          <w:rFonts w:ascii="Times New Roman" w:hAnsi="Times New Roman" w:cs="Times New Roman"/>
        </w:rPr>
        <w:t>In addition, if</w:t>
      </w:r>
      <w:r w:rsidR="00BC647C" w:rsidRPr="00C113FC">
        <w:rPr>
          <w:rFonts w:ascii="Times New Roman" w:hAnsi="Times New Roman" w:cs="Times New Roman"/>
        </w:rPr>
        <w:t xml:space="preserve"> the</w:t>
      </w:r>
      <w:r w:rsidR="009602B1" w:rsidRPr="00C113FC">
        <w:rPr>
          <w:rFonts w:ascii="Times New Roman" w:hAnsi="Times New Roman" w:cs="Times New Roman"/>
        </w:rPr>
        <w:t xml:space="preserve"> MedlinePlus Connect</w:t>
      </w:r>
      <w:r w:rsidR="00BC647C" w:rsidRPr="00C113FC">
        <w:rPr>
          <w:rFonts w:ascii="Times New Roman" w:hAnsi="Times New Roman" w:cs="Times New Roman"/>
        </w:rPr>
        <w:t xml:space="preserve"> team</w:t>
      </w:r>
      <w:r w:rsidR="009602B1" w:rsidRPr="00C113FC">
        <w:rPr>
          <w:rFonts w:ascii="Times New Roman" w:hAnsi="Times New Roman" w:cs="Times New Roman"/>
        </w:rPr>
        <w:t xml:space="preserve"> uses the GEMs </w:t>
      </w:r>
      <w:r w:rsidR="00BC647C" w:rsidRPr="00C113FC">
        <w:rPr>
          <w:rFonts w:ascii="Times New Roman" w:hAnsi="Times New Roman" w:cs="Times New Roman"/>
        </w:rPr>
        <w:t xml:space="preserve">and </w:t>
      </w:r>
      <w:r w:rsidR="009602B1" w:rsidRPr="00C113FC">
        <w:rPr>
          <w:rFonts w:ascii="Times New Roman" w:hAnsi="Times New Roman" w:cs="Times New Roman"/>
        </w:rPr>
        <w:t>review</w:t>
      </w:r>
      <w:r w:rsidR="00BC647C" w:rsidRPr="00C113FC">
        <w:rPr>
          <w:rFonts w:ascii="Times New Roman" w:hAnsi="Times New Roman" w:cs="Times New Roman"/>
        </w:rPr>
        <w:t>s</w:t>
      </w:r>
      <w:r w:rsidRPr="00C113FC">
        <w:rPr>
          <w:rFonts w:ascii="Times New Roman" w:hAnsi="Times New Roman" w:cs="Times New Roman"/>
        </w:rPr>
        <w:t xml:space="preserve"> the master file </w:t>
      </w:r>
      <w:r w:rsidR="009602B1" w:rsidRPr="00C113FC">
        <w:rPr>
          <w:rFonts w:ascii="Times New Roman" w:hAnsi="Times New Roman" w:cs="Times New Roman"/>
        </w:rPr>
        <w:t>of</w:t>
      </w:r>
      <w:r w:rsidRPr="00C113FC">
        <w:rPr>
          <w:rFonts w:ascii="Times New Roman" w:hAnsi="Times New Roman" w:cs="Times New Roman"/>
        </w:rPr>
        <w:t xml:space="preserve"> forward and backward mapping</w:t>
      </w:r>
      <w:r w:rsidR="009602B1" w:rsidRPr="00C113FC">
        <w:rPr>
          <w:rFonts w:ascii="Times New Roman" w:hAnsi="Times New Roman" w:cs="Times New Roman"/>
        </w:rPr>
        <w:t>s</w:t>
      </w:r>
      <w:r w:rsidRPr="00C113FC">
        <w:rPr>
          <w:rFonts w:ascii="Times New Roman" w:hAnsi="Times New Roman" w:cs="Times New Roman"/>
        </w:rPr>
        <w:t xml:space="preserve">, all ICD-9-CM and ICD-10-CM concepts will be included. Instances where </w:t>
      </w:r>
      <w:r w:rsidR="00BF2FA4" w:rsidRPr="00C113FC">
        <w:rPr>
          <w:rFonts w:ascii="Times New Roman" w:hAnsi="Times New Roman" w:cs="Times New Roman"/>
        </w:rPr>
        <w:t>an ICD-10-CM code has multiple H</w:t>
      </w:r>
      <w:r w:rsidRPr="00C113FC">
        <w:rPr>
          <w:rFonts w:ascii="Times New Roman" w:hAnsi="Times New Roman" w:cs="Times New Roman"/>
        </w:rPr>
        <w:t xml:space="preserve">ealth </w:t>
      </w:r>
      <w:r w:rsidR="00BF2FA4" w:rsidRPr="00C113FC">
        <w:rPr>
          <w:rFonts w:ascii="Times New Roman" w:hAnsi="Times New Roman" w:cs="Times New Roman"/>
        </w:rPr>
        <w:t>T</w:t>
      </w:r>
      <w:r w:rsidRPr="00C113FC">
        <w:rPr>
          <w:rFonts w:ascii="Times New Roman" w:hAnsi="Times New Roman" w:cs="Times New Roman"/>
        </w:rPr>
        <w:t xml:space="preserve">opics will need to be reviewed as previously mentioned in order to maintain a consistent file. Using the master file will help the MedlinePlus Connect team view all possible health topic suggestions for each ICD-10-CM code from both the forward and backward mapping file. While not a perfect solution, the GEMs do appear to provide a good base for the MedlinePlus Connect team to support ICD-10-CM. </w:t>
      </w:r>
    </w:p>
    <w:p w:rsidR="00495922" w:rsidRPr="00C113FC" w:rsidRDefault="00495922" w:rsidP="00495922">
      <w:pPr>
        <w:contextualSpacing/>
        <w:rPr>
          <w:rFonts w:ascii="Times New Roman" w:hAnsi="Times New Roman" w:cs="Times New Roman"/>
        </w:rPr>
      </w:pPr>
    </w:p>
    <w:p w:rsidR="00495922" w:rsidRPr="00C113FC" w:rsidRDefault="002A37AB" w:rsidP="00495922">
      <w:pPr>
        <w:contextualSpacing/>
        <w:rPr>
          <w:rFonts w:ascii="Times New Roman" w:hAnsi="Times New Roman" w:cs="Times New Roman"/>
        </w:rPr>
      </w:pPr>
      <w:r w:rsidRPr="00C113FC">
        <w:rPr>
          <w:rFonts w:ascii="Times New Roman" w:hAnsi="Times New Roman" w:cs="Times New Roman"/>
        </w:rPr>
        <w:t xml:space="preserve">The LHC’s </w:t>
      </w:r>
      <w:r w:rsidR="00495922" w:rsidRPr="00C113FC">
        <w:rPr>
          <w:rFonts w:ascii="Times New Roman" w:hAnsi="Times New Roman" w:cs="Times New Roman"/>
        </w:rPr>
        <w:t xml:space="preserve">algorithm’s mappings provide a second option for MedlinePlus Connect. While the algorithm does not perpetuate issues from the initial MedlinePlus mapping work with ICD-9-CM, it </w:t>
      </w:r>
      <w:r w:rsidR="003C7B1C" w:rsidRPr="00C113FC">
        <w:rPr>
          <w:rFonts w:ascii="Times New Roman" w:hAnsi="Times New Roman" w:cs="Times New Roman"/>
        </w:rPr>
        <w:t>introduces</w:t>
      </w:r>
      <w:r w:rsidR="00495922" w:rsidRPr="00C113FC">
        <w:rPr>
          <w:rFonts w:ascii="Times New Roman" w:hAnsi="Times New Roman" w:cs="Times New Roman"/>
        </w:rPr>
        <w:t xml:space="preserve"> new issues that will</w:t>
      </w:r>
      <w:r w:rsidR="009602B1" w:rsidRPr="00C113FC">
        <w:rPr>
          <w:rFonts w:ascii="Times New Roman" w:hAnsi="Times New Roman" w:cs="Times New Roman"/>
        </w:rPr>
        <w:t xml:space="preserve"> </w:t>
      </w:r>
      <w:r w:rsidR="00836B74" w:rsidRPr="00C113FC">
        <w:rPr>
          <w:rFonts w:ascii="Times New Roman" w:hAnsi="Times New Roman" w:cs="Times New Roman"/>
        </w:rPr>
        <w:t xml:space="preserve">also </w:t>
      </w:r>
      <w:r w:rsidR="009602B1" w:rsidRPr="00C113FC">
        <w:rPr>
          <w:rFonts w:ascii="Times New Roman" w:hAnsi="Times New Roman" w:cs="Times New Roman"/>
        </w:rPr>
        <w:t>require</w:t>
      </w:r>
      <w:r w:rsidR="00495922" w:rsidRPr="00C113FC">
        <w:rPr>
          <w:rFonts w:ascii="Times New Roman" w:hAnsi="Times New Roman" w:cs="Times New Roman"/>
        </w:rPr>
        <w:t xml:space="preserve"> manual review by the MedlinePlus Connect team.  This algorithm provides mappings to ICD-10-CM codes throughout the hierarchy and not only codes used for billing and reimbursement.  Yet, the mapping does not include all billable codes and the team would need to work with the unmapped siblings and children of mapped cod</w:t>
      </w:r>
      <w:r w:rsidR="00FB15A1" w:rsidRPr="00C113FC">
        <w:rPr>
          <w:rFonts w:ascii="Times New Roman" w:hAnsi="Times New Roman" w:cs="Times New Roman"/>
        </w:rPr>
        <w:t>es to increase the number of Health T</w:t>
      </w:r>
      <w:r w:rsidR="00495922" w:rsidRPr="00C113FC">
        <w:rPr>
          <w:rFonts w:ascii="Times New Roman" w:hAnsi="Times New Roman" w:cs="Times New Roman"/>
        </w:rPr>
        <w:t xml:space="preserve">opic mappings. </w:t>
      </w:r>
      <w:r w:rsidR="009602B1" w:rsidRPr="00C113FC">
        <w:rPr>
          <w:rFonts w:ascii="Times New Roman" w:hAnsi="Times New Roman" w:cs="Times New Roman"/>
        </w:rPr>
        <w:t>Other ben</w:t>
      </w:r>
      <w:r w:rsidRPr="00C113FC">
        <w:rPr>
          <w:rFonts w:ascii="Times New Roman" w:hAnsi="Times New Roman" w:cs="Times New Roman"/>
        </w:rPr>
        <w:t xml:space="preserve">efits or issues with the LHC </w:t>
      </w:r>
      <w:r w:rsidR="009602B1" w:rsidRPr="00C113FC">
        <w:rPr>
          <w:rFonts w:ascii="Times New Roman" w:hAnsi="Times New Roman" w:cs="Times New Roman"/>
        </w:rPr>
        <w:t xml:space="preserve">algorithm remain to be seen. </w:t>
      </w:r>
    </w:p>
    <w:p w:rsidR="00EE5EAD" w:rsidRPr="00C113FC" w:rsidRDefault="00FB15A1" w:rsidP="00DA4385">
      <w:pPr>
        <w:pStyle w:val="Heading1"/>
        <w:contextualSpacing/>
        <w:rPr>
          <w:rFonts w:ascii="Times New Roman" w:hAnsi="Times New Roman" w:cs="Times New Roman"/>
          <w:color w:val="auto"/>
        </w:rPr>
      </w:pPr>
      <w:bookmarkStart w:id="58" w:name="_Toc301777238"/>
      <w:r w:rsidRPr="00C113FC">
        <w:rPr>
          <w:rFonts w:ascii="Times New Roman" w:hAnsi="Times New Roman" w:cs="Times New Roman"/>
          <w:color w:val="auto"/>
        </w:rPr>
        <w:t>CONCLUSION</w:t>
      </w:r>
      <w:bookmarkEnd w:id="58"/>
    </w:p>
    <w:p w:rsidR="00EE5EAD" w:rsidRPr="00C113FC" w:rsidRDefault="00EE5EAD" w:rsidP="00DA4385">
      <w:pPr>
        <w:contextualSpacing/>
        <w:rPr>
          <w:rFonts w:ascii="Times New Roman" w:hAnsi="Times New Roman" w:cs="Times New Roman"/>
        </w:rPr>
      </w:pPr>
    </w:p>
    <w:p w:rsidR="0060444C" w:rsidRPr="00364BD4" w:rsidRDefault="0060444C">
      <w:pPr>
        <w:contextualSpacing/>
        <w:rPr>
          <w:rFonts w:ascii="Times New Roman" w:hAnsi="Times New Roman" w:cs="Times New Roman"/>
        </w:rPr>
      </w:pPr>
      <w:r w:rsidRPr="00C113FC">
        <w:rPr>
          <w:rFonts w:ascii="Times New Roman" w:hAnsi="Times New Roman" w:cs="Times New Roman"/>
        </w:rPr>
        <w:t xml:space="preserve">The MedlinePlus Connect team has two potential methods </w:t>
      </w:r>
      <w:r w:rsidR="00D27A97" w:rsidRPr="00C113FC">
        <w:rPr>
          <w:rFonts w:ascii="Times New Roman" w:hAnsi="Times New Roman" w:cs="Times New Roman"/>
        </w:rPr>
        <w:t xml:space="preserve">available to transition the MedlinePlus Health Topics from ICD-9-CM to ICD-10-CM. </w:t>
      </w:r>
      <w:r w:rsidRPr="00C113FC">
        <w:rPr>
          <w:rFonts w:ascii="Times New Roman" w:hAnsi="Times New Roman" w:cs="Times New Roman"/>
        </w:rPr>
        <w:t>While analysis is ongoing and the best method has yet to be determined, t</w:t>
      </w:r>
      <w:r w:rsidR="00D27A97" w:rsidRPr="00C113FC">
        <w:rPr>
          <w:rFonts w:ascii="Times New Roman" w:hAnsi="Times New Roman" w:cs="Times New Roman"/>
        </w:rPr>
        <w:t xml:space="preserve">he process will likely include automated methods combined with human review. Particular categories of the diagnosis codes will require more scrutiny.  Regardless, MedlinePlus Connect must support ICD-10-CM prior to October 2013. </w:t>
      </w:r>
      <w:r w:rsidRPr="00C113FC">
        <w:rPr>
          <w:rFonts w:ascii="Times New Roman" w:hAnsi="Times New Roman" w:cs="Times New Roman"/>
        </w:rPr>
        <w:br w:type="page"/>
      </w:r>
    </w:p>
    <w:p w:rsidR="00945AF2" w:rsidRPr="00C113FC" w:rsidRDefault="00945AF2" w:rsidP="00DA4385">
      <w:pPr>
        <w:pStyle w:val="Heading1"/>
        <w:contextualSpacing/>
        <w:rPr>
          <w:rFonts w:ascii="Times New Roman" w:hAnsi="Times New Roman" w:cs="Times New Roman"/>
          <w:color w:val="auto"/>
        </w:rPr>
      </w:pPr>
      <w:bookmarkStart w:id="59" w:name="_Toc301777239"/>
      <w:r w:rsidRPr="00C113FC">
        <w:rPr>
          <w:rFonts w:ascii="Times New Roman" w:hAnsi="Times New Roman" w:cs="Times New Roman"/>
          <w:color w:val="auto"/>
        </w:rPr>
        <w:lastRenderedPageBreak/>
        <w:t>REFERENCES</w:t>
      </w:r>
      <w:bookmarkEnd w:id="59"/>
    </w:p>
    <w:p w:rsidR="00945AF2" w:rsidRPr="00C113FC" w:rsidRDefault="00945AF2"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[1]</w:t>
      </w:r>
      <w:r w:rsidRPr="00C113FC">
        <w:rPr>
          <w:rFonts w:ascii="Times New Roman" w:hAnsi="Times New Roman" w:cs="Times New Roman"/>
        </w:rPr>
        <w:tab/>
        <w:t xml:space="preserve"> MedlinePlus Connect: Linking Electronic Health Records (EHRs) to MedlinePlus Health Information [Internet]. Bethesda (MD): National Library of Medicine (US); [updated 2010 November 9; cited 2011 January 11]. Available from http://www.nlm.nih.gov/medlineplus/connect/overview.html </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 xml:space="preserve">[2]  </w:t>
      </w:r>
      <w:r w:rsidRPr="00C113FC">
        <w:rPr>
          <w:rFonts w:ascii="Times New Roman" w:hAnsi="Times New Roman" w:cs="Times New Roman"/>
        </w:rPr>
        <w:tab/>
        <w:t>MedlinePlus Connect: Technical Information [Internet]. Bethesda (MD): National Library of Medicine (US); [updated 2010 November 15; cited 2011 January 11]. Available from http://www.nlm.nih.gov/medlineplus/connect/technical.html</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[3]</w:t>
      </w:r>
      <w:r w:rsidRPr="00C113FC">
        <w:rPr>
          <w:rFonts w:ascii="Times New Roman" w:hAnsi="Times New Roman" w:cs="Times New Roman"/>
        </w:rPr>
        <w:tab/>
        <w:t>National Center for Health Statistics, Centers for Disease Control and Prevention. International Classification of Diseases, Ninth Revision (ICD-9). 2009. Retrieved August 1, 2011 from http://www.cdc.gov/nchs/icd/icd9.htm</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[4]</w:t>
      </w:r>
      <w:r w:rsidRPr="00C113FC">
        <w:rPr>
          <w:rFonts w:ascii="Times New Roman" w:hAnsi="Times New Roman" w:cs="Times New Roman"/>
        </w:rPr>
        <w:tab/>
      </w:r>
      <w:proofErr w:type="spellStart"/>
      <w:r w:rsidRPr="00C113FC">
        <w:rPr>
          <w:rFonts w:ascii="Times New Roman" w:hAnsi="Times New Roman" w:cs="Times New Roman"/>
        </w:rPr>
        <w:t>Zeisset</w:t>
      </w:r>
      <w:proofErr w:type="spellEnd"/>
      <w:r w:rsidRPr="00C113FC">
        <w:rPr>
          <w:rFonts w:ascii="Times New Roman" w:hAnsi="Times New Roman" w:cs="Times New Roman"/>
        </w:rPr>
        <w:t xml:space="preserve"> A. ICD-10-CM Enhancements: A look at the Features that Will Improve Coding Accuracy. Journal of AHIMA. 2009;</w:t>
      </w:r>
      <w:r w:rsidR="00D16AB9" w:rsidRPr="00C113FC">
        <w:rPr>
          <w:rFonts w:ascii="Times New Roman" w:hAnsi="Times New Roman" w:cs="Times New Roman"/>
        </w:rPr>
        <w:t xml:space="preserve"> </w:t>
      </w:r>
      <w:r w:rsidRPr="00C113FC">
        <w:rPr>
          <w:rFonts w:ascii="Times New Roman" w:hAnsi="Times New Roman" w:cs="Times New Roman"/>
        </w:rPr>
        <w:t>80(2):55-8.</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[5]</w:t>
      </w:r>
      <w:r w:rsidRPr="00C113FC">
        <w:rPr>
          <w:rFonts w:ascii="Times New Roman" w:hAnsi="Times New Roman" w:cs="Times New Roman"/>
        </w:rPr>
        <w:tab/>
      </w:r>
      <w:proofErr w:type="spellStart"/>
      <w:r w:rsidRPr="00C113FC">
        <w:rPr>
          <w:rFonts w:ascii="Times New Roman" w:hAnsi="Times New Roman" w:cs="Times New Roman"/>
        </w:rPr>
        <w:t>Grider</w:t>
      </w:r>
      <w:proofErr w:type="spellEnd"/>
      <w:r w:rsidRPr="00C113FC">
        <w:rPr>
          <w:rFonts w:ascii="Times New Roman" w:hAnsi="Times New Roman" w:cs="Times New Roman"/>
        </w:rPr>
        <w:t>, DJ. Preparing for ICD-10-CM: Make the Transition Manageable</w:t>
      </w:r>
      <w:r w:rsidRPr="00C113FC">
        <w:rPr>
          <w:rFonts w:ascii="Times New Roman" w:hAnsi="Times New Roman" w:cs="Times New Roman"/>
          <w:i/>
        </w:rPr>
        <w:t>.</w:t>
      </w:r>
      <w:r w:rsidRPr="00C113FC">
        <w:rPr>
          <w:rFonts w:ascii="Times New Roman" w:hAnsi="Times New Roman" w:cs="Times New Roman"/>
        </w:rPr>
        <w:t>US:</w:t>
      </w:r>
      <w:r w:rsidRPr="00C113FC">
        <w:rPr>
          <w:rFonts w:ascii="Times New Roman" w:hAnsi="Times New Roman" w:cs="Times New Roman"/>
          <w:i/>
        </w:rPr>
        <w:t xml:space="preserve"> </w:t>
      </w:r>
      <w:r w:rsidRPr="00C113FC">
        <w:rPr>
          <w:rFonts w:ascii="Times New Roman" w:hAnsi="Times New Roman" w:cs="Times New Roman"/>
        </w:rPr>
        <w:t>American Medical Association; 2009. 291 p.</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[6]</w:t>
      </w:r>
      <w:r w:rsidRPr="00C113FC">
        <w:rPr>
          <w:rFonts w:ascii="Times New Roman" w:hAnsi="Times New Roman" w:cs="Times New Roman"/>
        </w:rPr>
        <w:tab/>
      </w:r>
      <w:proofErr w:type="spellStart"/>
      <w:r w:rsidRPr="00C113FC">
        <w:rPr>
          <w:rFonts w:ascii="Times New Roman" w:hAnsi="Times New Roman" w:cs="Times New Roman"/>
        </w:rPr>
        <w:t>Steindel</w:t>
      </w:r>
      <w:proofErr w:type="spellEnd"/>
      <w:r w:rsidRPr="00C113FC">
        <w:rPr>
          <w:rFonts w:ascii="Times New Roman" w:hAnsi="Times New Roman" w:cs="Times New Roman"/>
        </w:rPr>
        <w:t>, SJ.  International classification of diseases, 10</w:t>
      </w:r>
      <w:r w:rsidRPr="00C113FC">
        <w:rPr>
          <w:rFonts w:ascii="Times New Roman" w:hAnsi="Times New Roman" w:cs="Times New Roman"/>
          <w:vertAlign w:val="superscript"/>
        </w:rPr>
        <w:t>th</w:t>
      </w:r>
      <w:r w:rsidRPr="00C113FC">
        <w:rPr>
          <w:rFonts w:ascii="Times New Roman" w:hAnsi="Times New Roman" w:cs="Times New Roman"/>
        </w:rPr>
        <w:t xml:space="preserve"> edition, clinical modification and procedure coding system: descriptive overview of the next generation HIPAA code sets. J Am Med Inform Assoc. 2010; 17: 274-282. doi:10.1136/iamia.2009.001230</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[7]</w:t>
      </w:r>
      <w:r w:rsidRPr="00C113FC">
        <w:rPr>
          <w:rFonts w:ascii="Times New Roman" w:hAnsi="Times New Roman" w:cs="Times New Roman"/>
        </w:rPr>
        <w:tab/>
        <w:t>Kuehn, L. Preparing for ICD-10-CM in Physician Practices. Journal of AHIMA. 2009 Aug; 80(8): 26-29.</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[8]</w:t>
      </w:r>
      <w:r w:rsidRPr="00C113FC">
        <w:rPr>
          <w:rFonts w:ascii="Times New Roman" w:hAnsi="Times New Roman" w:cs="Times New Roman"/>
        </w:rPr>
        <w:tab/>
        <w:t>American Medical Association. 2010, June 2. Fact Sheet 2: The differences between ICD-9 and ICD-10. Preparing for the ICD-10 Code Set: October 1, 2013 Compliance Date.</w:t>
      </w:r>
      <w:r w:rsidR="00D16AB9" w:rsidRPr="00C113FC">
        <w:rPr>
          <w:rFonts w:ascii="Times New Roman" w:hAnsi="Times New Roman" w:cs="Times New Roman"/>
        </w:rPr>
        <w:t xml:space="preserve"> Available from</w:t>
      </w:r>
      <w:r w:rsidRPr="00C113FC">
        <w:rPr>
          <w:rFonts w:ascii="Times New Roman" w:hAnsi="Times New Roman" w:cs="Times New Roman"/>
        </w:rPr>
        <w:t xml:space="preserve"> </w:t>
      </w:r>
      <w:hyperlink r:id="rId14" w:history="1">
        <w:r w:rsidRPr="00C113FC">
          <w:rPr>
            <w:rStyle w:val="Hyperlink"/>
            <w:rFonts w:ascii="Times New Roman" w:hAnsi="Times New Roman" w:cs="Times New Roman"/>
            <w:color w:val="auto"/>
            <w:u w:val="none"/>
          </w:rPr>
          <w:t>http://www.ama-assn.org/ama1/pub/upload/mm/399/icd10-icd9-differences-fact-sheet.pdf</w:t>
        </w:r>
      </w:hyperlink>
      <w:r w:rsidRPr="00C113FC">
        <w:rPr>
          <w:rFonts w:ascii="Times New Roman" w:hAnsi="Times New Roman" w:cs="Times New Roman"/>
        </w:rPr>
        <w:t xml:space="preserve"> </w:t>
      </w:r>
    </w:p>
    <w:p w:rsidR="00E3589F" w:rsidRPr="00C113FC" w:rsidRDefault="00E3589F" w:rsidP="00DA4385">
      <w:pPr>
        <w:ind w:left="720" w:hanging="720"/>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[9]</w:t>
      </w:r>
      <w:r w:rsidRPr="00C113FC">
        <w:rPr>
          <w:rFonts w:ascii="Times New Roman" w:hAnsi="Times New Roman" w:cs="Times New Roman"/>
        </w:rPr>
        <w:tab/>
        <w:t xml:space="preserve">Diagnosis Code Set General Equivalence Mappings: ICD-10-CM to ICD-9-CM and ICD-9-CM to ICD-10-CM. 2011 Version. Documentation and User’s Guide. 25p. [Modified 2011 Feb 9; Cited 2011 April 20]. Available from </w:t>
      </w:r>
      <w:hyperlink r:id="rId15" w:anchor="TopOfPage" w:history="1">
        <w:r w:rsidRPr="00C113FC">
          <w:rPr>
            <w:rStyle w:val="Hyperlink"/>
            <w:rFonts w:ascii="Times New Roman" w:hAnsi="Times New Roman" w:cs="Times New Roman"/>
            <w:color w:val="auto"/>
            <w:u w:val="none"/>
          </w:rPr>
          <w:t>https://www.cms.gov/ICD10/11b1_2011_ICD10CM_and_GEMs.asp#TopOfPage</w:t>
        </w:r>
      </w:hyperlink>
      <w:r w:rsidRPr="00C113FC">
        <w:rPr>
          <w:rFonts w:ascii="Times New Roman" w:hAnsi="Times New Roman" w:cs="Times New Roman"/>
        </w:rPr>
        <w:t xml:space="preserve"> </w:t>
      </w:r>
    </w:p>
    <w:p w:rsidR="00E3589F" w:rsidRPr="00C113FC" w:rsidRDefault="00E3589F" w:rsidP="00DA4385">
      <w:pPr>
        <w:ind w:left="720" w:hanging="720"/>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[10]</w:t>
      </w:r>
      <w:r w:rsidRPr="00C113FC">
        <w:rPr>
          <w:rFonts w:ascii="Times New Roman" w:hAnsi="Times New Roman" w:cs="Times New Roman"/>
        </w:rPr>
        <w:tab/>
        <w:t xml:space="preserve">National Center for Health Statistics, Centers for Disease Control and Prevention. International Classification of Diseases, Tenth Revision, Clinical Modification (ICD-10-CM). 2011. Retrieved August 1, 2011 from </w:t>
      </w:r>
      <w:hyperlink r:id="rId16" w:history="1">
        <w:r w:rsidRPr="00C113FC">
          <w:rPr>
            <w:rStyle w:val="Hyperlink"/>
            <w:rFonts w:ascii="Times New Roman" w:hAnsi="Times New Roman" w:cs="Times New Roman"/>
            <w:color w:val="auto"/>
            <w:u w:val="none"/>
          </w:rPr>
          <w:t>http://www.cdc.gov/nchs/icd/icd10cm.htm</w:t>
        </w:r>
      </w:hyperlink>
      <w:r w:rsidRPr="00C113FC">
        <w:rPr>
          <w:rFonts w:ascii="Times New Roman" w:hAnsi="Times New Roman" w:cs="Times New Roman"/>
        </w:rPr>
        <w:t xml:space="preserve"> </w:t>
      </w:r>
      <w:r w:rsidR="00573006" w:rsidRPr="00C113FC">
        <w:rPr>
          <w:rFonts w:ascii="Times New Roman" w:hAnsi="Times New Roman" w:cs="Times New Roman"/>
        </w:rPr>
        <w:fldChar w:fldCharType="begin"/>
      </w:r>
      <w:r w:rsidRPr="00C113FC">
        <w:rPr>
          <w:rFonts w:ascii="Times New Roman" w:hAnsi="Times New Roman" w:cs="Times New Roman"/>
        </w:rPr>
        <w:instrText xml:space="preserve"> ADDIN EN.REFLIST </w:instrText>
      </w:r>
      <w:r w:rsidR="00573006" w:rsidRPr="00C113FC">
        <w:rPr>
          <w:rFonts w:ascii="Times New Roman" w:hAnsi="Times New Roman" w:cs="Times New Roman"/>
        </w:rPr>
        <w:fldChar w:fldCharType="separate"/>
      </w:r>
    </w:p>
    <w:p w:rsidR="00E3589F" w:rsidRPr="00C113FC" w:rsidRDefault="00573006" w:rsidP="00DA4385">
      <w:pPr>
        <w:contextualSpacing/>
        <w:rPr>
          <w:rFonts w:ascii="Times New Roman" w:hAnsi="Times New Roman" w:cs="Times New Roman"/>
        </w:rPr>
      </w:pPr>
      <w:r w:rsidRPr="00C113FC">
        <w:rPr>
          <w:rFonts w:ascii="Times New Roman" w:hAnsi="Times New Roman" w:cs="Times New Roman"/>
        </w:rPr>
        <w:fldChar w:fldCharType="end"/>
      </w: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[11]</w:t>
      </w:r>
      <w:r w:rsidRPr="00C113FC">
        <w:rPr>
          <w:rFonts w:ascii="Times New Roman" w:hAnsi="Times New Roman" w:cs="Times New Roman"/>
        </w:rPr>
        <w:tab/>
        <w:t xml:space="preserve">American Medical Association. Transaction Code Set Standards: ICD-10 Code Set to Replace ICD-9. Retrieved August 1, 2011 from </w:t>
      </w:r>
      <w:hyperlink r:id="rId17" w:history="1">
        <w:r w:rsidRPr="00C113FC">
          <w:rPr>
            <w:rStyle w:val="Hyperlink"/>
            <w:rFonts w:ascii="Times New Roman" w:hAnsi="Times New Roman" w:cs="Times New Roman"/>
            <w:color w:val="auto"/>
            <w:u w:val="none"/>
          </w:rPr>
          <w:t>http://www.ama-assn.org/ama/pub/physician-</w:t>
        </w:r>
        <w:r w:rsidRPr="00C113FC">
          <w:rPr>
            <w:rStyle w:val="Hyperlink"/>
            <w:rFonts w:ascii="Times New Roman" w:hAnsi="Times New Roman" w:cs="Times New Roman"/>
            <w:color w:val="auto"/>
            <w:u w:val="none"/>
          </w:rPr>
          <w:lastRenderedPageBreak/>
          <w:t>resources/solutions-managing-your-practice/coding-billing-insurance/hipaahealth-insurance-portability-accountability-act/transaction-code-set-standards/icd10-code-set.page</w:t>
        </w:r>
      </w:hyperlink>
      <w:r w:rsidRPr="00C113FC">
        <w:rPr>
          <w:rFonts w:ascii="Times New Roman" w:hAnsi="Times New Roman" w:cs="Times New Roman"/>
        </w:rPr>
        <w:t xml:space="preserve"> </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[12]</w:t>
      </w:r>
      <w:r w:rsidRPr="00C113FC">
        <w:rPr>
          <w:rFonts w:ascii="Times New Roman" w:hAnsi="Times New Roman" w:cs="Times New Roman"/>
        </w:rPr>
        <w:tab/>
        <w:t xml:space="preserve">Butler, R. The ICD-10 General Equivalence Mappings: Bridging the Translation Gap from ICD-9. Journal of AHIMA, 2007, 78(9). 84-86. </w:t>
      </w:r>
      <w:r w:rsidR="00D16AB9" w:rsidRPr="00C113FC">
        <w:rPr>
          <w:rFonts w:ascii="Times New Roman" w:hAnsi="Times New Roman" w:cs="Times New Roman"/>
        </w:rPr>
        <w:t xml:space="preserve">Available </w:t>
      </w:r>
      <w:r w:rsidRPr="00C113FC">
        <w:rPr>
          <w:rFonts w:ascii="Times New Roman" w:hAnsi="Times New Roman" w:cs="Times New Roman"/>
        </w:rPr>
        <w:t xml:space="preserve">from </w:t>
      </w:r>
      <w:hyperlink r:id="rId18" w:history="1">
        <w:r w:rsidRPr="00C113FC">
          <w:rPr>
            <w:rStyle w:val="Hyperlink"/>
            <w:rFonts w:ascii="Times New Roman" w:hAnsi="Times New Roman" w:cs="Times New Roman"/>
            <w:color w:val="auto"/>
            <w:u w:val="none"/>
          </w:rPr>
          <w:t>http://library.ahima.org/xpedio/groups/public/documents/ahima/bok1_035523.hcsp?dDocName=bok1_035523</w:t>
        </w:r>
      </w:hyperlink>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[13]</w:t>
      </w:r>
      <w:r w:rsidRPr="00C113FC">
        <w:rPr>
          <w:rFonts w:ascii="Times New Roman" w:hAnsi="Times New Roman" w:cs="Times New Roman"/>
        </w:rPr>
        <w:tab/>
        <w:t xml:space="preserve">Sullivan, T. ICD-9 to ICD-10 translation tools emerge [Internet]. </w:t>
      </w:r>
      <w:proofErr w:type="spellStart"/>
      <w:r w:rsidRPr="00C113FC">
        <w:rPr>
          <w:rFonts w:ascii="Times New Roman" w:hAnsi="Times New Roman" w:cs="Times New Roman"/>
        </w:rPr>
        <w:t>HealthITNews</w:t>
      </w:r>
      <w:proofErr w:type="spellEnd"/>
      <w:r w:rsidRPr="00C113FC">
        <w:rPr>
          <w:rFonts w:ascii="Times New Roman" w:hAnsi="Times New Roman" w:cs="Times New Roman"/>
        </w:rPr>
        <w:t xml:space="preserve">: ICD10Watch. 2010 May 6 [cited 2011 April 20]. Available from </w:t>
      </w:r>
      <w:hyperlink r:id="rId19" w:history="1">
        <w:r w:rsidRPr="00C113FC">
          <w:rPr>
            <w:rStyle w:val="Hyperlink"/>
            <w:rFonts w:ascii="Times New Roman" w:hAnsi="Times New Roman" w:cs="Times New Roman"/>
            <w:color w:val="auto"/>
            <w:u w:val="none"/>
          </w:rPr>
          <w:t>http://www.icd10watch.com/blog/icd-9-icd-10-translation-tools-emerge</w:t>
        </w:r>
      </w:hyperlink>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[14]</w:t>
      </w:r>
      <w:r w:rsidRPr="00C113FC">
        <w:rPr>
          <w:rFonts w:ascii="Times New Roman" w:hAnsi="Times New Roman" w:cs="Times New Roman"/>
        </w:rPr>
        <w:tab/>
        <w:t xml:space="preserve"> History of the development of the ICD [Internet]. World Health Organization; [updated date unknown; cited 2011 April 20]. Available from </w:t>
      </w:r>
      <w:hyperlink r:id="rId20" w:history="1">
        <w:r w:rsidRPr="00C113FC">
          <w:rPr>
            <w:rStyle w:val="Hyperlink"/>
            <w:rFonts w:ascii="Times New Roman" w:hAnsi="Times New Roman" w:cs="Times New Roman"/>
            <w:color w:val="auto"/>
            <w:u w:val="none"/>
          </w:rPr>
          <w:t>http://www.who.int/entity/classifications/icd/en/HistoryOfICD.pdf</w:t>
        </w:r>
      </w:hyperlink>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eastAsiaTheme="majorEastAsia" w:hAnsi="Times New Roman" w:cs="Times New Roman"/>
          <w:b/>
          <w:bCs/>
          <w:sz w:val="28"/>
          <w:szCs w:val="28"/>
        </w:rPr>
      </w:pPr>
      <w:r w:rsidRPr="00C113FC">
        <w:rPr>
          <w:rFonts w:ascii="Times New Roman" w:hAnsi="Times New Roman" w:cs="Times New Roman"/>
        </w:rPr>
        <w:t>[15]</w:t>
      </w:r>
      <w:r w:rsidRPr="00C113FC">
        <w:rPr>
          <w:rFonts w:ascii="Times New Roman" w:hAnsi="Times New Roman" w:cs="Times New Roman"/>
        </w:rPr>
        <w:tab/>
        <w:t xml:space="preserve">American Medical Association. Fact Sheet 7: </w:t>
      </w:r>
      <w:proofErr w:type="spellStart"/>
      <w:r w:rsidRPr="00C113FC">
        <w:rPr>
          <w:rFonts w:ascii="Times New Roman" w:hAnsi="Times New Roman" w:cs="Times New Roman"/>
        </w:rPr>
        <w:t>Crosswalking</w:t>
      </w:r>
      <w:proofErr w:type="spellEnd"/>
      <w:r w:rsidRPr="00C113FC">
        <w:rPr>
          <w:rFonts w:ascii="Times New Roman" w:hAnsi="Times New Roman" w:cs="Times New Roman"/>
        </w:rPr>
        <w:t xml:space="preserve"> between ICD-9 and ICD-10 [Internet]. 2010 Oct 18 [cited 2011 April 20]. Available from </w:t>
      </w:r>
      <w:hyperlink r:id="rId21" w:history="1">
        <w:r w:rsidRPr="00C113FC">
          <w:rPr>
            <w:rStyle w:val="Hyperlink"/>
            <w:rFonts w:ascii="Times New Roman" w:hAnsi="Times New Roman" w:cs="Times New Roman"/>
            <w:color w:val="auto"/>
            <w:u w:val="none"/>
          </w:rPr>
          <w:t>http://www.ama-assn.org/ama1/pub/upload/mm/399/crosswalking-between-icd-9-and-icd-10.pdf</w:t>
        </w:r>
      </w:hyperlink>
      <w:r w:rsidRPr="00C113FC">
        <w:rPr>
          <w:rFonts w:ascii="Times New Roman" w:hAnsi="Times New Roman" w:cs="Times New Roman"/>
        </w:rPr>
        <w:t xml:space="preserve"> </w:t>
      </w:r>
    </w:p>
    <w:p w:rsidR="00E3589F" w:rsidRPr="00C113FC" w:rsidRDefault="00E3589F" w:rsidP="00DA4385">
      <w:pPr>
        <w:contextualSpacing/>
        <w:rPr>
          <w:rFonts w:ascii="Times New Roman" w:hAnsi="Times New Roman" w:cs="Times New Roman"/>
        </w:rPr>
      </w:pPr>
    </w:p>
    <w:p w:rsidR="00E3589F" w:rsidRPr="00C113FC" w:rsidRDefault="00E3589F" w:rsidP="00DA4385">
      <w:pPr>
        <w:ind w:left="720" w:hanging="720"/>
        <w:contextualSpacing/>
        <w:rPr>
          <w:rFonts w:ascii="Times New Roman" w:hAnsi="Times New Roman" w:cs="Times New Roman"/>
        </w:rPr>
      </w:pPr>
      <w:r w:rsidRPr="00C113FC">
        <w:rPr>
          <w:rFonts w:ascii="Times New Roman" w:hAnsi="Times New Roman" w:cs="Times New Roman"/>
        </w:rPr>
        <w:t>[16]</w:t>
      </w:r>
      <w:r w:rsidRPr="00C113FC">
        <w:rPr>
          <w:rFonts w:ascii="Times New Roman" w:hAnsi="Times New Roman" w:cs="Times New Roman"/>
        </w:rPr>
        <w:tab/>
      </w:r>
      <w:proofErr w:type="spellStart"/>
      <w:r w:rsidRPr="00C113FC">
        <w:rPr>
          <w:rFonts w:ascii="Times New Roman" w:hAnsi="Times New Roman" w:cs="Times New Roman"/>
        </w:rPr>
        <w:t>Shortliffe</w:t>
      </w:r>
      <w:proofErr w:type="spellEnd"/>
      <w:r w:rsidRPr="00C113FC">
        <w:rPr>
          <w:rFonts w:ascii="Times New Roman" w:hAnsi="Times New Roman" w:cs="Times New Roman"/>
        </w:rPr>
        <w:t xml:space="preserve">, EH [Editor] &amp; </w:t>
      </w:r>
      <w:proofErr w:type="spellStart"/>
      <w:r w:rsidRPr="00C113FC">
        <w:rPr>
          <w:rFonts w:ascii="Times New Roman" w:hAnsi="Times New Roman" w:cs="Times New Roman"/>
        </w:rPr>
        <w:t>Cimino</w:t>
      </w:r>
      <w:proofErr w:type="spellEnd"/>
      <w:r w:rsidRPr="00C113FC">
        <w:rPr>
          <w:rFonts w:ascii="Times New Roman" w:hAnsi="Times New Roman" w:cs="Times New Roman"/>
        </w:rPr>
        <w:t>, JJ [</w:t>
      </w:r>
      <w:proofErr w:type="spellStart"/>
      <w:r w:rsidRPr="00C113FC">
        <w:rPr>
          <w:rFonts w:ascii="Times New Roman" w:hAnsi="Times New Roman" w:cs="Times New Roman"/>
        </w:rPr>
        <w:t>Ass</w:t>
      </w:r>
      <w:r w:rsidR="00836B74" w:rsidRPr="00C113FC">
        <w:rPr>
          <w:rFonts w:ascii="Times New Roman" w:hAnsi="Times New Roman" w:cs="Times New Roman"/>
        </w:rPr>
        <w:t>o</w:t>
      </w:r>
      <w:r w:rsidRPr="00C113FC">
        <w:rPr>
          <w:rFonts w:ascii="Times New Roman" w:hAnsi="Times New Roman" w:cs="Times New Roman"/>
        </w:rPr>
        <w:t>c</w:t>
      </w:r>
      <w:proofErr w:type="spellEnd"/>
      <w:r w:rsidRPr="00C113FC">
        <w:rPr>
          <w:rFonts w:ascii="Times New Roman" w:hAnsi="Times New Roman" w:cs="Times New Roman"/>
        </w:rPr>
        <w:t xml:space="preserve"> Editor]. Biomedical Informatics: Computer Applications in Health Care and Biomedicine. US: Springer; 2006. </w:t>
      </w:r>
    </w:p>
    <w:p w:rsidR="00FB15A1" w:rsidRPr="00C113FC" w:rsidRDefault="00FB15A1">
      <w:pPr>
        <w:rPr>
          <w:rFonts w:ascii="Times New Roman" w:eastAsiaTheme="majorEastAsia" w:hAnsi="Times New Roman" w:cs="Times New Roman"/>
          <w:b/>
          <w:bCs/>
          <w:sz w:val="28"/>
          <w:szCs w:val="28"/>
        </w:rPr>
      </w:pPr>
      <w:r w:rsidRPr="00C113FC">
        <w:rPr>
          <w:rFonts w:ascii="Times New Roman" w:hAnsi="Times New Roman" w:cs="Times New Roman"/>
        </w:rPr>
        <w:br w:type="page"/>
      </w:r>
    </w:p>
    <w:p w:rsidR="00CE156C" w:rsidRPr="00C113FC" w:rsidRDefault="001B5A48" w:rsidP="00DA4385">
      <w:pPr>
        <w:pStyle w:val="Heading1"/>
        <w:contextualSpacing/>
        <w:rPr>
          <w:rFonts w:ascii="Times New Roman" w:hAnsi="Times New Roman" w:cs="Times New Roman"/>
          <w:color w:val="auto"/>
        </w:rPr>
      </w:pPr>
      <w:bookmarkStart w:id="60" w:name="_Toc301777240"/>
      <w:r w:rsidRPr="00C113FC">
        <w:rPr>
          <w:rFonts w:ascii="Times New Roman" w:hAnsi="Times New Roman" w:cs="Times New Roman"/>
          <w:color w:val="auto"/>
        </w:rPr>
        <w:lastRenderedPageBreak/>
        <w:t>APPENDICES</w:t>
      </w:r>
      <w:bookmarkEnd w:id="60"/>
    </w:p>
    <w:p w:rsidR="00785246" w:rsidRPr="00C113FC" w:rsidRDefault="001B5A48" w:rsidP="00DA4385">
      <w:pPr>
        <w:pStyle w:val="Heading2"/>
        <w:contextualSpacing/>
        <w:rPr>
          <w:rFonts w:ascii="Times New Roman" w:hAnsi="Times New Roman" w:cs="Times New Roman"/>
          <w:color w:val="auto"/>
        </w:rPr>
      </w:pPr>
      <w:bookmarkStart w:id="61" w:name="_Ref300652857"/>
      <w:bookmarkStart w:id="62" w:name="_Toc301777241"/>
      <w:r w:rsidRPr="00C113FC">
        <w:rPr>
          <w:rFonts w:ascii="Times New Roman" w:hAnsi="Times New Roman" w:cs="Times New Roman"/>
          <w:color w:val="auto"/>
        </w:rPr>
        <w:t>APPENDIX</w:t>
      </w:r>
      <w:r w:rsidR="00CE156C" w:rsidRPr="00C113FC">
        <w:rPr>
          <w:rFonts w:ascii="Times New Roman" w:hAnsi="Times New Roman" w:cs="Times New Roman"/>
          <w:color w:val="auto"/>
        </w:rPr>
        <w:t xml:space="preserve"> A: </w:t>
      </w:r>
      <w:r w:rsidRPr="00C113FC">
        <w:rPr>
          <w:rFonts w:ascii="Times New Roman" w:hAnsi="Times New Roman" w:cs="Times New Roman"/>
          <w:color w:val="auto"/>
        </w:rPr>
        <w:t>PROJECT</w:t>
      </w:r>
      <w:r w:rsidR="00CE156C" w:rsidRPr="00C113FC">
        <w:rPr>
          <w:rFonts w:ascii="Times New Roman" w:hAnsi="Times New Roman" w:cs="Times New Roman"/>
          <w:color w:val="auto"/>
        </w:rPr>
        <w:t xml:space="preserve"> </w:t>
      </w:r>
      <w:r w:rsidRPr="00C113FC">
        <w:rPr>
          <w:rFonts w:ascii="Times New Roman" w:hAnsi="Times New Roman" w:cs="Times New Roman"/>
          <w:color w:val="auto"/>
        </w:rPr>
        <w:t>PROPOSAL</w:t>
      </w:r>
      <w:bookmarkEnd w:id="61"/>
      <w:bookmarkEnd w:id="62"/>
    </w:p>
    <w:p w:rsidR="00CE156C" w:rsidRPr="00C113FC" w:rsidRDefault="00CE156C" w:rsidP="00DA4385">
      <w:pPr>
        <w:pStyle w:val="NoSpacing"/>
        <w:spacing w:line="276" w:lineRule="auto"/>
        <w:contextualSpacing/>
        <w:rPr>
          <w:rFonts w:ascii="Times New Roman" w:hAnsi="Times New Roman" w:cs="Times New Roman"/>
          <w:b/>
          <w:bCs/>
          <w:sz w:val="27"/>
          <w:szCs w:val="27"/>
        </w:rPr>
      </w:pPr>
      <w:r w:rsidRPr="00C113FC">
        <w:rPr>
          <w:rFonts w:ascii="Times New Roman" w:hAnsi="Times New Roman" w:cs="Times New Roman"/>
          <w:b/>
          <w:bCs/>
          <w:sz w:val="27"/>
          <w:szCs w:val="27"/>
        </w:rPr>
        <w:t xml:space="preserve">PROJECT TITLE: Researching Vocabulary Issues for MedlinePlus Connect </w:t>
      </w:r>
    </w:p>
    <w:p w:rsidR="00CE156C" w:rsidRPr="00C113FC" w:rsidRDefault="00CE156C" w:rsidP="00DA4385">
      <w:pPr>
        <w:pStyle w:val="NoSpacing"/>
        <w:spacing w:line="276" w:lineRule="auto"/>
        <w:contextualSpacing/>
        <w:rPr>
          <w:rFonts w:ascii="Times New Roman" w:hAnsi="Times New Roman" w:cs="Times New Roman"/>
          <w:sz w:val="27"/>
          <w:szCs w:val="27"/>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SUBMITTED BY: Naomi Miller and Stephanie Dennis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BRIEF DESCRIPTION: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MedlinePlus Connect is a free service of the National Library of Medicine (NLM) and the National Institutes of Health (NIH). This service allows any electronic health record (EHR) system to easily link users to MedlinePlus, an authoritative up-to-date health information resource for patients, families and health care providers. MedlinePlus provides information about conditions and disorders, medications, and health and wellness.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For conditions and disorders, MedlinePlus Connect maps MedlinePlus health topic pages to two vocabularies: ICD-9-CM (International Classification of Diseases, 9</w:t>
      </w:r>
      <w:r w:rsidRPr="00C113FC">
        <w:rPr>
          <w:rFonts w:ascii="Times New Roman" w:hAnsi="Times New Roman" w:cs="Times New Roman"/>
          <w:sz w:val="16"/>
          <w:szCs w:val="16"/>
        </w:rPr>
        <w:t>th</w:t>
      </w:r>
      <w:r w:rsidRPr="00C113FC">
        <w:rPr>
          <w:rFonts w:ascii="Times New Roman" w:hAnsi="Times New Roman" w:cs="Times New Roman"/>
        </w:rPr>
        <w:t xml:space="preserve"> Edition, </w:t>
      </w:r>
      <w:proofErr w:type="gramStart"/>
      <w:r w:rsidRPr="00C113FC">
        <w:rPr>
          <w:rFonts w:ascii="Times New Roman" w:hAnsi="Times New Roman" w:cs="Times New Roman"/>
        </w:rPr>
        <w:t>Clinical</w:t>
      </w:r>
      <w:proofErr w:type="gramEnd"/>
      <w:r w:rsidRPr="00C113FC">
        <w:rPr>
          <w:rFonts w:ascii="Times New Roman" w:hAnsi="Times New Roman" w:cs="Times New Roman"/>
        </w:rPr>
        <w:t xml:space="preserve"> Modification) and SNOMED CT Core Problem Subset (Systematized Nomenclature of Diseases.) SNOMED is the vocabulary that the HHS Office of the National Coordinator for Health Information Technology has designated for achieving “meaningful use” of electronic health records. Most medical practices and hospitals in the U.S. currently use ICD-9-CM because that is the system used by the Centers for Medicare and Medicaid Services for reimbursement of Medicare expenses. However, changes are coming in the next few years. Medicare will switch to using ICD-10 in October 2013. Also, more practices will be switching to SNOMED coding to satisfy meaningful use requirements.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The purpose of this project will be to explore the implications of these changes for MedlinePlus Connect and to investigate ways to facilitate changes to coding systems and vocabularies for MedlinePlus Connect.</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DURATION: 4 months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FULL-TIME EQUIVALENT: 8 weeks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EXTERNAL SCHEDULES / DEADLINES: None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PRIMARY LEARNING OBJECTIVES FOR ASSOCIATE: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Learn about provision of patient information through electronic health records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Become familiar with MedlinePlus Connect operation and infrastructure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Learn about medical coding systems (ICD-9, ICD-10, SNOMED), including the differences between ICD-9 and ICD-10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Learn about crosswalks (maps that express relationships) between medical vocabularies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Investigate existing crosswalk for SNOMED to ICD-10 and availability of ICD-9 to ICD-10 crosswalks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Research crosswalks with a selected group of MedlinePlus Connect mapping files for conditions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EXPECTED PROJECT EXPERIENCES: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sz w:val="20"/>
          <w:szCs w:val="20"/>
        </w:rPr>
        <w:t xml:space="preserve">• </w:t>
      </w:r>
      <w:r w:rsidRPr="00C113FC">
        <w:rPr>
          <w:rFonts w:ascii="Times New Roman" w:hAnsi="Times New Roman" w:cs="Times New Roman"/>
        </w:rPr>
        <w:t xml:space="preserve">Problem definition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sz w:val="20"/>
          <w:szCs w:val="20"/>
        </w:rPr>
        <w:lastRenderedPageBreak/>
        <w:t xml:space="preserve">• </w:t>
      </w:r>
      <w:r w:rsidRPr="00C113FC">
        <w:rPr>
          <w:rFonts w:ascii="Times New Roman" w:hAnsi="Times New Roman" w:cs="Times New Roman"/>
        </w:rPr>
        <w:t xml:space="preserve">Project scope definition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sz w:val="20"/>
          <w:szCs w:val="20"/>
        </w:rPr>
        <w:t xml:space="preserve">• </w:t>
      </w:r>
      <w:r w:rsidRPr="00C113FC">
        <w:rPr>
          <w:rFonts w:ascii="Times New Roman" w:hAnsi="Times New Roman" w:cs="Times New Roman"/>
        </w:rPr>
        <w:t xml:space="preserve">Design and implementation of research methodology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sz w:val="20"/>
          <w:szCs w:val="20"/>
        </w:rPr>
        <w:t xml:space="preserve">• </w:t>
      </w:r>
      <w:r w:rsidRPr="00C113FC">
        <w:rPr>
          <w:rFonts w:ascii="Times New Roman" w:hAnsi="Times New Roman" w:cs="Times New Roman"/>
        </w:rPr>
        <w:t xml:space="preserve">Data analysis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sz w:val="20"/>
          <w:szCs w:val="20"/>
        </w:rPr>
        <w:t xml:space="preserve">• </w:t>
      </w:r>
      <w:r w:rsidRPr="00C113FC">
        <w:rPr>
          <w:rFonts w:ascii="Times New Roman" w:hAnsi="Times New Roman" w:cs="Times New Roman"/>
        </w:rPr>
        <w:t xml:space="preserve">Identification and use of others' technical expertise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sz w:val="20"/>
          <w:szCs w:val="20"/>
        </w:rPr>
        <w:t xml:space="preserve">• </w:t>
      </w:r>
      <w:r w:rsidRPr="00C113FC">
        <w:rPr>
          <w:rFonts w:ascii="Times New Roman" w:hAnsi="Times New Roman" w:cs="Times New Roman"/>
        </w:rPr>
        <w:t xml:space="preserve">Examination of an unfamiliar technical area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sz w:val="20"/>
          <w:szCs w:val="20"/>
        </w:rPr>
        <w:t xml:space="preserve">• </w:t>
      </w:r>
      <w:r w:rsidRPr="00C113FC">
        <w:rPr>
          <w:rFonts w:ascii="Times New Roman" w:hAnsi="Times New Roman" w:cs="Times New Roman"/>
        </w:rPr>
        <w:t xml:space="preserve">Development and presentation of recommendations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EXPECTED OUTPUTS/PRODUCTS: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Documentation of differences between ICD-9 and ICD-10 codes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Recommendations for modifications to existing mappings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Recommendations for pursuing crosswalk methods in preparation for 2013 switch to ICD-10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Recommended background readings for MedlinePlus Connect team</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SUGGESTED METHODOLOGIES: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Become familiar with MedlinePlus and MedlinePlus Connect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Conduct research on coding systems and coming changes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Research availability of crosswalks between diagnosis vocabularies. Sources might include the UMLS, Medicare, AHIMA (American Health Information Management Association)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Conduct tests with subset of MedlinePlus Connect vocabulary mappings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 Develop recommendations for implementing maps between vocabularies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BENEFITS TO NLM: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Project will provide NLM with feedback about and recommendations for improvements to a high-profile service.</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PROJECT LEADERS: Naomi Miller, Manager, Consumer Health Information, Public Services Division; Stephanie Dennis, Health Information Products Unit, Reference &amp; Web Services Section, Public Services Division </w:t>
      </w:r>
    </w:p>
    <w:p w:rsidR="00CE156C" w:rsidRPr="00C113FC" w:rsidRDefault="00CE156C" w:rsidP="00DA4385">
      <w:pPr>
        <w:contextualSpacing/>
        <w:rPr>
          <w:rFonts w:ascii="Times New Roman" w:hAnsi="Times New Roman" w:cs="Times New Roman"/>
        </w:rPr>
      </w:pP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t xml:space="preserve">OTHER RESOURCE PEOPLE:  Wei Ma, OCCS; Joyce Backus, Deputy Chief, PSD; Joseph Potvin, OCCS, Loren Frant, PSD; Vivian Auld, NICHSR; Jan Willis, MMS; Kin Wah Fung, Lister Hill </w:t>
      </w:r>
    </w:p>
    <w:p w:rsidR="00CE156C" w:rsidRPr="00C113FC" w:rsidRDefault="00CE156C" w:rsidP="00DA4385">
      <w:pPr>
        <w:contextualSpacing/>
        <w:rPr>
          <w:rFonts w:ascii="Times New Roman" w:hAnsi="Times New Roman" w:cs="Times New Roman"/>
        </w:rPr>
      </w:pPr>
      <w:r w:rsidRPr="00C113FC">
        <w:rPr>
          <w:rFonts w:ascii="Times New Roman" w:hAnsi="Times New Roman" w:cs="Times New Roman"/>
        </w:rPr>
        <w:br w:type="page"/>
      </w:r>
    </w:p>
    <w:p w:rsidR="00CE156C" w:rsidRPr="00C113FC" w:rsidRDefault="0028310B" w:rsidP="00DA4385">
      <w:pPr>
        <w:pStyle w:val="Heading2"/>
        <w:contextualSpacing/>
        <w:rPr>
          <w:rFonts w:ascii="Times New Roman" w:hAnsi="Times New Roman" w:cs="Times New Roman"/>
          <w:color w:val="auto"/>
        </w:rPr>
      </w:pPr>
      <w:bookmarkStart w:id="63" w:name="_Ref300652865"/>
      <w:bookmarkStart w:id="64" w:name="_Toc301777242"/>
      <w:r w:rsidRPr="00C113FC">
        <w:rPr>
          <w:rFonts w:ascii="Times New Roman" w:hAnsi="Times New Roman" w:cs="Times New Roman"/>
          <w:color w:val="auto"/>
        </w:rPr>
        <w:lastRenderedPageBreak/>
        <w:t>APPENDIX</w:t>
      </w:r>
      <w:r w:rsidR="00CE156C" w:rsidRPr="00C113FC">
        <w:rPr>
          <w:rFonts w:ascii="Times New Roman" w:hAnsi="Times New Roman" w:cs="Times New Roman"/>
          <w:color w:val="auto"/>
        </w:rPr>
        <w:t xml:space="preserve"> B: </w:t>
      </w:r>
      <w:r w:rsidRPr="00C113FC">
        <w:rPr>
          <w:rFonts w:ascii="Times New Roman" w:hAnsi="Times New Roman" w:cs="Times New Roman"/>
          <w:color w:val="auto"/>
        </w:rPr>
        <w:t>PROJECT</w:t>
      </w:r>
      <w:r w:rsidR="00CE156C" w:rsidRPr="00C113FC">
        <w:rPr>
          <w:rFonts w:ascii="Times New Roman" w:hAnsi="Times New Roman" w:cs="Times New Roman"/>
          <w:color w:val="auto"/>
        </w:rPr>
        <w:t xml:space="preserve"> </w:t>
      </w:r>
      <w:r w:rsidRPr="00C113FC">
        <w:rPr>
          <w:rFonts w:ascii="Times New Roman" w:hAnsi="Times New Roman" w:cs="Times New Roman"/>
          <w:color w:val="auto"/>
        </w:rPr>
        <w:t>TIMELINE</w:t>
      </w:r>
      <w:bookmarkEnd w:id="63"/>
      <w:bookmarkEnd w:id="64"/>
    </w:p>
    <w:p w:rsidR="00342DB6" w:rsidRPr="00C113FC" w:rsidRDefault="00342DB6" w:rsidP="00DA4385">
      <w:pPr>
        <w:contextualSpacing/>
        <w:rPr>
          <w:rFonts w:ascii="Times New Roman" w:hAnsi="Times New Roman" w:cs="Times New Roman"/>
          <w:b/>
        </w:rPr>
      </w:pPr>
    </w:p>
    <w:p w:rsidR="004F4FF1" w:rsidRPr="00C113FC" w:rsidRDefault="0028310B" w:rsidP="00342DB6">
      <w:pPr>
        <w:contextualSpacing/>
        <w:rPr>
          <w:rFonts w:ascii="Times New Roman" w:hAnsi="Times New Roman" w:cs="Times New Roman"/>
          <w:b/>
        </w:rPr>
      </w:pPr>
      <w:r w:rsidRPr="00C113FC">
        <w:rPr>
          <w:rFonts w:ascii="Times New Roman" w:hAnsi="Times New Roman" w:cs="Times New Roman"/>
          <w:b/>
        </w:rPr>
        <w:t>MARCH</w:t>
      </w:r>
      <w:r w:rsidR="004F4FF1" w:rsidRPr="00C113FC">
        <w:rPr>
          <w:rFonts w:ascii="Times New Roman" w:hAnsi="Times New Roman" w:cs="Times New Roman"/>
          <w:b/>
        </w:rPr>
        <w:t xml:space="preserve"> 2011</w:t>
      </w:r>
    </w:p>
    <w:p w:rsidR="004F4FF1" w:rsidRPr="00C113FC" w:rsidRDefault="004F4FF1"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 xml:space="preserve">March 1: </w:t>
      </w:r>
      <w:r w:rsidRPr="00C113FC">
        <w:rPr>
          <w:rFonts w:ascii="Times New Roman" w:eastAsia="ヒラギノ角ゴ Pro W3" w:hAnsi="Times New Roman" w:cs="Times New Roman"/>
        </w:rPr>
        <w:tab/>
      </w:r>
      <w:r w:rsidR="00790E65"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 xml:space="preserve">Kickoff meeting with Naomi Miller and Stephanie Dennis </w:t>
      </w:r>
    </w:p>
    <w:p w:rsidR="004F4FF1" w:rsidRPr="00C113FC" w:rsidRDefault="004F4FF1"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 xml:space="preserve">March 7: </w:t>
      </w:r>
      <w:r w:rsidRPr="00C113FC">
        <w:rPr>
          <w:rFonts w:ascii="Times New Roman" w:eastAsia="ヒラギノ角ゴ Pro W3" w:hAnsi="Times New Roman" w:cs="Times New Roman"/>
        </w:rPr>
        <w:tab/>
      </w:r>
      <w:r w:rsidR="00790E65"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MedlinePlus Connect background</w:t>
      </w:r>
    </w:p>
    <w:p w:rsidR="004F4FF1" w:rsidRPr="00C113FC" w:rsidRDefault="004F4FF1"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 xml:space="preserve">March 17: </w:t>
      </w:r>
      <w:r w:rsidRPr="00C113FC">
        <w:rPr>
          <w:rFonts w:ascii="Times New Roman" w:eastAsia="ヒラギノ角ゴ Pro W3" w:hAnsi="Times New Roman" w:cs="Times New Roman"/>
        </w:rPr>
        <w:tab/>
      </w:r>
      <w:r w:rsidR="00790E65"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 xml:space="preserve">MedlinePlus Connect Vocabulary meeting </w:t>
      </w:r>
    </w:p>
    <w:p w:rsidR="004F4FF1" w:rsidRPr="00C113FC" w:rsidRDefault="004F4FF1"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March 24:</w:t>
      </w:r>
      <w:r w:rsidRPr="00C113FC">
        <w:rPr>
          <w:rFonts w:ascii="Times New Roman" w:eastAsia="ヒラギノ角ゴ Pro W3" w:hAnsi="Times New Roman" w:cs="Times New Roman"/>
        </w:rPr>
        <w:tab/>
      </w:r>
      <w:r w:rsidR="00790E65"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 xml:space="preserve">MedlinePlus Connect Vocabulary meeting </w:t>
      </w:r>
    </w:p>
    <w:p w:rsidR="004F4FF1" w:rsidRPr="00C113FC" w:rsidRDefault="004F4FF1" w:rsidP="00342DB6">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March 28:</w:t>
      </w:r>
      <w:r w:rsidRPr="00C113FC">
        <w:rPr>
          <w:rFonts w:ascii="Times New Roman" w:eastAsia="ヒラギノ角ゴ Pro W3" w:hAnsi="Times New Roman" w:cs="Times New Roman"/>
        </w:rPr>
        <w:tab/>
      </w:r>
      <w:r w:rsidR="00790E65"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Meeting with Jan Willis</w:t>
      </w:r>
      <w:r w:rsidR="00342DB6" w:rsidRPr="00C113FC">
        <w:rPr>
          <w:rFonts w:ascii="Times New Roman" w:eastAsia="ヒラギノ角ゴ Pro W3" w:hAnsi="Times New Roman" w:cs="Times New Roman"/>
        </w:rPr>
        <w:t xml:space="preserve">; </w:t>
      </w:r>
      <w:r w:rsidRPr="00C113FC">
        <w:rPr>
          <w:rFonts w:ascii="Times New Roman" w:eastAsia="ヒラギノ角ゴ Pro W3" w:hAnsi="Times New Roman" w:cs="Times New Roman"/>
        </w:rPr>
        <w:t>Meeting with Stephanie Dennis and Naomi Miller</w:t>
      </w:r>
    </w:p>
    <w:p w:rsidR="00342DB6" w:rsidRPr="00C113FC" w:rsidRDefault="00342DB6" w:rsidP="00342DB6">
      <w:pPr>
        <w:contextualSpacing/>
        <w:jc w:val="center"/>
        <w:rPr>
          <w:rFonts w:ascii="Times New Roman" w:eastAsia="ヒラギノ角ゴ Pro W3" w:hAnsi="Times New Roman" w:cs="Times New Roman"/>
          <w:b/>
        </w:rPr>
      </w:pPr>
    </w:p>
    <w:p w:rsidR="004F4FF1" w:rsidRPr="00C113FC" w:rsidRDefault="0028310B" w:rsidP="00342DB6">
      <w:pPr>
        <w:contextualSpacing/>
        <w:rPr>
          <w:rFonts w:ascii="Times New Roman" w:eastAsia="ヒラギノ角ゴ Pro W3" w:hAnsi="Times New Roman" w:cs="Times New Roman"/>
          <w:b/>
        </w:rPr>
      </w:pPr>
      <w:r w:rsidRPr="00C113FC">
        <w:rPr>
          <w:rFonts w:ascii="Times New Roman" w:eastAsia="ヒラギノ角ゴ Pro W3" w:hAnsi="Times New Roman" w:cs="Times New Roman"/>
          <w:b/>
        </w:rPr>
        <w:t>APRIL</w:t>
      </w:r>
      <w:r w:rsidR="004F4FF1" w:rsidRPr="00C113FC">
        <w:rPr>
          <w:rFonts w:ascii="Times New Roman" w:eastAsia="ヒラギノ角ゴ Pro W3" w:hAnsi="Times New Roman" w:cs="Times New Roman"/>
          <w:b/>
        </w:rPr>
        <w:t xml:space="preserve"> 2011</w:t>
      </w:r>
    </w:p>
    <w:p w:rsidR="00342DB6" w:rsidRPr="00C113FC" w:rsidRDefault="00342DB6"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April</w:t>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t>Vocabulary and mapping method research</w:t>
      </w:r>
    </w:p>
    <w:p w:rsidR="004F4FF1" w:rsidRPr="00C113FC" w:rsidRDefault="004F4FF1"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 xml:space="preserve">April 8: </w:t>
      </w:r>
      <w:r w:rsidRPr="00C113FC">
        <w:rPr>
          <w:rFonts w:ascii="Times New Roman" w:eastAsia="ヒラギノ角ゴ Pro W3" w:hAnsi="Times New Roman" w:cs="Times New Roman"/>
        </w:rPr>
        <w:tab/>
      </w:r>
      <w:r w:rsidR="00557A45"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 xml:space="preserve">MedlinePlus Connect </w:t>
      </w:r>
      <w:r w:rsidR="00342DB6" w:rsidRPr="00C113FC">
        <w:rPr>
          <w:rFonts w:ascii="Times New Roman" w:eastAsia="ヒラギノ角ゴ Pro W3" w:hAnsi="Times New Roman" w:cs="Times New Roman"/>
        </w:rPr>
        <w:t>project m</w:t>
      </w:r>
      <w:r w:rsidRPr="00C113FC">
        <w:rPr>
          <w:rFonts w:ascii="Times New Roman" w:eastAsia="ヒラギノ角ゴ Pro W3" w:hAnsi="Times New Roman" w:cs="Times New Roman"/>
        </w:rPr>
        <w:t xml:space="preserve">eeting: Questions and next steps </w:t>
      </w:r>
    </w:p>
    <w:p w:rsidR="005A464E" w:rsidRPr="00C113FC" w:rsidRDefault="0028310B" w:rsidP="00342DB6">
      <w:pPr>
        <w:ind w:left="2160" w:hanging="2160"/>
        <w:contextualSpacing/>
        <w:rPr>
          <w:rFonts w:ascii="Times New Roman" w:eastAsia="ヒラギノ角ゴ Pro W3" w:hAnsi="Times New Roman" w:cs="Times New Roman"/>
        </w:rPr>
      </w:pPr>
      <w:r w:rsidRPr="00C113FC">
        <w:rPr>
          <w:rFonts w:ascii="Times New Roman" w:eastAsia="ヒラギノ角ゴ Pro W3" w:hAnsi="Times New Roman" w:cs="Times New Roman"/>
        </w:rPr>
        <w:t>April 21:</w:t>
      </w:r>
      <w:r w:rsidR="004F4FF1" w:rsidRPr="00C113FC">
        <w:rPr>
          <w:rFonts w:ascii="Times New Roman" w:eastAsia="ヒラギノ角ゴ Pro W3" w:hAnsi="Times New Roman" w:cs="Times New Roman"/>
        </w:rPr>
        <w:t xml:space="preserve"> </w:t>
      </w:r>
      <w:r w:rsidR="004F4FF1" w:rsidRPr="00C113FC">
        <w:rPr>
          <w:rFonts w:ascii="Times New Roman" w:eastAsia="ヒラギノ角ゴ Pro W3" w:hAnsi="Times New Roman" w:cs="Times New Roman"/>
        </w:rPr>
        <w:tab/>
      </w:r>
      <w:r w:rsidR="00342DB6" w:rsidRPr="00C113FC">
        <w:rPr>
          <w:rFonts w:ascii="Times New Roman" w:eastAsia="ヒラギノ角ゴ Pro W3" w:hAnsi="Times New Roman" w:cs="Times New Roman"/>
        </w:rPr>
        <w:t>MedlinePlus Connect project m</w:t>
      </w:r>
      <w:r w:rsidRPr="00C113FC">
        <w:rPr>
          <w:rFonts w:ascii="Times New Roman" w:eastAsia="ヒラギノ角ゴ Pro W3" w:hAnsi="Times New Roman" w:cs="Times New Roman"/>
        </w:rPr>
        <w:t>eeting</w:t>
      </w:r>
      <w:r w:rsidR="00342DB6" w:rsidRPr="00C113FC">
        <w:rPr>
          <w:rFonts w:ascii="Times New Roman" w:eastAsia="ヒラギノ角ゴ Pro W3" w:hAnsi="Times New Roman" w:cs="Times New Roman"/>
        </w:rPr>
        <w:t>: Discuss next steps. Received</w:t>
      </w:r>
      <w:r w:rsidR="005A464E" w:rsidRPr="00C113FC">
        <w:rPr>
          <w:rFonts w:ascii="Times New Roman" w:eastAsia="ヒラギノ角ゴ Pro W3" w:hAnsi="Times New Roman" w:cs="Times New Roman"/>
        </w:rPr>
        <w:t xml:space="preserve"> file with mappings between SNOMED CT CORE and MedlinePlus Connect Health Topics</w:t>
      </w:r>
      <w:r w:rsidR="00342DB6" w:rsidRPr="00C113FC">
        <w:rPr>
          <w:rFonts w:ascii="Times New Roman" w:eastAsia="ヒラギノ角ゴ Pro W3" w:hAnsi="Times New Roman" w:cs="Times New Roman"/>
        </w:rPr>
        <w:t xml:space="preserve"> from MedlinePlus Connect team</w:t>
      </w:r>
    </w:p>
    <w:p w:rsidR="005A464E" w:rsidRPr="00C113FC" w:rsidRDefault="00790E65" w:rsidP="00342DB6">
      <w:pPr>
        <w:ind w:left="2160" w:hanging="2160"/>
        <w:contextualSpacing/>
        <w:rPr>
          <w:rFonts w:ascii="Times New Roman" w:eastAsia="ヒラギノ角ゴ Pro W3" w:hAnsi="Times New Roman" w:cs="Times New Roman"/>
        </w:rPr>
      </w:pPr>
      <w:r w:rsidRPr="00C113FC">
        <w:rPr>
          <w:rFonts w:ascii="Times New Roman" w:eastAsia="ヒラギノ角ゴ Pro W3" w:hAnsi="Times New Roman" w:cs="Times New Roman"/>
        </w:rPr>
        <w:t>April 27</w:t>
      </w:r>
      <w:r w:rsidR="005A464E" w:rsidRPr="00C113FC">
        <w:rPr>
          <w:rFonts w:ascii="Times New Roman" w:eastAsia="ヒラギノ角ゴ Pro W3" w:hAnsi="Times New Roman" w:cs="Times New Roman"/>
        </w:rPr>
        <w:tab/>
        <w:t>Meet</w:t>
      </w:r>
      <w:r w:rsidR="00342DB6" w:rsidRPr="00C113FC">
        <w:rPr>
          <w:rFonts w:ascii="Times New Roman" w:eastAsia="ヒラギノ角ゴ Pro W3" w:hAnsi="Times New Roman" w:cs="Times New Roman"/>
        </w:rPr>
        <w:t>ing</w:t>
      </w:r>
      <w:r w:rsidR="005A464E" w:rsidRPr="00C113FC">
        <w:rPr>
          <w:rFonts w:ascii="Times New Roman" w:eastAsia="ヒラギノ角ゴ Pro W3" w:hAnsi="Times New Roman" w:cs="Times New Roman"/>
        </w:rPr>
        <w:t xml:space="preserve"> with Kin Wah Fung </w:t>
      </w:r>
      <w:r w:rsidR="00342DB6" w:rsidRPr="00C113FC">
        <w:rPr>
          <w:rFonts w:ascii="Times New Roman" w:eastAsia="ヒラギノ角ゴ Pro W3" w:hAnsi="Times New Roman" w:cs="Times New Roman"/>
        </w:rPr>
        <w:t xml:space="preserve">to ask </w:t>
      </w:r>
      <w:r w:rsidR="00637497" w:rsidRPr="00C113FC">
        <w:rPr>
          <w:rFonts w:ascii="Times New Roman" w:eastAsia="ヒラギノ角ゴ Pro W3" w:hAnsi="Times New Roman" w:cs="Times New Roman"/>
        </w:rPr>
        <w:t xml:space="preserve">questions about mappings between SNOMED CT CORE and ICD-9-CM within UMLS, work with SNOMED CT CORE and ICD-10-CM, backward and forward mapping questions, </w:t>
      </w:r>
      <w:r w:rsidR="005A464E" w:rsidRPr="00C113FC">
        <w:rPr>
          <w:rFonts w:ascii="Times New Roman" w:eastAsia="ヒラギノ角ゴ Pro W3" w:hAnsi="Times New Roman" w:cs="Times New Roman"/>
        </w:rPr>
        <w:t xml:space="preserve">and programmer. </w:t>
      </w:r>
    </w:p>
    <w:p w:rsidR="00342DB6" w:rsidRPr="00C113FC" w:rsidRDefault="00342DB6" w:rsidP="00342DB6">
      <w:pPr>
        <w:contextualSpacing/>
        <w:jc w:val="center"/>
        <w:rPr>
          <w:rFonts w:ascii="Times New Roman" w:eastAsia="ヒラギノ角ゴ Pro W3" w:hAnsi="Times New Roman" w:cs="Times New Roman"/>
          <w:b/>
        </w:rPr>
      </w:pPr>
    </w:p>
    <w:p w:rsidR="0028310B" w:rsidRPr="00C113FC" w:rsidRDefault="0028310B" w:rsidP="00342DB6">
      <w:pPr>
        <w:contextualSpacing/>
        <w:rPr>
          <w:rFonts w:ascii="Times New Roman" w:eastAsia="ヒラギノ角ゴ Pro W3" w:hAnsi="Times New Roman" w:cs="Times New Roman"/>
          <w:b/>
        </w:rPr>
      </w:pPr>
      <w:r w:rsidRPr="00C113FC">
        <w:rPr>
          <w:rFonts w:ascii="Times New Roman" w:eastAsia="ヒラギノ角ゴ Pro W3" w:hAnsi="Times New Roman" w:cs="Times New Roman"/>
          <w:b/>
        </w:rPr>
        <w:t>MAY</w:t>
      </w:r>
      <w:r w:rsidR="004F4FF1" w:rsidRPr="00C113FC">
        <w:rPr>
          <w:rFonts w:ascii="Times New Roman" w:eastAsia="ヒラギノ角ゴ Pro W3" w:hAnsi="Times New Roman" w:cs="Times New Roman"/>
          <w:b/>
        </w:rPr>
        <w:t xml:space="preserve"> 2011</w:t>
      </w:r>
    </w:p>
    <w:p w:rsidR="00790E65" w:rsidRPr="00C113FC" w:rsidRDefault="00790E65" w:rsidP="00DA4385">
      <w:pPr>
        <w:ind w:left="2160" w:hanging="2160"/>
        <w:contextualSpacing/>
        <w:rPr>
          <w:rFonts w:ascii="Times New Roman" w:eastAsia="ヒラギノ角ゴ Pro W3" w:hAnsi="Times New Roman" w:cs="Times New Roman"/>
        </w:rPr>
      </w:pPr>
      <w:r w:rsidRPr="00C113FC">
        <w:rPr>
          <w:rFonts w:ascii="Times New Roman" w:eastAsia="ヒラギノ角ゴ Pro W3" w:hAnsi="Times New Roman" w:cs="Times New Roman"/>
        </w:rPr>
        <w:t>May 5:</w:t>
      </w:r>
      <w:r w:rsidRPr="00C113FC">
        <w:rPr>
          <w:rFonts w:ascii="Times New Roman" w:eastAsia="ヒラギノ角ゴ Pro W3" w:hAnsi="Times New Roman" w:cs="Times New Roman"/>
        </w:rPr>
        <w:tab/>
        <w:t>2011AA release of the Unified Medical Language System (UMLS) Knowledge Sources available</w:t>
      </w:r>
    </w:p>
    <w:p w:rsidR="005A464E" w:rsidRPr="00C113FC" w:rsidRDefault="00790E65"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May 14</w:t>
      </w:r>
      <w:r w:rsidR="005A464E" w:rsidRPr="00C113FC">
        <w:rPr>
          <w:rFonts w:ascii="Times New Roman" w:eastAsia="ヒラギノ角ゴ Pro W3" w:hAnsi="Times New Roman" w:cs="Times New Roman"/>
        </w:rPr>
        <w:t xml:space="preserve"> – May </w:t>
      </w:r>
      <w:r w:rsidRPr="00C113FC">
        <w:rPr>
          <w:rFonts w:ascii="Times New Roman" w:eastAsia="ヒラギノ角ゴ Pro W3" w:hAnsi="Times New Roman" w:cs="Times New Roman"/>
        </w:rPr>
        <w:t>18</w:t>
      </w:r>
      <w:r w:rsidR="005A464E" w:rsidRPr="00C113FC">
        <w:rPr>
          <w:rFonts w:ascii="Times New Roman" w:eastAsia="ヒラギノ角ゴ Pro W3" w:hAnsi="Times New Roman" w:cs="Times New Roman"/>
        </w:rPr>
        <w:t xml:space="preserve">: </w:t>
      </w:r>
      <w:r w:rsidR="005A464E" w:rsidRPr="00C113FC">
        <w:rPr>
          <w:rFonts w:ascii="Times New Roman" w:eastAsia="ヒラギノ角ゴ Pro W3" w:hAnsi="Times New Roman" w:cs="Times New Roman"/>
        </w:rPr>
        <w:tab/>
        <w:t xml:space="preserve">MLA </w:t>
      </w:r>
      <w:r w:rsidR="00342DB6" w:rsidRPr="00C113FC">
        <w:rPr>
          <w:rFonts w:ascii="Times New Roman" w:eastAsia="ヒラギノ角ゴ Pro W3" w:hAnsi="Times New Roman" w:cs="Times New Roman"/>
        </w:rPr>
        <w:t>Annual Meeting</w:t>
      </w:r>
    </w:p>
    <w:p w:rsidR="005A464E" w:rsidRPr="00C113FC" w:rsidRDefault="00790E65"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May 26:</w:t>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t>Mid-Project Meeting with Kathel Dunn, Naomi, and Stephanie</w:t>
      </w:r>
    </w:p>
    <w:p w:rsidR="00342DB6" w:rsidRPr="00C113FC" w:rsidRDefault="00342DB6" w:rsidP="00342DB6">
      <w:pPr>
        <w:contextualSpacing/>
        <w:rPr>
          <w:rFonts w:ascii="Times New Roman" w:eastAsia="ヒラギノ角ゴ Pro W3" w:hAnsi="Times New Roman" w:cs="Times New Roman"/>
          <w:b/>
        </w:rPr>
      </w:pPr>
    </w:p>
    <w:p w:rsidR="0028310B" w:rsidRPr="00C113FC" w:rsidRDefault="0028310B" w:rsidP="00342DB6">
      <w:pPr>
        <w:contextualSpacing/>
        <w:rPr>
          <w:rFonts w:ascii="Times New Roman" w:eastAsia="ヒラギノ角ゴ Pro W3" w:hAnsi="Times New Roman" w:cs="Times New Roman"/>
          <w:b/>
        </w:rPr>
      </w:pPr>
      <w:r w:rsidRPr="00C113FC">
        <w:rPr>
          <w:rFonts w:ascii="Times New Roman" w:eastAsia="ヒラギノ角ゴ Pro W3" w:hAnsi="Times New Roman" w:cs="Times New Roman"/>
          <w:b/>
        </w:rPr>
        <w:t>JUNE</w:t>
      </w:r>
      <w:r w:rsidR="004F4FF1" w:rsidRPr="00C113FC">
        <w:rPr>
          <w:rFonts w:ascii="Times New Roman" w:eastAsia="ヒラギノ角ゴ Pro W3" w:hAnsi="Times New Roman" w:cs="Times New Roman"/>
          <w:b/>
        </w:rPr>
        <w:t xml:space="preserve"> 2011</w:t>
      </w:r>
    </w:p>
    <w:p w:rsidR="002703AF" w:rsidRPr="00C113FC" w:rsidRDefault="002703AF"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June 6</w:t>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t>Kin Wah Fung provided descendents of SNOMED CT CORE subset</w:t>
      </w:r>
    </w:p>
    <w:p w:rsidR="005A464E" w:rsidRPr="00C113FC" w:rsidRDefault="00790E65"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June 8</w:t>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t>Project check in meeting with Naomi and Stephanie</w:t>
      </w:r>
    </w:p>
    <w:p w:rsidR="002703AF" w:rsidRPr="00C113FC" w:rsidRDefault="002703AF"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June 9</w:t>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t>Discussion with Vivian Auld</w:t>
      </w:r>
    </w:p>
    <w:p w:rsidR="005A464E" w:rsidRPr="00C113FC" w:rsidRDefault="002703AF"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June 16</w:t>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t>Meeting with Olivier Bodenreider and Lee Peters</w:t>
      </w:r>
    </w:p>
    <w:p w:rsidR="00342DB6" w:rsidRPr="00C113FC" w:rsidRDefault="00342DB6" w:rsidP="00342DB6">
      <w:pPr>
        <w:contextualSpacing/>
        <w:rPr>
          <w:rFonts w:ascii="Times New Roman" w:eastAsia="ヒラギノ角ゴ Pro W3" w:hAnsi="Times New Roman" w:cs="Times New Roman"/>
          <w:b/>
        </w:rPr>
      </w:pPr>
    </w:p>
    <w:p w:rsidR="004F4FF1" w:rsidRPr="00C113FC" w:rsidRDefault="0028310B" w:rsidP="00342DB6">
      <w:pPr>
        <w:contextualSpacing/>
        <w:rPr>
          <w:rFonts w:ascii="Times New Roman" w:eastAsia="ヒラギノ角ゴ Pro W3" w:hAnsi="Times New Roman" w:cs="Times New Roman"/>
          <w:b/>
        </w:rPr>
      </w:pPr>
      <w:r w:rsidRPr="00C113FC">
        <w:rPr>
          <w:rFonts w:ascii="Times New Roman" w:eastAsia="ヒラギノ角ゴ Pro W3" w:hAnsi="Times New Roman" w:cs="Times New Roman"/>
          <w:b/>
        </w:rPr>
        <w:t>JULY</w:t>
      </w:r>
      <w:r w:rsidR="004F4FF1" w:rsidRPr="00C113FC">
        <w:rPr>
          <w:rFonts w:ascii="Times New Roman" w:eastAsia="ヒラギノ角ゴ Pro W3" w:hAnsi="Times New Roman" w:cs="Times New Roman"/>
          <w:b/>
        </w:rPr>
        <w:t xml:space="preserve"> 2011</w:t>
      </w:r>
    </w:p>
    <w:p w:rsidR="005A464E" w:rsidRPr="00C113FC" w:rsidRDefault="005A464E"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July 18 – July 22</w:t>
      </w:r>
      <w:r w:rsidR="00790E65" w:rsidRPr="00C113FC">
        <w:rPr>
          <w:rFonts w:ascii="Times New Roman" w:eastAsia="ヒラギノ角ゴ Pro W3" w:hAnsi="Times New Roman" w:cs="Times New Roman"/>
        </w:rPr>
        <w:tab/>
        <w:t>Initial draft of presentation submitted to project sponsors</w:t>
      </w:r>
    </w:p>
    <w:p w:rsidR="005A464E" w:rsidRPr="00C113FC" w:rsidRDefault="005A464E"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July 25 – July 29</w:t>
      </w:r>
      <w:r w:rsidR="00172713" w:rsidRPr="00C113FC">
        <w:rPr>
          <w:rFonts w:ascii="Times New Roman" w:eastAsia="ヒラギノ角ゴ Pro W3" w:hAnsi="Times New Roman" w:cs="Times New Roman"/>
        </w:rPr>
        <w:tab/>
      </w:r>
      <w:r w:rsidR="00342DB6" w:rsidRPr="00C113FC">
        <w:rPr>
          <w:rFonts w:ascii="Times New Roman" w:eastAsia="ヒラギノ角ゴ Pro W3" w:hAnsi="Times New Roman" w:cs="Times New Roman"/>
        </w:rPr>
        <w:t>Final project analysis and p</w:t>
      </w:r>
      <w:r w:rsidR="00172713" w:rsidRPr="00C113FC">
        <w:rPr>
          <w:rFonts w:ascii="Times New Roman" w:eastAsia="ヒラギノ角ゴ Pro W3" w:hAnsi="Times New Roman" w:cs="Times New Roman"/>
        </w:rPr>
        <w:t>resentation</w:t>
      </w:r>
      <w:r w:rsidR="00342DB6" w:rsidRPr="00C113FC">
        <w:rPr>
          <w:rFonts w:ascii="Times New Roman" w:eastAsia="ヒラギノ角ゴ Pro W3" w:hAnsi="Times New Roman" w:cs="Times New Roman"/>
        </w:rPr>
        <w:t xml:space="preserve"> review</w:t>
      </w:r>
      <w:r w:rsidR="00172713" w:rsidRPr="00C113FC">
        <w:rPr>
          <w:rFonts w:ascii="Times New Roman" w:eastAsia="ヒラギノ角ゴ Pro W3" w:hAnsi="Times New Roman" w:cs="Times New Roman"/>
        </w:rPr>
        <w:t xml:space="preserve"> </w:t>
      </w:r>
    </w:p>
    <w:p w:rsidR="00342DB6" w:rsidRPr="00C113FC" w:rsidRDefault="00342DB6" w:rsidP="00342DB6">
      <w:pPr>
        <w:contextualSpacing/>
        <w:rPr>
          <w:rFonts w:ascii="Times New Roman" w:eastAsia="ヒラギノ角ゴ Pro W3" w:hAnsi="Times New Roman" w:cs="Times New Roman"/>
          <w:b/>
        </w:rPr>
      </w:pPr>
    </w:p>
    <w:p w:rsidR="005A464E" w:rsidRPr="00C113FC" w:rsidRDefault="0028310B" w:rsidP="00342DB6">
      <w:pPr>
        <w:contextualSpacing/>
        <w:rPr>
          <w:rFonts w:ascii="Times New Roman" w:eastAsia="ヒラギノ角ゴ Pro W3" w:hAnsi="Times New Roman" w:cs="Times New Roman"/>
          <w:b/>
        </w:rPr>
      </w:pPr>
      <w:r w:rsidRPr="00C113FC">
        <w:rPr>
          <w:rFonts w:ascii="Times New Roman" w:eastAsia="ヒラギノ角ゴ Pro W3" w:hAnsi="Times New Roman" w:cs="Times New Roman"/>
          <w:b/>
        </w:rPr>
        <w:t>AUGUST</w:t>
      </w:r>
      <w:r w:rsidR="004F4FF1" w:rsidRPr="00C113FC">
        <w:rPr>
          <w:rFonts w:ascii="Times New Roman" w:eastAsia="ヒラギノ角ゴ Pro W3" w:hAnsi="Times New Roman" w:cs="Times New Roman"/>
          <w:b/>
        </w:rPr>
        <w:t xml:space="preserve"> 2011</w:t>
      </w:r>
    </w:p>
    <w:p w:rsidR="00E4329F" w:rsidRPr="00C113FC" w:rsidRDefault="00E4329F" w:rsidP="00DA4385">
      <w:pPr>
        <w:ind w:left="2160" w:hanging="2160"/>
        <w:contextualSpacing/>
        <w:rPr>
          <w:rFonts w:ascii="Times New Roman" w:eastAsia="ヒラギノ角ゴ Pro W3" w:hAnsi="Times New Roman" w:cs="Times New Roman"/>
        </w:rPr>
      </w:pPr>
      <w:r w:rsidRPr="00C113FC">
        <w:rPr>
          <w:rFonts w:ascii="Times New Roman" w:eastAsia="ヒラギノ角ゴ Pro W3" w:hAnsi="Times New Roman" w:cs="Times New Roman"/>
        </w:rPr>
        <w:t xml:space="preserve">August 2: </w:t>
      </w:r>
      <w:r w:rsidRPr="00C113FC">
        <w:rPr>
          <w:rFonts w:ascii="Times New Roman" w:eastAsia="ヒラギノ角ゴ Pro W3" w:hAnsi="Times New Roman" w:cs="Times New Roman"/>
        </w:rPr>
        <w:tab/>
        <w:t xml:space="preserve">Project handoff: Meeting with Stephanie Dennis, Naomi Miller, Kristen Burgess, Rex Robison, Olivier Bodenreider, </w:t>
      </w:r>
      <w:r w:rsidR="00F147DE" w:rsidRPr="00C113FC">
        <w:rPr>
          <w:rFonts w:ascii="Times New Roman" w:eastAsia="ヒラギノ角ゴ Pro W3" w:hAnsi="Times New Roman" w:cs="Times New Roman"/>
        </w:rPr>
        <w:t>Anna Ripple, [missing: Lee Peters]</w:t>
      </w:r>
    </w:p>
    <w:p w:rsidR="004F4FF1" w:rsidRPr="00C113FC" w:rsidRDefault="00790E65" w:rsidP="00DA4385">
      <w:pPr>
        <w:contextualSpacing/>
        <w:rPr>
          <w:rFonts w:ascii="Times New Roman" w:eastAsia="ヒラギノ角ゴ Pro W3" w:hAnsi="Times New Roman" w:cs="Times New Roman"/>
        </w:rPr>
      </w:pPr>
      <w:r w:rsidRPr="00C113FC">
        <w:rPr>
          <w:rFonts w:ascii="Times New Roman" w:eastAsia="ヒラギノ角ゴ Pro W3" w:hAnsi="Times New Roman" w:cs="Times New Roman"/>
        </w:rPr>
        <w:t xml:space="preserve">August 8: </w:t>
      </w:r>
      <w:r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ab/>
        <w:t xml:space="preserve">Project presentation </w:t>
      </w:r>
    </w:p>
    <w:p w:rsidR="00CE156C" w:rsidRPr="00C113FC" w:rsidRDefault="004F4FF1" w:rsidP="00DA4385">
      <w:pPr>
        <w:contextualSpacing/>
        <w:rPr>
          <w:rFonts w:ascii="Times New Roman" w:hAnsi="Times New Roman" w:cs="Times New Roman"/>
        </w:rPr>
      </w:pPr>
      <w:r w:rsidRPr="00C113FC">
        <w:rPr>
          <w:rFonts w:ascii="Times New Roman" w:eastAsia="ヒラギノ角ゴ Pro W3" w:hAnsi="Times New Roman" w:cs="Times New Roman"/>
        </w:rPr>
        <w:t xml:space="preserve">August 26: </w:t>
      </w:r>
      <w:r w:rsidRPr="00C113FC">
        <w:rPr>
          <w:rFonts w:ascii="Times New Roman" w:eastAsia="ヒラギノ角ゴ Pro W3" w:hAnsi="Times New Roman" w:cs="Times New Roman"/>
        </w:rPr>
        <w:tab/>
      </w:r>
      <w:r w:rsidR="00790E65" w:rsidRPr="00C113FC">
        <w:rPr>
          <w:rFonts w:ascii="Times New Roman" w:eastAsia="ヒラギノ角ゴ Pro W3" w:hAnsi="Times New Roman" w:cs="Times New Roman"/>
        </w:rPr>
        <w:tab/>
      </w:r>
      <w:r w:rsidRPr="00C113FC">
        <w:rPr>
          <w:rFonts w:ascii="Times New Roman" w:eastAsia="ヒラギノ角ゴ Pro W3" w:hAnsi="Times New Roman" w:cs="Times New Roman"/>
        </w:rPr>
        <w:t xml:space="preserve">Final written report due </w:t>
      </w:r>
      <w:r w:rsidR="00CE156C" w:rsidRPr="00C113FC">
        <w:rPr>
          <w:rFonts w:ascii="Times New Roman" w:hAnsi="Times New Roman" w:cs="Times New Roman"/>
        </w:rPr>
        <w:br w:type="page"/>
      </w:r>
    </w:p>
    <w:p w:rsidR="00945AF2" w:rsidRPr="00C113FC" w:rsidRDefault="00945AF2" w:rsidP="00DA4385">
      <w:pPr>
        <w:pStyle w:val="Heading2"/>
        <w:contextualSpacing/>
        <w:rPr>
          <w:rFonts w:ascii="Times New Roman" w:hAnsi="Times New Roman" w:cs="Times New Roman"/>
          <w:color w:val="auto"/>
        </w:rPr>
      </w:pPr>
      <w:bookmarkStart w:id="65" w:name="_Ref300652978"/>
      <w:bookmarkStart w:id="66" w:name="_Toc301777243"/>
      <w:r w:rsidRPr="00C113FC">
        <w:rPr>
          <w:rFonts w:ascii="Times New Roman" w:hAnsi="Times New Roman" w:cs="Times New Roman"/>
          <w:color w:val="auto"/>
        </w:rPr>
        <w:lastRenderedPageBreak/>
        <w:t xml:space="preserve">APPENDIX C: </w:t>
      </w:r>
      <w:r w:rsidR="0036317E" w:rsidRPr="00C113FC">
        <w:rPr>
          <w:rFonts w:ascii="Times New Roman" w:hAnsi="Times New Roman" w:cs="Times New Roman"/>
          <w:color w:val="auto"/>
        </w:rPr>
        <w:t>SUGGESTED READING LIST</w:t>
      </w:r>
      <w:bookmarkEnd w:id="65"/>
      <w:bookmarkEnd w:id="66"/>
    </w:p>
    <w:p w:rsidR="00945AF2" w:rsidRPr="00C113FC" w:rsidRDefault="00945AF2" w:rsidP="00DA4385">
      <w:pPr>
        <w:contextualSpacing/>
        <w:rPr>
          <w:rFonts w:ascii="Times New Roman" w:hAnsi="Times New Roman" w:cs="Times New Roman"/>
        </w:rPr>
      </w:pPr>
    </w:p>
    <w:p w:rsidR="00BC647C" w:rsidRPr="00C113FC" w:rsidRDefault="00BC647C" w:rsidP="00DA4385">
      <w:pPr>
        <w:contextualSpacing/>
        <w:rPr>
          <w:rFonts w:ascii="Times New Roman" w:hAnsi="Times New Roman" w:cs="Times New Roman"/>
        </w:rPr>
      </w:pPr>
      <w:r w:rsidRPr="00C113FC">
        <w:rPr>
          <w:rFonts w:ascii="Times New Roman" w:hAnsi="Times New Roman" w:cs="Times New Roman"/>
        </w:rPr>
        <w:t>*Highly recommended</w:t>
      </w:r>
    </w:p>
    <w:p w:rsidR="00BC647C" w:rsidRPr="00C113FC" w:rsidRDefault="00BC647C" w:rsidP="00DA4385">
      <w:pPr>
        <w:contextualSpacing/>
        <w:rPr>
          <w:rFonts w:ascii="Times New Roman" w:hAnsi="Times New Roman" w:cs="Times New Roman"/>
        </w:rPr>
      </w:pPr>
    </w:p>
    <w:p w:rsidR="0086412F" w:rsidRPr="00C113FC" w:rsidRDefault="00B560D9" w:rsidP="00DA4385">
      <w:pPr>
        <w:contextualSpacing/>
        <w:rPr>
          <w:rFonts w:ascii="Times New Roman" w:hAnsi="Times New Roman" w:cs="Times New Roman"/>
          <w:b/>
        </w:rPr>
      </w:pPr>
      <w:r w:rsidRPr="00C113FC">
        <w:rPr>
          <w:rFonts w:ascii="Times New Roman" w:hAnsi="Times New Roman" w:cs="Times New Roman"/>
          <w:b/>
        </w:rPr>
        <w:t>Journal Articles:</w:t>
      </w:r>
    </w:p>
    <w:p w:rsidR="00321EA8" w:rsidRPr="00C113FC" w:rsidRDefault="00EC694A" w:rsidP="00DA4385">
      <w:pPr>
        <w:ind w:left="360" w:hanging="360"/>
        <w:contextualSpacing/>
        <w:rPr>
          <w:rFonts w:ascii="Times New Roman" w:eastAsia="Times New Roman" w:hAnsi="Times New Roman" w:cs="Times New Roman"/>
        </w:rPr>
      </w:pPr>
      <w:r w:rsidRPr="00C113FC">
        <w:rPr>
          <w:rFonts w:ascii="Times New Roman" w:eastAsia="Times New Roman" w:hAnsi="Times New Roman" w:cs="Times New Roman"/>
        </w:rPr>
        <w:t>*</w:t>
      </w:r>
      <w:r w:rsidR="00657754" w:rsidRPr="00C113FC">
        <w:rPr>
          <w:rFonts w:ascii="Times New Roman" w:eastAsia="Times New Roman" w:hAnsi="Times New Roman" w:cs="Times New Roman"/>
        </w:rPr>
        <w:t>AHIMA. Putting the ICD-10-CM/PCS GEMs into Practice. Journal of AHIMA. 2010</w:t>
      </w:r>
      <w:proofErr w:type="gramStart"/>
      <w:r w:rsidR="00657754" w:rsidRPr="00C113FC">
        <w:rPr>
          <w:rFonts w:ascii="Times New Roman" w:eastAsia="Times New Roman" w:hAnsi="Times New Roman" w:cs="Times New Roman"/>
        </w:rPr>
        <w:t>;81</w:t>
      </w:r>
      <w:proofErr w:type="gramEnd"/>
      <w:r w:rsidR="00657754" w:rsidRPr="00C113FC">
        <w:rPr>
          <w:rFonts w:ascii="Times New Roman" w:eastAsia="Times New Roman" w:hAnsi="Times New Roman" w:cs="Times New Roman"/>
        </w:rPr>
        <w:t xml:space="preserve">(3):7. </w:t>
      </w:r>
    </w:p>
    <w:p w:rsidR="00EC694A" w:rsidRPr="00C113FC" w:rsidRDefault="00EC694A" w:rsidP="00DA4385">
      <w:pPr>
        <w:ind w:left="360" w:hanging="360"/>
        <w:contextualSpacing/>
        <w:rPr>
          <w:rFonts w:ascii="Times New Roman" w:eastAsia="Times New Roman" w:hAnsi="Times New Roman" w:cs="Times New Roman"/>
        </w:rPr>
      </w:pPr>
    </w:p>
    <w:p w:rsidR="00821E66" w:rsidRPr="00C113FC" w:rsidRDefault="00821E66" w:rsidP="00DA4385">
      <w:pPr>
        <w:ind w:left="360" w:hanging="360"/>
        <w:contextualSpacing/>
        <w:rPr>
          <w:rFonts w:ascii="Times New Roman" w:hAnsi="Times New Roman" w:cs="Times New Roman"/>
        </w:rPr>
      </w:pPr>
      <w:r w:rsidRPr="00C113FC">
        <w:rPr>
          <w:rFonts w:ascii="Times New Roman" w:hAnsi="Times New Roman" w:cs="Times New Roman"/>
        </w:rPr>
        <w:t xml:space="preserve">*Bodenreider O, Nelson SJ, Hole WT, and Chang HF. Beyond synonymy: exploiting the UMLS semantics in mapping vocabularies. Proc AMIA </w:t>
      </w:r>
      <w:proofErr w:type="spellStart"/>
      <w:r w:rsidRPr="00C113FC">
        <w:rPr>
          <w:rFonts w:ascii="Times New Roman" w:hAnsi="Times New Roman" w:cs="Times New Roman"/>
        </w:rPr>
        <w:t>Symp</w:t>
      </w:r>
      <w:proofErr w:type="spellEnd"/>
      <w:r w:rsidRPr="00C113FC">
        <w:rPr>
          <w:rFonts w:ascii="Times New Roman" w:hAnsi="Times New Roman" w:cs="Times New Roman"/>
        </w:rPr>
        <w:t>. 1998. 815-819. PMC2232139.</w:t>
      </w:r>
    </w:p>
    <w:p w:rsidR="00821E66" w:rsidRPr="00C113FC" w:rsidRDefault="00821E66" w:rsidP="00DA4385">
      <w:pPr>
        <w:ind w:left="360" w:hanging="360"/>
        <w:contextualSpacing/>
        <w:rPr>
          <w:rFonts w:ascii="Times New Roman" w:eastAsia="Times New Roman" w:hAnsi="Times New Roman" w:cs="Times New Roman"/>
        </w:rPr>
      </w:pPr>
    </w:p>
    <w:p w:rsidR="00321EA8" w:rsidRPr="00C113FC" w:rsidRDefault="00EC694A" w:rsidP="00DA4385">
      <w:pPr>
        <w:ind w:left="360" w:hanging="360"/>
        <w:contextualSpacing/>
        <w:rPr>
          <w:rFonts w:ascii="Times New Roman" w:eastAsia="Times New Roman" w:hAnsi="Times New Roman" w:cs="Times New Roman"/>
        </w:rPr>
      </w:pPr>
      <w:r w:rsidRPr="00C113FC">
        <w:rPr>
          <w:rFonts w:ascii="Times New Roman" w:eastAsia="Times New Roman" w:hAnsi="Times New Roman" w:cs="Times New Roman"/>
        </w:rPr>
        <w:t>*</w:t>
      </w:r>
      <w:r w:rsidR="00657754" w:rsidRPr="00C113FC">
        <w:rPr>
          <w:rFonts w:ascii="Times New Roman" w:eastAsia="Times New Roman" w:hAnsi="Times New Roman" w:cs="Times New Roman"/>
        </w:rPr>
        <w:t xml:space="preserve">Bowman S. Coordinating SNOMED-CT and ICD-10: Getting the Most out of Electronic Health Record Systems. Perspectives in Health Information Management White paper 20050526. </w:t>
      </w:r>
    </w:p>
    <w:p w:rsidR="00321EA8" w:rsidRPr="00C113FC" w:rsidRDefault="00321EA8" w:rsidP="00DA4385">
      <w:pPr>
        <w:ind w:left="360" w:hanging="360"/>
        <w:contextualSpacing/>
        <w:rPr>
          <w:rFonts w:ascii="Times New Roman" w:hAnsi="Times New Roman" w:cs="Times New Roman"/>
        </w:rPr>
      </w:pPr>
    </w:p>
    <w:p w:rsidR="00321EA8" w:rsidRPr="00C113FC" w:rsidRDefault="00E3589F" w:rsidP="00DA4385">
      <w:pPr>
        <w:ind w:left="360" w:hanging="360"/>
        <w:contextualSpacing/>
        <w:rPr>
          <w:rFonts w:ascii="Times New Roman" w:eastAsia="Times New Roman" w:hAnsi="Times New Roman" w:cs="Times New Roman"/>
        </w:rPr>
      </w:pPr>
      <w:r w:rsidRPr="00C113FC">
        <w:rPr>
          <w:rFonts w:ascii="Times New Roman" w:hAnsi="Times New Roman" w:cs="Times New Roman"/>
        </w:rPr>
        <w:t>*</w:t>
      </w:r>
      <w:r w:rsidR="00321EA8" w:rsidRPr="00C113FC">
        <w:rPr>
          <w:rFonts w:ascii="Times New Roman" w:hAnsi="Times New Roman" w:cs="Times New Roman"/>
        </w:rPr>
        <w:t>Butler R. The ICD-10 General Equivalence Mappings: Bridging the Translation Gap from ICD-9. Journal of AHIMA. 2007</w:t>
      </w:r>
      <w:proofErr w:type="gramStart"/>
      <w:r w:rsidR="00321EA8" w:rsidRPr="00C113FC">
        <w:rPr>
          <w:rFonts w:ascii="Times New Roman" w:hAnsi="Times New Roman" w:cs="Times New Roman"/>
        </w:rPr>
        <w:t>;78</w:t>
      </w:r>
      <w:proofErr w:type="gramEnd"/>
      <w:r w:rsidR="00321EA8" w:rsidRPr="00C113FC">
        <w:rPr>
          <w:rFonts w:ascii="Times New Roman" w:hAnsi="Times New Roman" w:cs="Times New Roman"/>
        </w:rPr>
        <w:t>(9):84-6.</w:t>
      </w:r>
      <w:r w:rsidR="00596F71" w:rsidRPr="00C113FC">
        <w:rPr>
          <w:rFonts w:ascii="Times New Roman" w:hAnsi="Times New Roman" w:cs="Times New Roman"/>
        </w:rPr>
        <w:t xml:space="preserve"> </w:t>
      </w:r>
      <w:hyperlink r:id="rId22" w:history="1">
        <w:r w:rsidR="00596F71" w:rsidRPr="00C113FC">
          <w:rPr>
            <w:rStyle w:val="Hyperlink"/>
            <w:rFonts w:ascii="Times New Roman" w:hAnsi="Times New Roman" w:cs="Times New Roman"/>
            <w:color w:val="auto"/>
            <w:u w:val="none"/>
          </w:rPr>
          <w:t>http://library.ahima.org/xpedio/groups/public/documents/ahima/bok1_035523.hcsp?dDocName=bok1_035523</w:t>
        </w:r>
      </w:hyperlink>
      <w:r w:rsidR="00596F71" w:rsidRPr="00C113FC">
        <w:rPr>
          <w:rFonts w:ascii="Times New Roman" w:hAnsi="Times New Roman" w:cs="Times New Roman"/>
        </w:rPr>
        <w:t xml:space="preserve"> </w:t>
      </w:r>
    </w:p>
    <w:p w:rsidR="00EC694A" w:rsidRPr="00C113FC" w:rsidRDefault="00EC694A" w:rsidP="00DA4385">
      <w:pPr>
        <w:ind w:left="360" w:hanging="360"/>
        <w:contextualSpacing/>
        <w:rPr>
          <w:rFonts w:ascii="Times New Roman" w:eastAsia="Times New Roman" w:hAnsi="Times New Roman" w:cs="Times New Roman"/>
        </w:rPr>
      </w:pPr>
    </w:p>
    <w:p w:rsidR="00EC694A" w:rsidRPr="00C113FC" w:rsidRDefault="00EC694A" w:rsidP="00DA4385">
      <w:pPr>
        <w:ind w:left="360" w:hanging="360"/>
        <w:contextualSpacing/>
        <w:rPr>
          <w:rFonts w:ascii="Times New Roman" w:hAnsi="Times New Roman" w:cs="Times New Roman"/>
        </w:rPr>
      </w:pPr>
      <w:proofErr w:type="spellStart"/>
      <w:r w:rsidRPr="00C113FC">
        <w:rPr>
          <w:rFonts w:ascii="Times New Roman" w:eastAsia="Times New Roman" w:hAnsi="Times New Roman" w:cs="Times New Roman"/>
        </w:rPr>
        <w:t>Nadkarni</w:t>
      </w:r>
      <w:proofErr w:type="spellEnd"/>
      <w:r w:rsidRPr="00C113FC">
        <w:rPr>
          <w:rFonts w:ascii="Times New Roman" w:eastAsia="Times New Roman" w:hAnsi="Times New Roman" w:cs="Times New Roman"/>
        </w:rPr>
        <w:t xml:space="preserve"> PM, Darer JA. Migrating existing clinical content from ICD-9 to SNOMED. J Am Med Inform Assoc. </w:t>
      </w:r>
      <w:r w:rsidR="00E3589F" w:rsidRPr="00C113FC">
        <w:rPr>
          <w:rFonts w:ascii="Times New Roman" w:eastAsia="Times New Roman" w:hAnsi="Times New Roman" w:cs="Times New Roman"/>
        </w:rPr>
        <w:t xml:space="preserve">2010; 17: 602-607. </w:t>
      </w:r>
      <w:proofErr w:type="spellStart"/>
      <w:r w:rsidR="00E3589F" w:rsidRPr="00C113FC">
        <w:rPr>
          <w:rFonts w:ascii="Times New Roman" w:eastAsia="Times New Roman" w:hAnsi="Times New Roman" w:cs="Times New Roman"/>
        </w:rPr>
        <w:t>Doi</w:t>
      </w:r>
      <w:proofErr w:type="spellEnd"/>
      <w:r w:rsidR="00E3589F" w:rsidRPr="00C113FC">
        <w:rPr>
          <w:rFonts w:ascii="Times New Roman" w:eastAsia="Times New Roman" w:hAnsi="Times New Roman" w:cs="Times New Roman"/>
        </w:rPr>
        <w:t>: 10.1136/iamia.2009.001057</w:t>
      </w:r>
      <w:r w:rsidRPr="00C113FC">
        <w:rPr>
          <w:rFonts w:ascii="Times New Roman" w:eastAsia="Times New Roman" w:hAnsi="Times New Roman" w:cs="Times New Roman"/>
        </w:rPr>
        <w:t xml:space="preserve"> </w:t>
      </w:r>
    </w:p>
    <w:p w:rsidR="00321EA8" w:rsidRPr="00C113FC" w:rsidRDefault="00321EA8" w:rsidP="00DA4385">
      <w:pPr>
        <w:ind w:left="360" w:hanging="360"/>
        <w:contextualSpacing/>
        <w:rPr>
          <w:rFonts w:ascii="Times New Roman" w:eastAsia="Times New Roman" w:hAnsi="Times New Roman" w:cs="Times New Roman"/>
        </w:rPr>
      </w:pPr>
    </w:p>
    <w:p w:rsidR="00321EA8" w:rsidRPr="00C113FC" w:rsidRDefault="00EC694A" w:rsidP="00DA4385">
      <w:pPr>
        <w:ind w:left="360" w:hanging="360"/>
        <w:contextualSpacing/>
        <w:rPr>
          <w:rFonts w:ascii="Times New Roman" w:hAnsi="Times New Roman" w:cs="Times New Roman"/>
        </w:rPr>
      </w:pPr>
      <w:r w:rsidRPr="00C113FC">
        <w:rPr>
          <w:rFonts w:ascii="Times New Roman" w:eastAsia="Times New Roman" w:hAnsi="Times New Roman" w:cs="Times New Roman"/>
        </w:rPr>
        <w:t>*</w:t>
      </w:r>
      <w:proofErr w:type="spellStart"/>
      <w:r w:rsidR="00657754" w:rsidRPr="00C113FC">
        <w:rPr>
          <w:rFonts w:ascii="Times New Roman" w:eastAsia="Times New Roman" w:hAnsi="Times New Roman" w:cs="Times New Roman"/>
        </w:rPr>
        <w:t>Steindel</w:t>
      </w:r>
      <w:proofErr w:type="spellEnd"/>
      <w:r w:rsidR="00657754" w:rsidRPr="00C113FC">
        <w:rPr>
          <w:rFonts w:ascii="Times New Roman" w:eastAsia="Times New Roman" w:hAnsi="Times New Roman" w:cs="Times New Roman"/>
        </w:rPr>
        <w:t xml:space="preserve"> SJ. International classification of diseases, 10th edition, clinical modification and procedure coding system: descriptive overview of the next generation HIPAA code sets. Journal of the American Medical Informatics Association. 2010</w:t>
      </w:r>
      <w:proofErr w:type="gramStart"/>
      <w:r w:rsidR="00657754" w:rsidRPr="00C113FC">
        <w:rPr>
          <w:rFonts w:ascii="Times New Roman" w:eastAsia="Times New Roman" w:hAnsi="Times New Roman" w:cs="Times New Roman"/>
        </w:rPr>
        <w:t>;17</w:t>
      </w:r>
      <w:proofErr w:type="gramEnd"/>
      <w:r w:rsidR="00657754" w:rsidRPr="00C113FC">
        <w:rPr>
          <w:rFonts w:ascii="Times New Roman" w:eastAsia="Times New Roman" w:hAnsi="Times New Roman" w:cs="Times New Roman"/>
        </w:rPr>
        <w:t xml:space="preserve">(3):274-82. </w:t>
      </w:r>
    </w:p>
    <w:p w:rsidR="00E3589F" w:rsidRPr="00C113FC" w:rsidRDefault="00E3589F" w:rsidP="00DA4385">
      <w:pPr>
        <w:contextualSpacing/>
        <w:rPr>
          <w:rFonts w:ascii="Times New Roman" w:eastAsia="Times New Roman" w:hAnsi="Times New Roman" w:cs="Times New Roman"/>
        </w:rPr>
      </w:pPr>
    </w:p>
    <w:p w:rsidR="00321EA8" w:rsidRPr="00C113FC" w:rsidRDefault="00657754" w:rsidP="00DA4385">
      <w:pPr>
        <w:ind w:left="360" w:hanging="360"/>
        <w:contextualSpacing/>
        <w:rPr>
          <w:rFonts w:ascii="Times New Roman" w:hAnsi="Times New Roman" w:cs="Times New Roman"/>
        </w:rPr>
      </w:pPr>
      <w:proofErr w:type="spellStart"/>
      <w:r w:rsidRPr="00C113FC">
        <w:rPr>
          <w:rFonts w:ascii="Times New Roman" w:eastAsia="Times New Roman" w:hAnsi="Times New Roman" w:cs="Times New Roman"/>
        </w:rPr>
        <w:t>Zeisset</w:t>
      </w:r>
      <w:proofErr w:type="spellEnd"/>
      <w:r w:rsidRPr="00C113FC">
        <w:rPr>
          <w:rFonts w:ascii="Times New Roman" w:eastAsia="Times New Roman" w:hAnsi="Times New Roman" w:cs="Times New Roman"/>
        </w:rPr>
        <w:t xml:space="preserve"> A. Coding Injuries in ICD-10-CM. Journal of AHIMA. 2011</w:t>
      </w:r>
      <w:proofErr w:type="gramStart"/>
      <w:r w:rsidRPr="00C113FC">
        <w:rPr>
          <w:rFonts w:ascii="Times New Roman" w:eastAsia="Times New Roman" w:hAnsi="Times New Roman" w:cs="Times New Roman"/>
        </w:rPr>
        <w:t>;82</w:t>
      </w:r>
      <w:proofErr w:type="gramEnd"/>
      <w:r w:rsidRPr="00C113FC">
        <w:rPr>
          <w:rFonts w:ascii="Times New Roman" w:eastAsia="Times New Roman" w:hAnsi="Times New Roman" w:cs="Times New Roman"/>
        </w:rPr>
        <w:t>(1):2.</w:t>
      </w:r>
    </w:p>
    <w:p w:rsidR="00321EA8" w:rsidRPr="00C113FC" w:rsidRDefault="00321EA8" w:rsidP="00DA4385">
      <w:pPr>
        <w:ind w:left="360" w:hanging="360"/>
        <w:contextualSpacing/>
        <w:rPr>
          <w:rFonts w:ascii="Times New Roman" w:hAnsi="Times New Roman" w:cs="Times New Roman"/>
        </w:rPr>
      </w:pPr>
    </w:p>
    <w:p w:rsidR="0086412F" w:rsidRPr="00C113FC" w:rsidRDefault="00E3589F" w:rsidP="00DA4385">
      <w:pPr>
        <w:ind w:left="360" w:hanging="360"/>
        <w:contextualSpacing/>
        <w:rPr>
          <w:rFonts w:ascii="Times New Roman" w:hAnsi="Times New Roman" w:cs="Times New Roman"/>
        </w:rPr>
      </w:pPr>
      <w:r w:rsidRPr="00C113FC">
        <w:rPr>
          <w:rFonts w:ascii="Times New Roman" w:hAnsi="Times New Roman" w:cs="Times New Roman"/>
        </w:rPr>
        <w:t>*</w:t>
      </w:r>
      <w:proofErr w:type="spellStart"/>
      <w:r w:rsidR="00A131CA" w:rsidRPr="00C113FC">
        <w:rPr>
          <w:rFonts w:ascii="Times New Roman" w:hAnsi="Times New Roman" w:cs="Times New Roman"/>
        </w:rPr>
        <w:t>Zeisset</w:t>
      </w:r>
      <w:proofErr w:type="spellEnd"/>
      <w:r w:rsidR="00A131CA" w:rsidRPr="00C113FC">
        <w:rPr>
          <w:rFonts w:ascii="Times New Roman" w:hAnsi="Times New Roman" w:cs="Times New Roman"/>
        </w:rPr>
        <w:t xml:space="preserve"> A. ICD-10-CM Enhancements: A look at the Features that Will Improve Coding Accuracy. Journal of AHIMA. 2009</w:t>
      </w:r>
      <w:proofErr w:type="gramStart"/>
      <w:r w:rsidR="00A131CA" w:rsidRPr="00C113FC">
        <w:rPr>
          <w:rFonts w:ascii="Times New Roman" w:hAnsi="Times New Roman" w:cs="Times New Roman"/>
        </w:rPr>
        <w:t>;80</w:t>
      </w:r>
      <w:proofErr w:type="gramEnd"/>
      <w:r w:rsidR="00A131CA" w:rsidRPr="00C113FC">
        <w:rPr>
          <w:rFonts w:ascii="Times New Roman" w:hAnsi="Times New Roman" w:cs="Times New Roman"/>
        </w:rPr>
        <w:t>(2):55-8.</w:t>
      </w:r>
    </w:p>
    <w:p w:rsidR="00A131CA" w:rsidRPr="00C113FC" w:rsidRDefault="00A131CA" w:rsidP="00DA4385">
      <w:pPr>
        <w:contextualSpacing/>
        <w:rPr>
          <w:rFonts w:ascii="Times New Roman" w:hAnsi="Times New Roman" w:cs="Times New Roman"/>
        </w:rPr>
      </w:pPr>
    </w:p>
    <w:p w:rsidR="00B560D9" w:rsidRPr="00C113FC" w:rsidRDefault="00B560D9" w:rsidP="00DA4385">
      <w:pPr>
        <w:contextualSpacing/>
        <w:rPr>
          <w:rFonts w:ascii="Times New Roman" w:hAnsi="Times New Roman" w:cs="Times New Roman"/>
          <w:b/>
        </w:rPr>
      </w:pPr>
      <w:r w:rsidRPr="00C113FC">
        <w:rPr>
          <w:rFonts w:ascii="Times New Roman" w:hAnsi="Times New Roman" w:cs="Times New Roman"/>
          <w:b/>
        </w:rPr>
        <w:t>Book Sections:</w:t>
      </w:r>
    </w:p>
    <w:p w:rsidR="00EC694A"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t>Benson, T. Principles of Health Interoperability HL7 and SNOMED. London: Springer-</w:t>
      </w:r>
      <w:proofErr w:type="spellStart"/>
      <w:r w:rsidRPr="00C113FC">
        <w:rPr>
          <w:rFonts w:ascii="Times New Roman" w:hAnsi="Times New Roman" w:cs="Times New Roman"/>
        </w:rPr>
        <w:t>Verlag</w:t>
      </w:r>
      <w:proofErr w:type="spellEnd"/>
      <w:r w:rsidRPr="00C113FC">
        <w:rPr>
          <w:rFonts w:ascii="Times New Roman" w:hAnsi="Times New Roman" w:cs="Times New Roman"/>
        </w:rPr>
        <w:t xml:space="preserve">; 2010. 263 p.   </w:t>
      </w:r>
      <w:proofErr w:type="spellStart"/>
      <w:proofErr w:type="gramStart"/>
      <w:r w:rsidRPr="00C113FC">
        <w:rPr>
          <w:rFonts w:ascii="Times New Roman" w:hAnsi="Times New Roman" w:cs="Times New Roman"/>
        </w:rPr>
        <w:t>doi</w:t>
      </w:r>
      <w:proofErr w:type="spellEnd"/>
      <w:proofErr w:type="gramEnd"/>
      <w:r w:rsidRPr="00C113FC">
        <w:rPr>
          <w:rFonts w:ascii="Times New Roman" w:hAnsi="Times New Roman" w:cs="Times New Roman"/>
        </w:rPr>
        <w:t xml:space="preserve"> 10.1007/978-1-84882-803-2-12</w:t>
      </w:r>
    </w:p>
    <w:p w:rsidR="00EC694A" w:rsidRPr="00C113FC" w:rsidRDefault="00EC694A" w:rsidP="00A87870">
      <w:pPr>
        <w:pStyle w:val="ListParagraph"/>
        <w:numPr>
          <w:ilvl w:val="0"/>
          <w:numId w:val="7"/>
        </w:numPr>
        <w:rPr>
          <w:rFonts w:ascii="Times New Roman" w:hAnsi="Times New Roman" w:cs="Times New Roman"/>
        </w:rPr>
      </w:pPr>
      <w:r w:rsidRPr="00C113FC">
        <w:rPr>
          <w:rFonts w:ascii="Times New Roman" w:hAnsi="Times New Roman" w:cs="Times New Roman"/>
        </w:rPr>
        <w:t>Chapter 5, Section 5.1: What is a Standard?</w:t>
      </w:r>
    </w:p>
    <w:p w:rsidR="00EC694A" w:rsidRPr="00C113FC" w:rsidRDefault="00EC694A" w:rsidP="00A87870">
      <w:pPr>
        <w:pStyle w:val="ListParagraph"/>
        <w:numPr>
          <w:ilvl w:val="0"/>
          <w:numId w:val="7"/>
        </w:numPr>
        <w:rPr>
          <w:rFonts w:ascii="Times New Roman" w:hAnsi="Times New Roman" w:cs="Times New Roman"/>
        </w:rPr>
      </w:pPr>
      <w:r w:rsidRPr="00C113FC">
        <w:rPr>
          <w:rFonts w:ascii="Times New Roman" w:hAnsi="Times New Roman" w:cs="Times New Roman"/>
        </w:rPr>
        <w:t xml:space="preserve">Chapter 11: Clinical Terminology </w:t>
      </w:r>
    </w:p>
    <w:p w:rsidR="00EC694A" w:rsidRPr="00C113FC" w:rsidRDefault="00342DB6" w:rsidP="00A87870">
      <w:pPr>
        <w:pStyle w:val="ListParagraph"/>
        <w:numPr>
          <w:ilvl w:val="0"/>
          <w:numId w:val="7"/>
        </w:numPr>
        <w:rPr>
          <w:rFonts w:ascii="Times New Roman" w:hAnsi="Times New Roman" w:cs="Times New Roman"/>
        </w:rPr>
      </w:pPr>
      <w:r w:rsidRPr="00C113FC">
        <w:rPr>
          <w:rFonts w:ascii="Times New Roman" w:hAnsi="Times New Roman" w:cs="Times New Roman"/>
        </w:rPr>
        <w:t>Sections</w:t>
      </w:r>
      <w:r w:rsidR="00EC694A" w:rsidRPr="00C113FC">
        <w:rPr>
          <w:rFonts w:ascii="Times New Roman" w:hAnsi="Times New Roman" w:cs="Times New Roman"/>
        </w:rPr>
        <w:t xml:space="preserve"> on SNOMED (Chapter 12) are also excellent </w:t>
      </w:r>
    </w:p>
    <w:p w:rsidR="00EC694A" w:rsidRPr="00C113FC" w:rsidRDefault="00EC694A" w:rsidP="00DA4385">
      <w:pPr>
        <w:ind w:left="360" w:hanging="360"/>
        <w:contextualSpacing/>
        <w:rPr>
          <w:rFonts w:ascii="Times New Roman" w:hAnsi="Times New Roman" w:cs="Times New Roman"/>
        </w:rPr>
      </w:pPr>
    </w:p>
    <w:p w:rsidR="00EC694A" w:rsidRPr="00C113FC" w:rsidRDefault="00EC694A" w:rsidP="00DA4385">
      <w:pPr>
        <w:ind w:left="360" w:hanging="360"/>
        <w:contextualSpacing/>
        <w:rPr>
          <w:rFonts w:ascii="Times New Roman" w:hAnsi="Times New Roman" w:cs="Times New Roman"/>
        </w:rPr>
      </w:pPr>
      <w:proofErr w:type="spellStart"/>
      <w:r w:rsidRPr="00C113FC">
        <w:rPr>
          <w:rFonts w:ascii="Times New Roman" w:hAnsi="Times New Roman" w:cs="Times New Roman"/>
        </w:rPr>
        <w:t>Grider</w:t>
      </w:r>
      <w:proofErr w:type="spellEnd"/>
      <w:r w:rsidRPr="00C113FC">
        <w:rPr>
          <w:rFonts w:ascii="Times New Roman" w:hAnsi="Times New Roman" w:cs="Times New Roman"/>
        </w:rPr>
        <w:t>, DJ. Preparing for ICD-10-CM: Make the Transition Manageable: American Medical Association; 2010.</w:t>
      </w:r>
    </w:p>
    <w:p w:rsidR="00EC694A" w:rsidRPr="00C113FC" w:rsidRDefault="00EC694A" w:rsidP="00A87870">
      <w:pPr>
        <w:pStyle w:val="ListParagraph"/>
        <w:numPr>
          <w:ilvl w:val="0"/>
          <w:numId w:val="10"/>
        </w:numPr>
        <w:rPr>
          <w:rFonts w:ascii="Times New Roman" w:hAnsi="Times New Roman" w:cs="Times New Roman"/>
        </w:rPr>
      </w:pPr>
      <w:r w:rsidRPr="00C113FC">
        <w:rPr>
          <w:rFonts w:ascii="Times New Roman" w:hAnsi="Times New Roman" w:cs="Times New Roman"/>
        </w:rPr>
        <w:t>Chapter 9: ICD-10-CM: Crosswalks and Mapping</w:t>
      </w:r>
    </w:p>
    <w:p w:rsidR="00EC694A" w:rsidRPr="00C113FC" w:rsidRDefault="00EC694A" w:rsidP="00A87870">
      <w:pPr>
        <w:pStyle w:val="ListParagraph"/>
        <w:numPr>
          <w:ilvl w:val="0"/>
          <w:numId w:val="10"/>
        </w:numPr>
        <w:rPr>
          <w:rFonts w:ascii="Times New Roman" w:hAnsi="Times New Roman" w:cs="Times New Roman"/>
        </w:rPr>
      </w:pPr>
      <w:r w:rsidRPr="00C113FC">
        <w:rPr>
          <w:rFonts w:ascii="Times New Roman" w:hAnsi="Times New Roman" w:cs="Times New Roman"/>
        </w:rPr>
        <w:t>Appendix B: ICD-10-CM Terminology</w:t>
      </w:r>
    </w:p>
    <w:p w:rsidR="00B560D9" w:rsidRPr="00C113FC" w:rsidRDefault="00B560D9" w:rsidP="00DA4385">
      <w:pPr>
        <w:contextualSpacing/>
        <w:rPr>
          <w:rFonts w:ascii="Times New Roman" w:hAnsi="Times New Roman" w:cs="Times New Roman"/>
          <w:b/>
        </w:rPr>
      </w:pPr>
    </w:p>
    <w:p w:rsidR="00B560D9" w:rsidRPr="00C113FC" w:rsidRDefault="00B560D9" w:rsidP="00DA4385">
      <w:pPr>
        <w:contextualSpacing/>
        <w:rPr>
          <w:rFonts w:ascii="Times New Roman" w:hAnsi="Times New Roman" w:cs="Times New Roman"/>
          <w:b/>
        </w:rPr>
      </w:pPr>
      <w:r w:rsidRPr="00C113FC">
        <w:rPr>
          <w:rFonts w:ascii="Times New Roman" w:hAnsi="Times New Roman" w:cs="Times New Roman"/>
          <w:b/>
        </w:rPr>
        <w:t>Web Sites:</w:t>
      </w:r>
    </w:p>
    <w:p w:rsidR="00EC694A"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t>American Health Information Management Association [AHIMA]. Preparing for ICD-10. [</w:t>
      </w:r>
      <w:proofErr w:type="gramStart"/>
      <w:r w:rsidRPr="00C113FC">
        <w:rPr>
          <w:rFonts w:ascii="Times New Roman" w:hAnsi="Times New Roman" w:cs="Times New Roman"/>
        </w:rPr>
        <w:t>cited</w:t>
      </w:r>
      <w:proofErr w:type="gramEnd"/>
      <w:r w:rsidRPr="00C113FC">
        <w:rPr>
          <w:rFonts w:ascii="Times New Roman" w:hAnsi="Times New Roman" w:cs="Times New Roman"/>
        </w:rPr>
        <w:t xml:space="preserve"> 2011 April 20]. Available from </w:t>
      </w:r>
      <w:hyperlink r:id="rId23" w:history="1">
        <w:r w:rsidRPr="00C113FC">
          <w:rPr>
            <w:rStyle w:val="Hyperlink"/>
            <w:rFonts w:ascii="Times New Roman" w:hAnsi="Times New Roman" w:cs="Times New Roman"/>
            <w:color w:val="auto"/>
            <w:u w:val="none"/>
          </w:rPr>
          <w:t>http://www.ahima.org/icd10/preparing.aspx</w:t>
        </w:r>
      </w:hyperlink>
      <w:r w:rsidRPr="00C113FC">
        <w:rPr>
          <w:rFonts w:ascii="Times New Roman" w:hAnsi="Times New Roman" w:cs="Times New Roman"/>
        </w:rPr>
        <w:t xml:space="preserve"> </w:t>
      </w:r>
    </w:p>
    <w:p w:rsidR="00EC694A" w:rsidRPr="00C113FC" w:rsidRDefault="00EC694A" w:rsidP="00DA4385">
      <w:pPr>
        <w:ind w:left="360" w:hanging="360"/>
        <w:contextualSpacing/>
        <w:rPr>
          <w:rFonts w:ascii="Times New Roman" w:hAnsi="Times New Roman" w:cs="Times New Roman"/>
        </w:rPr>
      </w:pPr>
    </w:p>
    <w:p w:rsidR="00EC694A"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t xml:space="preserve">American Medical Association. Transaction Code Set Standards: ICD-10 Code Set. 2011. </w:t>
      </w:r>
      <w:hyperlink r:id="rId24" w:history="1">
        <w:r w:rsidRPr="00C113FC">
          <w:rPr>
            <w:rStyle w:val="Hyperlink"/>
            <w:rFonts w:ascii="Times New Roman" w:hAnsi="Times New Roman" w:cs="Times New Roman"/>
            <w:color w:val="auto"/>
            <w:u w:val="none"/>
          </w:rPr>
          <w:t>http://www.ama-assn.org/ama/pub/physician-resources/solutions-managing-your-practice/coding-billing-insurance/hipaahealth-insurance-portability-accountability-act/transaction-code-set-standards/icd10-code-set.page</w:t>
        </w:r>
      </w:hyperlink>
    </w:p>
    <w:p w:rsidR="00EC694A" w:rsidRPr="00C113FC" w:rsidRDefault="00EC694A" w:rsidP="00A87870">
      <w:pPr>
        <w:pStyle w:val="ListParagraph"/>
        <w:numPr>
          <w:ilvl w:val="0"/>
          <w:numId w:val="9"/>
        </w:numPr>
        <w:rPr>
          <w:rFonts w:ascii="Times New Roman" w:eastAsiaTheme="majorEastAsia" w:hAnsi="Times New Roman" w:cs="Times New Roman"/>
          <w:b/>
          <w:bCs/>
          <w:sz w:val="26"/>
          <w:szCs w:val="26"/>
        </w:rPr>
      </w:pPr>
      <w:r w:rsidRPr="00C113FC">
        <w:rPr>
          <w:rFonts w:ascii="Times New Roman" w:hAnsi="Times New Roman" w:cs="Times New Roman"/>
        </w:rPr>
        <w:t>Includes links to the following ICD-10-CM Fact Sheet Series</w:t>
      </w:r>
    </w:p>
    <w:p w:rsidR="00EC694A" w:rsidRPr="00C113FC" w:rsidRDefault="0037053B" w:rsidP="00A87870">
      <w:pPr>
        <w:numPr>
          <w:ilvl w:val="1"/>
          <w:numId w:val="9"/>
        </w:numPr>
        <w:contextualSpacing/>
        <w:rPr>
          <w:rFonts w:ascii="Times New Roman" w:eastAsia="Times New Roman" w:hAnsi="Times New Roman" w:cs="Times New Roman"/>
          <w:sz w:val="20"/>
          <w:szCs w:val="20"/>
        </w:rPr>
      </w:pPr>
      <w:hyperlink r:id="rId25" w:tgtFrame="_blank" w:history="1">
        <w:r w:rsidR="00EC694A" w:rsidRPr="00C113FC">
          <w:rPr>
            <w:rFonts w:ascii="Times New Roman" w:eastAsia="Times New Roman" w:hAnsi="Times New Roman" w:cs="Times New Roman"/>
            <w:sz w:val="20"/>
            <w:szCs w:val="20"/>
          </w:rPr>
          <w:t>#1 ICD-10 101: What It Is and Why It's Being Implemented</w:t>
        </w:r>
      </w:hyperlink>
      <w:r w:rsidR="00EC694A" w:rsidRPr="00C113FC">
        <w:rPr>
          <w:rFonts w:ascii="Times New Roman" w:eastAsia="Times New Roman" w:hAnsi="Times New Roman" w:cs="Times New Roman"/>
          <w:sz w:val="20"/>
          <w:szCs w:val="20"/>
        </w:rPr>
        <w:t xml:space="preserve"> </w:t>
      </w:r>
    </w:p>
    <w:p w:rsidR="00EC694A" w:rsidRPr="00C113FC" w:rsidRDefault="0037053B" w:rsidP="00A87870">
      <w:pPr>
        <w:numPr>
          <w:ilvl w:val="1"/>
          <w:numId w:val="9"/>
        </w:numPr>
        <w:contextualSpacing/>
        <w:rPr>
          <w:rFonts w:ascii="Times New Roman" w:eastAsia="Times New Roman" w:hAnsi="Times New Roman" w:cs="Times New Roman"/>
          <w:sz w:val="20"/>
          <w:szCs w:val="20"/>
        </w:rPr>
      </w:pPr>
      <w:hyperlink r:id="rId26" w:tgtFrame="_blank" w:history="1">
        <w:r w:rsidR="00EC694A" w:rsidRPr="00C113FC">
          <w:rPr>
            <w:rFonts w:ascii="Times New Roman" w:eastAsia="Times New Roman" w:hAnsi="Times New Roman" w:cs="Times New Roman"/>
            <w:sz w:val="20"/>
            <w:szCs w:val="20"/>
          </w:rPr>
          <w:t>#2 The Differences Between ICD-9 and ICD-10</w:t>
        </w:r>
      </w:hyperlink>
      <w:r w:rsidR="00EC694A" w:rsidRPr="00C113FC">
        <w:rPr>
          <w:rFonts w:ascii="Times New Roman" w:eastAsia="Times New Roman" w:hAnsi="Times New Roman" w:cs="Times New Roman"/>
          <w:sz w:val="20"/>
          <w:szCs w:val="20"/>
        </w:rPr>
        <w:t xml:space="preserve"> </w:t>
      </w:r>
    </w:p>
    <w:p w:rsidR="00EC694A" w:rsidRPr="00C113FC" w:rsidRDefault="0037053B" w:rsidP="00A87870">
      <w:pPr>
        <w:numPr>
          <w:ilvl w:val="1"/>
          <w:numId w:val="9"/>
        </w:numPr>
        <w:contextualSpacing/>
        <w:rPr>
          <w:rFonts w:ascii="Times New Roman" w:eastAsia="Times New Roman" w:hAnsi="Times New Roman" w:cs="Times New Roman"/>
          <w:sz w:val="20"/>
          <w:szCs w:val="20"/>
        </w:rPr>
      </w:pPr>
      <w:hyperlink r:id="rId27" w:tgtFrame="_blank" w:history="1">
        <w:r w:rsidR="00EC694A" w:rsidRPr="00C113FC">
          <w:rPr>
            <w:rFonts w:ascii="Times New Roman" w:eastAsia="Times New Roman" w:hAnsi="Times New Roman" w:cs="Times New Roman"/>
            <w:sz w:val="20"/>
            <w:szCs w:val="20"/>
          </w:rPr>
          <w:t>#3 ICD-10 Timeline: Meeting the Compliance Date</w:t>
        </w:r>
      </w:hyperlink>
      <w:r w:rsidR="00EC694A" w:rsidRPr="00C113FC">
        <w:rPr>
          <w:rFonts w:ascii="Times New Roman" w:eastAsia="Times New Roman" w:hAnsi="Times New Roman" w:cs="Times New Roman"/>
          <w:sz w:val="20"/>
          <w:szCs w:val="20"/>
        </w:rPr>
        <w:t xml:space="preserve"> </w:t>
      </w:r>
    </w:p>
    <w:p w:rsidR="00EC694A" w:rsidRPr="00C113FC" w:rsidRDefault="0037053B" w:rsidP="00A87870">
      <w:pPr>
        <w:numPr>
          <w:ilvl w:val="1"/>
          <w:numId w:val="9"/>
        </w:numPr>
        <w:contextualSpacing/>
        <w:rPr>
          <w:rFonts w:ascii="Times New Roman" w:eastAsia="Times New Roman" w:hAnsi="Times New Roman" w:cs="Times New Roman"/>
          <w:sz w:val="20"/>
          <w:szCs w:val="20"/>
        </w:rPr>
      </w:pPr>
      <w:hyperlink r:id="rId28" w:tgtFrame="_blank" w:history="1">
        <w:r w:rsidR="00EC694A" w:rsidRPr="00C113FC">
          <w:rPr>
            <w:rFonts w:ascii="Times New Roman" w:eastAsia="Times New Roman" w:hAnsi="Times New Roman" w:cs="Times New Roman"/>
            <w:sz w:val="20"/>
            <w:szCs w:val="20"/>
          </w:rPr>
          <w:t>#6 Testing your Readiness for ICD-10</w:t>
        </w:r>
      </w:hyperlink>
      <w:r w:rsidR="00EC694A" w:rsidRPr="00C113FC">
        <w:rPr>
          <w:rFonts w:ascii="Times New Roman" w:eastAsia="Times New Roman" w:hAnsi="Times New Roman" w:cs="Times New Roman"/>
          <w:sz w:val="20"/>
          <w:szCs w:val="20"/>
        </w:rPr>
        <w:t xml:space="preserve"> </w:t>
      </w:r>
    </w:p>
    <w:p w:rsidR="00EC694A" w:rsidRPr="00C113FC" w:rsidRDefault="0037053B" w:rsidP="00A87870">
      <w:pPr>
        <w:numPr>
          <w:ilvl w:val="1"/>
          <w:numId w:val="9"/>
        </w:numPr>
        <w:contextualSpacing/>
        <w:rPr>
          <w:rFonts w:ascii="Times New Roman" w:eastAsia="Times New Roman" w:hAnsi="Times New Roman" w:cs="Times New Roman"/>
          <w:sz w:val="20"/>
          <w:szCs w:val="20"/>
        </w:rPr>
      </w:pPr>
      <w:hyperlink r:id="rId29" w:tgtFrame="_blank" w:history="1">
        <w:r w:rsidR="00EC694A" w:rsidRPr="00C113FC">
          <w:rPr>
            <w:rFonts w:ascii="Times New Roman" w:eastAsia="Times New Roman" w:hAnsi="Times New Roman" w:cs="Times New Roman"/>
            <w:sz w:val="20"/>
            <w:szCs w:val="20"/>
          </w:rPr>
          <w:t xml:space="preserve">#7 </w:t>
        </w:r>
        <w:proofErr w:type="spellStart"/>
        <w:r w:rsidR="00EC694A" w:rsidRPr="00C113FC">
          <w:rPr>
            <w:rFonts w:ascii="Times New Roman" w:eastAsia="Times New Roman" w:hAnsi="Times New Roman" w:cs="Times New Roman"/>
            <w:sz w:val="20"/>
            <w:szCs w:val="20"/>
          </w:rPr>
          <w:t>Crosswalking</w:t>
        </w:r>
        <w:proofErr w:type="spellEnd"/>
        <w:r w:rsidR="00EC694A" w:rsidRPr="00C113FC">
          <w:rPr>
            <w:rFonts w:ascii="Times New Roman" w:eastAsia="Times New Roman" w:hAnsi="Times New Roman" w:cs="Times New Roman"/>
            <w:sz w:val="20"/>
            <w:szCs w:val="20"/>
          </w:rPr>
          <w:t xml:space="preserve"> Between ICD-9 and ICD-10</w:t>
        </w:r>
      </w:hyperlink>
      <w:r w:rsidR="00EC694A" w:rsidRPr="00C113FC">
        <w:rPr>
          <w:rFonts w:ascii="Times New Roman" w:eastAsia="Times New Roman" w:hAnsi="Times New Roman" w:cs="Times New Roman"/>
          <w:sz w:val="20"/>
          <w:szCs w:val="20"/>
        </w:rPr>
        <w:t xml:space="preserve"> </w:t>
      </w:r>
    </w:p>
    <w:p w:rsidR="00EC694A" w:rsidRPr="00C113FC" w:rsidRDefault="0037053B" w:rsidP="00A87870">
      <w:pPr>
        <w:numPr>
          <w:ilvl w:val="1"/>
          <w:numId w:val="9"/>
        </w:numPr>
        <w:contextualSpacing/>
        <w:rPr>
          <w:rFonts w:ascii="Times New Roman" w:hAnsi="Times New Roman" w:cs="Times New Roman"/>
        </w:rPr>
      </w:pPr>
      <w:hyperlink r:id="rId30" w:tgtFrame="_blank" w:history="1">
        <w:r w:rsidR="00EC694A" w:rsidRPr="00C113FC">
          <w:rPr>
            <w:rFonts w:ascii="Times New Roman" w:eastAsia="Times New Roman" w:hAnsi="Times New Roman" w:cs="Times New Roman"/>
            <w:sz w:val="20"/>
            <w:szCs w:val="20"/>
          </w:rPr>
          <w:t>#8 Partial Freeze to ICD-9 and ICD-10 for Smoother Transition</w:t>
        </w:r>
      </w:hyperlink>
    </w:p>
    <w:p w:rsidR="00EC694A" w:rsidRPr="00C113FC" w:rsidRDefault="00EC694A" w:rsidP="00DA4385">
      <w:pPr>
        <w:ind w:left="360" w:hanging="360"/>
        <w:contextualSpacing/>
        <w:rPr>
          <w:rFonts w:ascii="Times New Roman" w:hAnsi="Times New Roman" w:cs="Times New Roman"/>
        </w:rPr>
      </w:pPr>
    </w:p>
    <w:p w:rsidR="00EC694A" w:rsidRPr="00C113FC" w:rsidRDefault="00EC694A" w:rsidP="00DA4385">
      <w:pPr>
        <w:ind w:left="360" w:hanging="360"/>
        <w:contextualSpacing/>
        <w:rPr>
          <w:rFonts w:ascii="Times New Roman" w:eastAsia="Times New Roman" w:hAnsi="Times New Roman" w:cs="Times New Roman"/>
        </w:rPr>
      </w:pPr>
      <w:r w:rsidRPr="00C113FC">
        <w:rPr>
          <w:rFonts w:ascii="Times New Roman" w:hAnsi="Times New Roman" w:cs="Times New Roman"/>
        </w:rPr>
        <w:t>*C</w:t>
      </w:r>
      <w:r w:rsidR="00342DB6" w:rsidRPr="00C113FC">
        <w:rPr>
          <w:rFonts w:ascii="Times New Roman" w:hAnsi="Times New Roman" w:cs="Times New Roman"/>
        </w:rPr>
        <w:t xml:space="preserve">enters for </w:t>
      </w:r>
      <w:r w:rsidRPr="00C113FC">
        <w:rPr>
          <w:rFonts w:ascii="Times New Roman" w:hAnsi="Times New Roman" w:cs="Times New Roman"/>
        </w:rPr>
        <w:t>D</w:t>
      </w:r>
      <w:r w:rsidR="00342DB6" w:rsidRPr="00C113FC">
        <w:rPr>
          <w:rFonts w:ascii="Times New Roman" w:hAnsi="Times New Roman" w:cs="Times New Roman"/>
        </w:rPr>
        <w:t xml:space="preserve">isease </w:t>
      </w:r>
      <w:r w:rsidRPr="00C113FC">
        <w:rPr>
          <w:rFonts w:ascii="Times New Roman" w:hAnsi="Times New Roman" w:cs="Times New Roman"/>
        </w:rPr>
        <w:t>C</w:t>
      </w:r>
      <w:r w:rsidR="00342DB6" w:rsidRPr="00C113FC">
        <w:rPr>
          <w:rFonts w:ascii="Times New Roman" w:hAnsi="Times New Roman" w:cs="Times New Roman"/>
        </w:rPr>
        <w:t>ontrol and Prevention</w:t>
      </w:r>
      <w:r w:rsidRPr="00C113FC">
        <w:rPr>
          <w:rFonts w:ascii="Times New Roman" w:hAnsi="Times New Roman" w:cs="Times New Roman"/>
        </w:rPr>
        <w:t xml:space="preserve">. </w:t>
      </w:r>
      <w:r w:rsidRPr="00C113FC">
        <w:rPr>
          <w:rStyle w:val="te1"/>
          <w:rFonts w:ascii="Times New Roman" w:hAnsi="Times New Roman" w:cs="Times New Roman"/>
          <w:b w:val="0"/>
          <w:color w:val="auto"/>
          <w:sz w:val="22"/>
          <w:szCs w:val="22"/>
        </w:rPr>
        <w:t xml:space="preserve">ICD-10-CM - International Classification of Diseases, Tenth Revision, Clinical Modification. 2011. </w:t>
      </w:r>
      <w:r w:rsidRPr="00C113FC">
        <w:rPr>
          <w:rFonts w:ascii="Times New Roman" w:hAnsi="Times New Roman" w:cs="Times New Roman"/>
        </w:rPr>
        <w:br/>
      </w:r>
      <w:hyperlink r:id="rId31" w:history="1">
        <w:r w:rsidRPr="00C113FC">
          <w:rPr>
            <w:rStyle w:val="Hyperlink"/>
            <w:rFonts w:ascii="Times New Roman" w:hAnsi="Times New Roman" w:cs="Times New Roman"/>
            <w:color w:val="auto"/>
            <w:u w:val="none"/>
          </w:rPr>
          <w:t>http://www.cdc.gov/nchs/icd/icd10cm.htm#</w:t>
        </w:r>
      </w:hyperlink>
    </w:p>
    <w:p w:rsidR="00EC694A" w:rsidRPr="00C113FC" w:rsidRDefault="00EC694A" w:rsidP="00DA4385">
      <w:pPr>
        <w:ind w:left="360" w:hanging="360"/>
        <w:contextualSpacing/>
        <w:rPr>
          <w:rFonts w:ascii="Times New Roman" w:hAnsi="Times New Roman" w:cs="Times New Roman"/>
        </w:rPr>
      </w:pPr>
    </w:p>
    <w:p w:rsidR="00EC694A" w:rsidRPr="00C113FC" w:rsidRDefault="00EC694A" w:rsidP="00DA4385">
      <w:pPr>
        <w:ind w:left="360" w:hanging="360"/>
        <w:contextualSpacing/>
        <w:rPr>
          <w:rFonts w:ascii="Times New Roman" w:eastAsia="Times New Roman" w:hAnsi="Times New Roman" w:cs="Times New Roman"/>
        </w:rPr>
      </w:pPr>
      <w:r w:rsidRPr="00C113FC">
        <w:rPr>
          <w:rFonts w:ascii="Times New Roman" w:hAnsi="Times New Roman" w:cs="Times New Roman"/>
        </w:rPr>
        <w:t>*</w:t>
      </w:r>
      <w:r w:rsidR="00342DB6" w:rsidRPr="00C113FC">
        <w:rPr>
          <w:rFonts w:ascii="Times New Roman" w:hAnsi="Times New Roman" w:cs="Times New Roman"/>
        </w:rPr>
        <w:t>Centers for Medicare and Medicaid Services</w:t>
      </w:r>
      <w:r w:rsidRPr="00C113FC">
        <w:rPr>
          <w:rFonts w:ascii="Times New Roman" w:hAnsi="Times New Roman" w:cs="Times New Roman"/>
        </w:rPr>
        <w:t xml:space="preserve">. 2011 ICD-10-CM and GEMS. 2011. </w:t>
      </w:r>
      <w:hyperlink r:id="rId32" w:history="1">
        <w:r w:rsidRPr="00C113FC">
          <w:rPr>
            <w:rStyle w:val="Hyperlink"/>
            <w:rFonts w:ascii="Times New Roman" w:hAnsi="Times New Roman" w:cs="Times New Roman"/>
            <w:color w:val="auto"/>
            <w:u w:val="none"/>
          </w:rPr>
          <w:t>http://www.cms.gov/ICD10/11b1_2011_ICD10CM_and_GEMs.asp</w:t>
        </w:r>
      </w:hyperlink>
    </w:p>
    <w:p w:rsidR="00EC694A" w:rsidRPr="00C113FC" w:rsidRDefault="00EC694A" w:rsidP="00A87870">
      <w:pPr>
        <w:pStyle w:val="ListParagraph"/>
        <w:numPr>
          <w:ilvl w:val="0"/>
          <w:numId w:val="8"/>
        </w:numPr>
        <w:rPr>
          <w:rFonts w:ascii="Times New Roman" w:hAnsi="Times New Roman" w:cs="Times New Roman"/>
        </w:rPr>
      </w:pPr>
      <w:r w:rsidRPr="00C113FC">
        <w:rPr>
          <w:rFonts w:ascii="Times New Roman" w:hAnsi="Times New Roman" w:cs="Times New Roman"/>
        </w:rPr>
        <w:t xml:space="preserve">2011 Diagnosis Code Set General Equivalence Mappings </w:t>
      </w:r>
      <w:r w:rsidRPr="00C113FC">
        <w:rPr>
          <w:rFonts w:ascii="Times New Roman" w:hAnsi="Times New Roman" w:cs="Times New Roman"/>
        </w:rPr>
        <w:sym w:font="Wingdings" w:char="F0E0"/>
      </w:r>
      <w:r w:rsidRPr="00C113FC">
        <w:rPr>
          <w:rFonts w:ascii="Times New Roman" w:hAnsi="Times New Roman" w:cs="Times New Roman"/>
        </w:rPr>
        <w:t xml:space="preserve"> Diagnosis GEMS user guide.pdf</w:t>
      </w:r>
    </w:p>
    <w:p w:rsidR="00EC694A" w:rsidRPr="00C113FC" w:rsidRDefault="00EC694A" w:rsidP="00A87870">
      <w:pPr>
        <w:pStyle w:val="ListParagraph"/>
        <w:numPr>
          <w:ilvl w:val="0"/>
          <w:numId w:val="8"/>
        </w:numPr>
        <w:rPr>
          <w:rFonts w:ascii="Times New Roman" w:hAnsi="Times New Roman" w:cs="Times New Roman"/>
        </w:rPr>
      </w:pPr>
      <w:r w:rsidRPr="00C113FC">
        <w:rPr>
          <w:rFonts w:ascii="Times New Roman" w:hAnsi="Times New Roman" w:cs="Times New Roman"/>
        </w:rPr>
        <w:t xml:space="preserve">2011 Diagnosis Code Set General Equivalence Mappings </w:t>
      </w:r>
      <w:r w:rsidRPr="00C113FC">
        <w:rPr>
          <w:rFonts w:ascii="Times New Roman" w:hAnsi="Times New Roman" w:cs="Times New Roman"/>
        </w:rPr>
        <w:sym w:font="Wingdings" w:char="F0E0"/>
      </w:r>
      <w:r w:rsidRPr="00C113FC">
        <w:rPr>
          <w:rFonts w:ascii="Times New Roman" w:hAnsi="Times New Roman" w:cs="Times New Roman"/>
        </w:rPr>
        <w:t xml:space="preserve"> GEMS guide for technical users.pdf</w:t>
      </w:r>
    </w:p>
    <w:p w:rsidR="00EC694A" w:rsidRPr="00C113FC" w:rsidRDefault="00EC694A" w:rsidP="00A87870">
      <w:pPr>
        <w:pStyle w:val="ListParagraph"/>
        <w:numPr>
          <w:ilvl w:val="0"/>
          <w:numId w:val="8"/>
        </w:numPr>
        <w:rPr>
          <w:rFonts w:ascii="Times New Roman" w:hAnsi="Times New Roman" w:cs="Times New Roman"/>
        </w:rPr>
      </w:pPr>
      <w:r w:rsidRPr="00C113FC">
        <w:rPr>
          <w:rFonts w:ascii="Times New Roman" w:hAnsi="Times New Roman" w:cs="Times New Roman"/>
        </w:rPr>
        <w:t xml:space="preserve">2011 Diagnosis Code Set General Equivalence Mappings </w:t>
      </w:r>
      <w:r w:rsidRPr="00C113FC">
        <w:rPr>
          <w:rFonts w:ascii="Times New Roman" w:hAnsi="Times New Roman" w:cs="Times New Roman"/>
        </w:rPr>
        <w:sym w:font="Wingdings" w:char="F0E0"/>
      </w:r>
      <w:r w:rsidRPr="00C113FC">
        <w:rPr>
          <w:rFonts w:ascii="Times New Roman" w:hAnsi="Times New Roman" w:cs="Times New Roman"/>
        </w:rPr>
        <w:t xml:space="preserve"> GEMS 2011 update summary.pdf</w:t>
      </w:r>
    </w:p>
    <w:p w:rsidR="00EC694A" w:rsidRPr="00C113FC" w:rsidRDefault="00EC694A" w:rsidP="00A87870">
      <w:pPr>
        <w:pStyle w:val="ListParagraph"/>
        <w:numPr>
          <w:ilvl w:val="0"/>
          <w:numId w:val="8"/>
        </w:numPr>
        <w:rPr>
          <w:rFonts w:ascii="Times New Roman" w:hAnsi="Times New Roman" w:cs="Times New Roman"/>
        </w:rPr>
      </w:pPr>
      <w:r w:rsidRPr="00C113FC">
        <w:rPr>
          <w:rFonts w:ascii="Times New Roman" w:hAnsi="Times New Roman" w:cs="Times New Roman"/>
        </w:rPr>
        <w:t xml:space="preserve">2011 Diagnosis Code Set General Equivalence Mappings </w:t>
      </w:r>
      <w:r w:rsidRPr="00C113FC">
        <w:rPr>
          <w:rFonts w:ascii="Times New Roman" w:hAnsi="Times New Roman" w:cs="Times New Roman"/>
        </w:rPr>
        <w:sym w:font="Wingdings" w:char="F0E0"/>
      </w:r>
      <w:r w:rsidRPr="00C113FC">
        <w:rPr>
          <w:rFonts w:ascii="Times New Roman" w:hAnsi="Times New Roman" w:cs="Times New Roman"/>
        </w:rPr>
        <w:t xml:space="preserve"> GEMsSummarySheet.pdf</w:t>
      </w:r>
    </w:p>
    <w:p w:rsidR="00EC694A" w:rsidRPr="00C113FC" w:rsidRDefault="00EC694A" w:rsidP="00DA4385">
      <w:pPr>
        <w:ind w:left="360" w:hanging="360"/>
        <w:contextualSpacing/>
        <w:rPr>
          <w:rFonts w:ascii="Times New Roman" w:hAnsi="Times New Roman" w:cs="Times New Roman"/>
        </w:rPr>
      </w:pPr>
    </w:p>
    <w:p w:rsidR="00EC694A" w:rsidRPr="00C113FC" w:rsidRDefault="00342DB6" w:rsidP="00DA4385">
      <w:pPr>
        <w:ind w:left="360" w:hanging="360"/>
        <w:contextualSpacing/>
        <w:rPr>
          <w:rFonts w:ascii="Times New Roman" w:hAnsi="Times New Roman" w:cs="Times New Roman"/>
        </w:rPr>
      </w:pPr>
      <w:r w:rsidRPr="00C113FC">
        <w:rPr>
          <w:rFonts w:ascii="Times New Roman" w:hAnsi="Times New Roman" w:cs="Times New Roman"/>
        </w:rPr>
        <w:t>Centers for Medicare and Medicaid Services</w:t>
      </w:r>
      <w:r w:rsidR="00EC694A" w:rsidRPr="00C113FC">
        <w:rPr>
          <w:rFonts w:ascii="Times New Roman" w:hAnsi="Times New Roman" w:cs="Times New Roman"/>
        </w:rPr>
        <w:t xml:space="preserve">. ICD-10-CM Official Guidelines for Coding and Reporting. 2011. </w:t>
      </w:r>
      <w:hyperlink r:id="rId33" w:history="1">
        <w:r w:rsidR="00EC694A" w:rsidRPr="00C113FC">
          <w:rPr>
            <w:rStyle w:val="Hyperlink"/>
            <w:rFonts w:ascii="Times New Roman" w:hAnsi="Times New Roman" w:cs="Times New Roman"/>
            <w:color w:val="auto"/>
            <w:u w:val="none"/>
          </w:rPr>
          <w:t>http://www.cdc.gov/nchs/data/icd9/10cmguidelines2011_FINAL.pdf</w:t>
        </w:r>
      </w:hyperlink>
      <w:r w:rsidR="00EC694A" w:rsidRPr="00C113FC">
        <w:rPr>
          <w:rFonts w:ascii="Times New Roman" w:hAnsi="Times New Roman" w:cs="Times New Roman"/>
        </w:rPr>
        <w:t xml:space="preserve"> </w:t>
      </w:r>
    </w:p>
    <w:p w:rsidR="00EC694A" w:rsidRPr="00C113FC" w:rsidRDefault="00EC694A" w:rsidP="00DA4385">
      <w:pPr>
        <w:ind w:left="360" w:hanging="360"/>
        <w:contextualSpacing/>
        <w:rPr>
          <w:rFonts w:ascii="Times New Roman" w:hAnsi="Times New Roman" w:cs="Times New Roman"/>
        </w:rPr>
      </w:pPr>
    </w:p>
    <w:p w:rsidR="00E3589F" w:rsidRPr="00C113FC" w:rsidRDefault="00E3589F" w:rsidP="00DA4385">
      <w:pPr>
        <w:ind w:left="360" w:hanging="360"/>
        <w:contextualSpacing/>
        <w:rPr>
          <w:rFonts w:ascii="Times New Roman" w:hAnsi="Times New Roman" w:cs="Times New Roman"/>
        </w:rPr>
      </w:pPr>
      <w:r w:rsidRPr="00C113FC">
        <w:rPr>
          <w:rFonts w:ascii="Times New Roman" w:hAnsi="Times New Roman" w:cs="Times New Roman"/>
        </w:rPr>
        <w:t xml:space="preserve">Department of Health and Human Services. Medicare and Medicaid Programs; Electronic Health Record Incentive Program; Final Rule. Fed </w:t>
      </w:r>
      <w:proofErr w:type="spellStart"/>
      <w:r w:rsidRPr="00C113FC">
        <w:rPr>
          <w:rFonts w:ascii="Times New Roman" w:hAnsi="Times New Roman" w:cs="Times New Roman"/>
        </w:rPr>
        <w:t>Regist</w:t>
      </w:r>
      <w:proofErr w:type="spellEnd"/>
      <w:r w:rsidRPr="00C113FC">
        <w:rPr>
          <w:rFonts w:ascii="Times New Roman" w:hAnsi="Times New Roman" w:cs="Times New Roman"/>
        </w:rPr>
        <w:t xml:space="preserve">. 2010 July 28; 75(144): 44314-44588. Available from </w:t>
      </w:r>
      <w:hyperlink r:id="rId34" w:history="1">
        <w:r w:rsidRPr="00C113FC">
          <w:rPr>
            <w:rStyle w:val="Hyperlink"/>
            <w:rFonts w:ascii="Times New Roman" w:hAnsi="Times New Roman" w:cs="Times New Roman"/>
            <w:color w:val="auto"/>
            <w:u w:val="none"/>
          </w:rPr>
          <w:t>http://www.gpo.gov/fdsys/pkg/FR-2010-07-28/pdf/2010-17207.pdf</w:t>
        </w:r>
      </w:hyperlink>
      <w:r w:rsidRPr="00C113FC">
        <w:rPr>
          <w:rFonts w:ascii="Times New Roman" w:hAnsi="Times New Roman" w:cs="Times New Roman"/>
        </w:rPr>
        <w:t xml:space="preserve"> </w:t>
      </w:r>
    </w:p>
    <w:p w:rsidR="00E3589F" w:rsidRPr="00C113FC" w:rsidRDefault="00E3589F" w:rsidP="00DA4385">
      <w:pPr>
        <w:ind w:left="360" w:hanging="360"/>
        <w:contextualSpacing/>
        <w:rPr>
          <w:rFonts w:ascii="Times New Roman" w:hAnsi="Times New Roman" w:cs="Times New Roman"/>
        </w:rPr>
      </w:pPr>
    </w:p>
    <w:p w:rsidR="00E3589F" w:rsidRPr="00C113FC" w:rsidRDefault="00E3589F" w:rsidP="00DA4385">
      <w:pPr>
        <w:ind w:left="360" w:hanging="360"/>
        <w:contextualSpacing/>
        <w:rPr>
          <w:rFonts w:ascii="Times New Roman" w:hAnsi="Times New Roman" w:cs="Times New Roman"/>
        </w:rPr>
      </w:pPr>
      <w:r w:rsidRPr="00C113FC">
        <w:rPr>
          <w:rFonts w:ascii="Times New Roman" w:hAnsi="Times New Roman" w:cs="Times New Roman"/>
        </w:rPr>
        <w:t xml:space="preserve">Department of Health and Human Services. Health Information Technology: Initial Set of Standards, Implementation Specifications, and Certification Criteria for Electronic Health Record Technology; Final Rule. Fed </w:t>
      </w:r>
      <w:proofErr w:type="spellStart"/>
      <w:r w:rsidRPr="00C113FC">
        <w:rPr>
          <w:rFonts w:ascii="Times New Roman" w:hAnsi="Times New Roman" w:cs="Times New Roman"/>
        </w:rPr>
        <w:t>Regist</w:t>
      </w:r>
      <w:proofErr w:type="spellEnd"/>
      <w:r w:rsidRPr="00C113FC">
        <w:rPr>
          <w:rFonts w:ascii="Times New Roman" w:hAnsi="Times New Roman" w:cs="Times New Roman"/>
        </w:rPr>
        <w:t xml:space="preserve">. 2010 July 28; 75(144): 44589-44654. Available from </w:t>
      </w:r>
      <w:hyperlink r:id="rId35" w:history="1">
        <w:r w:rsidRPr="00C113FC">
          <w:rPr>
            <w:rStyle w:val="Hyperlink"/>
            <w:rFonts w:ascii="Times New Roman" w:hAnsi="Times New Roman" w:cs="Times New Roman"/>
            <w:color w:val="auto"/>
            <w:u w:val="none"/>
          </w:rPr>
          <w:t>http://edocket.access.gpo.gov/2010/pdf/2010-17210.pdf</w:t>
        </w:r>
      </w:hyperlink>
    </w:p>
    <w:p w:rsidR="00E3589F" w:rsidRPr="00C113FC" w:rsidRDefault="00E3589F" w:rsidP="00DA4385">
      <w:pPr>
        <w:ind w:left="360" w:hanging="360"/>
        <w:contextualSpacing/>
        <w:rPr>
          <w:rFonts w:ascii="Times New Roman" w:hAnsi="Times New Roman" w:cs="Times New Roman"/>
        </w:rPr>
      </w:pPr>
    </w:p>
    <w:p w:rsidR="00EC694A"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lastRenderedPageBreak/>
        <w:t xml:space="preserve">Department of Health and Human Services. HIPAA Administrative Simplification: Modifications to Medical Data Code Set Standards to Adopt ICD-10-CM and ICD-10-PCS. Final Rule. Fed </w:t>
      </w:r>
      <w:proofErr w:type="spellStart"/>
      <w:r w:rsidRPr="00C113FC">
        <w:rPr>
          <w:rFonts w:ascii="Times New Roman" w:hAnsi="Times New Roman" w:cs="Times New Roman"/>
        </w:rPr>
        <w:t>Regist</w:t>
      </w:r>
      <w:proofErr w:type="spellEnd"/>
      <w:r w:rsidRPr="00C113FC">
        <w:rPr>
          <w:rFonts w:ascii="Times New Roman" w:hAnsi="Times New Roman" w:cs="Times New Roman"/>
        </w:rPr>
        <w:t xml:space="preserve">. 2009 Jan 16: 74(11): 3328-3362. Available from </w:t>
      </w:r>
      <w:hyperlink r:id="rId36" w:history="1">
        <w:r w:rsidRPr="00C113FC">
          <w:rPr>
            <w:rStyle w:val="Hyperlink"/>
            <w:rFonts w:ascii="Times New Roman" w:hAnsi="Times New Roman" w:cs="Times New Roman"/>
            <w:color w:val="auto"/>
            <w:u w:val="none"/>
          </w:rPr>
          <w:t>http://edocket.access.gpo.gov/2009/pdf/E9-743.pdf</w:t>
        </w:r>
      </w:hyperlink>
      <w:r w:rsidRPr="00C113FC">
        <w:rPr>
          <w:rFonts w:ascii="Times New Roman" w:hAnsi="Times New Roman" w:cs="Times New Roman"/>
        </w:rPr>
        <w:t xml:space="preserve"> </w:t>
      </w:r>
    </w:p>
    <w:p w:rsidR="00EC694A" w:rsidRPr="00C113FC" w:rsidRDefault="00EC694A" w:rsidP="00DA4385">
      <w:pPr>
        <w:ind w:left="360" w:hanging="360"/>
        <w:contextualSpacing/>
        <w:rPr>
          <w:rFonts w:ascii="Times New Roman" w:hAnsi="Times New Roman" w:cs="Times New Roman"/>
        </w:rPr>
      </w:pPr>
    </w:p>
    <w:p w:rsidR="00E3589F" w:rsidRPr="00C113FC" w:rsidRDefault="00E3589F" w:rsidP="00DA4385">
      <w:pPr>
        <w:ind w:left="360" w:hanging="360"/>
        <w:contextualSpacing/>
        <w:rPr>
          <w:rFonts w:ascii="Times New Roman" w:hAnsi="Times New Roman" w:cs="Times New Roman"/>
        </w:rPr>
      </w:pPr>
      <w:r w:rsidRPr="00C113FC">
        <w:rPr>
          <w:rFonts w:ascii="Times New Roman" w:hAnsi="Times New Roman" w:cs="Times New Roman"/>
        </w:rPr>
        <w:t xml:space="preserve">International Health Terminology Standards Development Organization. SNOMED Clinical Terms User Guide: January 2010 International Release [Internet]. Denmark: IHTSDO; 2010 Jan [cited 2011 April 20]. Available from </w:t>
      </w:r>
      <w:hyperlink r:id="rId37" w:history="1">
        <w:r w:rsidRPr="00C113FC">
          <w:rPr>
            <w:rStyle w:val="Hyperlink"/>
            <w:rFonts w:ascii="Times New Roman" w:hAnsi="Times New Roman" w:cs="Times New Roman"/>
            <w:color w:val="auto"/>
            <w:u w:val="none"/>
          </w:rPr>
          <w:t>http://www.ihtsdo.org/fileadmin/user_upload/Docs_01/Publications/doc_UserGuide_Current-en-US_INT_20100131.pdf</w:t>
        </w:r>
      </w:hyperlink>
      <w:r w:rsidRPr="00C113FC">
        <w:rPr>
          <w:rFonts w:ascii="Times New Roman" w:hAnsi="Times New Roman" w:cs="Times New Roman"/>
        </w:rPr>
        <w:t xml:space="preserve"> </w:t>
      </w:r>
    </w:p>
    <w:p w:rsidR="00E3589F" w:rsidRPr="00C113FC" w:rsidRDefault="00E3589F" w:rsidP="00DA4385">
      <w:pPr>
        <w:ind w:left="360" w:hanging="360"/>
        <w:contextualSpacing/>
        <w:rPr>
          <w:rFonts w:ascii="Times New Roman" w:hAnsi="Times New Roman" w:cs="Times New Roman"/>
        </w:rPr>
      </w:pPr>
    </w:p>
    <w:p w:rsidR="00EC694A"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t xml:space="preserve">*Mills, R. Translation Terminology (3M Health Information Systems WordPress Blog). Posted 6 May 2011. Retrieved 20 June 2011] </w:t>
      </w:r>
      <w:hyperlink r:id="rId38" w:history="1">
        <w:r w:rsidRPr="00C113FC">
          <w:rPr>
            <w:rStyle w:val="Hyperlink"/>
            <w:rFonts w:ascii="Times New Roman" w:hAnsi="Times New Roman" w:cs="Times New Roman"/>
            <w:color w:val="auto"/>
            <w:u w:val="none"/>
          </w:rPr>
          <w:t>http://3mhealthinformation.wordpress.com/2011/05/06/translation-terminology/</w:t>
        </w:r>
      </w:hyperlink>
      <w:r w:rsidRPr="00C113FC">
        <w:rPr>
          <w:rFonts w:ascii="Times New Roman" w:hAnsi="Times New Roman" w:cs="Times New Roman"/>
        </w:rPr>
        <w:t xml:space="preserve"> </w:t>
      </w:r>
    </w:p>
    <w:p w:rsidR="00EC694A" w:rsidRPr="00C113FC" w:rsidRDefault="00EC694A" w:rsidP="00DA4385">
      <w:pPr>
        <w:ind w:left="360" w:hanging="360"/>
        <w:contextualSpacing/>
        <w:rPr>
          <w:rFonts w:ascii="Times New Roman" w:hAnsi="Times New Roman" w:cs="Times New Roman"/>
        </w:rPr>
      </w:pPr>
    </w:p>
    <w:p w:rsidR="00EC694A"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t xml:space="preserve">*National Library of Medicine. UMLS 2011AA MEDLINEPLUS Source Information. </w:t>
      </w:r>
      <w:hyperlink r:id="rId39" w:history="1">
        <w:r w:rsidRPr="00C113FC">
          <w:rPr>
            <w:rStyle w:val="Hyperlink"/>
            <w:rFonts w:ascii="Times New Roman" w:hAnsi="Times New Roman" w:cs="Times New Roman"/>
            <w:color w:val="auto"/>
            <w:u w:val="none"/>
          </w:rPr>
          <w:t>http://www.nlm.nih.gov/research/umls/sourcereleasedocs/current/MEDLINEPLUS/index.html</w:t>
        </w:r>
      </w:hyperlink>
      <w:r w:rsidRPr="00C113FC">
        <w:rPr>
          <w:rFonts w:ascii="Times New Roman" w:hAnsi="Times New Roman" w:cs="Times New Roman"/>
        </w:rPr>
        <w:t xml:space="preserve"> </w:t>
      </w:r>
    </w:p>
    <w:p w:rsidR="00EC694A" w:rsidRPr="00C113FC" w:rsidRDefault="00EC694A" w:rsidP="00DA4385">
      <w:pPr>
        <w:ind w:left="360" w:hanging="360"/>
        <w:contextualSpacing/>
        <w:rPr>
          <w:rFonts w:ascii="Times New Roman" w:hAnsi="Times New Roman" w:cs="Times New Roman"/>
        </w:rPr>
      </w:pPr>
    </w:p>
    <w:p w:rsidR="00B560D9"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t>*</w:t>
      </w:r>
      <w:r w:rsidR="00B560D9" w:rsidRPr="00C113FC">
        <w:rPr>
          <w:rFonts w:ascii="Times New Roman" w:hAnsi="Times New Roman" w:cs="Times New Roman"/>
        </w:rPr>
        <w:t xml:space="preserve">National Library of Medicine (US). Basic Mapping Project Assumptions 2008. Available from: </w:t>
      </w:r>
      <w:hyperlink r:id="rId40" w:history="1">
        <w:r w:rsidR="00B560D9" w:rsidRPr="00C113FC">
          <w:rPr>
            <w:rStyle w:val="Hyperlink"/>
            <w:rFonts w:ascii="Times New Roman" w:hAnsi="Times New Roman" w:cs="Times New Roman"/>
            <w:color w:val="auto"/>
            <w:u w:val="none"/>
          </w:rPr>
          <w:t>http://www.nlm.nih.gov/research/umls/mapping_projects/mapping_assumptions</w:t>
        </w:r>
      </w:hyperlink>
      <w:r w:rsidR="00B560D9" w:rsidRPr="00C113FC">
        <w:rPr>
          <w:rFonts w:ascii="Times New Roman" w:hAnsi="Times New Roman" w:cs="Times New Roman"/>
        </w:rPr>
        <w:t>.</w:t>
      </w:r>
    </w:p>
    <w:p w:rsidR="00B560D9" w:rsidRPr="00C113FC" w:rsidRDefault="00B560D9" w:rsidP="00DA4385">
      <w:pPr>
        <w:contextualSpacing/>
        <w:rPr>
          <w:rFonts w:ascii="Times New Roman" w:hAnsi="Times New Roman" w:cs="Times New Roman"/>
          <w:b/>
        </w:rPr>
      </w:pPr>
    </w:p>
    <w:p w:rsidR="00EC694A" w:rsidRPr="00C113FC" w:rsidRDefault="00EC694A" w:rsidP="00DA4385">
      <w:pPr>
        <w:ind w:left="360" w:hanging="360"/>
        <w:contextualSpacing/>
        <w:rPr>
          <w:rFonts w:ascii="Times New Roman" w:hAnsi="Times New Roman" w:cs="Times New Roman"/>
        </w:rPr>
      </w:pPr>
      <w:r w:rsidRPr="00C113FC">
        <w:rPr>
          <w:rFonts w:ascii="Times New Roman" w:hAnsi="Times New Roman" w:cs="Times New Roman"/>
        </w:rPr>
        <w:t xml:space="preserve">National Library of Medicine (US). The CORE Problem List Subset of SNOMED CT </w:t>
      </w:r>
      <w:proofErr w:type="gramStart"/>
      <w:r w:rsidRPr="00C113FC">
        <w:rPr>
          <w:rFonts w:ascii="Times New Roman" w:hAnsi="Times New Roman" w:cs="Times New Roman"/>
        </w:rPr>
        <w:t>®</w:t>
      </w:r>
      <w:r w:rsidR="00E3589F" w:rsidRPr="00C113FC">
        <w:rPr>
          <w:rFonts w:ascii="Times New Roman" w:hAnsi="Times New Roman" w:cs="Times New Roman"/>
        </w:rPr>
        <w:t>[</w:t>
      </w:r>
      <w:proofErr w:type="gramEnd"/>
      <w:r w:rsidR="00E3589F" w:rsidRPr="00C113FC">
        <w:rPr>
          <w:rFonts w:ascii="Times New Roman" w:hAnsi="Times New Roman" w:cs="Times New Roman"/>
        </w:rPr>
        <w:t>Internet]</w:t>
      </w:r>
      <w:r w:rsidRPr="00C113FC">
        <w:rPr>
          <w:rFonts w:ascii="Times New Roman" w:hAnsi="Times New Roman" w:cs="Times New Roman"/>
        </w:rPr>
        <w:t>.</w:t>
      </w:r>
      <w:r w:rsidR="00E3589F" w:rsidRPr="00C113FC">
        <w:rPr>
          <w:rFonts w:ascii="Times New Roman" w:hAnsi="Times New Roman" w:cs="Times New Roman"/>
        </w:rPr>
        <w:t xml:space="preserve"> [</w:t>
      </w:r>
      <w:proofErr w:type="gramStart"/>
      <w:r w:rsidR="00E3589F" w:rsidRPr="00C113FC">
        <w:rPr>
          <w:rFonts w:ascii="Times New Roman" w:hAnsi="Times New Roman" w:cs="Times New Roman"/>
        </w:rPr>
        <w:t>updated</w:t>
      </w:r>
      <w:proofErr w:type="gramEnd"/>
      <w:r w:rsidR="00E3589F" w:rsidRPr="00C113FC">
        <w:rPr>
          <w:rFonts w:ascii="Times New Roman" w:hAnsi="Times New Roman" w:cs="Times New Roman"/>
        </w:rPr>
        <w:t xml:space="preserve"> 2011 Feb 8; cited 2011 April 20]. Available from</w:t>
      </w:r>
      <w:r w:rsidRPr="00C113FC">
        <w:rPr>
          <w:rFonts w:ascii="Times New Roman" w:hAnsi="Times New Roman" w:cs="Times New Roman"/>
        </w:rPr>
        <w:t xml:space="preserve"> </w:t>
      </w:r>
      <w:hyperlink r:id="rId41" w:history="1">
        <w:r w:rsidRPr="00C113FC">
          <w:rPr>
            <w:rStyle w:val="Hyperlink"/>
            <w:rFonts w:ascii="Times New Roman" w:hAnsi="Times New Roman" w:cs="Times New Roman"/>
            <w:color w:val="auto"/>
            <w:u w:val="none"/>
          </w:rPr>
          <w:t>http://www.nlm.nih.gov/research/umls/Snomed/core_subset.html</w:t>
        </w:r>
      </w:hyperlink>
      <w:r w:rsidRPr="00C113FC">
        <w:rPr>
          <w:rFonts w:ascii="Times New Roman" w:hAnsi="Times New Roman" w:cs="Times New Roman"/>
        </w:rPr>
        <w:t xml:space="preserve"> </w:t>
      </w:r>
    </w:p>
    <w:p w:rsidR="00EC694A" w:rsidRPr="00C113FC" w:rsidRDefault="00EC694A" w:rsidP="00DA4385">
      <w:pPr>
        <w:ind w:left="360" w:hanging="360"/>
        <w:contextualSpacing/>
        <w:rPr>
          <w:rFonts w:ascii="Times New Roman" w:hAnsi="Times New Roman" w:cs="Times New Roman"/>
        </w:rPr>
      </w:pPr>
    </w:p>
    <w:p w:rsidR="00321EA8" w:rsidRPr="00C113FC" w:rsidRDefault="00EC694A" w:rsidP="00DA4385">
      <w:pPr>
        <w:ind w:left="360" w:hanging="360"/>
        <w:contextualSpacing/>
        <w:rPr>
          <w:rFonts w:ascii="Times New Roman" w:eastAsia="Times New Roman" w:hAnsi="Times New Roman" w:cs="Times New Roman"/>
          <w:sz w:val="20"/>
          <w:szCs w:val="20"/>
        </w:rPr>
      </w:pPr>
      <w:r w:rsidRPr="00C113FC">
        <w:rPr>
          <w:rFonts w:ascii="Times New Roman" w:hAnsi="Times New Roman" w:cs="Times New Roman"/>
        </w:rPr>
        <w:t xml:space="preserve">Test Procedure for </w:t>
      </w:r>
      <w:r w:rsidRPr="00C113FC">
        <w:rPr>
          <w:rFonts w:ascii="Times New Roman" w:hAnsi="Times New Roman" w:cs="Times New Roman"/>
          <w:bCs/>
        </w:rPr>
        <w:t>§</w:t>
      </w:r>
      <w:r w:rsidRPr="00C113FC">
        <w:rPr>
          <w:rFonts w:ascii="Times New Roman" w:hAnsi="Times New Roman" w:cs="Times New Roman"/>
        </w:rPr>
        <w:t xml:space="preserve">170.302(m) Patient-specific education resources [Internet]. Gaithersburg (MD): National Institute of Standards and Technology; [updated 2010 August 13; cited 2011 January 11]. Available from </w:t>
      </w:r>
      <w:hyperlink r:id="rId42" w:history="1">
        <w:r w:rsidRPr="00C113FC">
          <w:rPr>
            <w:rStyle w:val="Hyperlink"/>
            <w:rFonts w:ascii="Times New Roman" w:hAnsi="Times New Roman" w:cs="Times New Roman"/>
            <w:color w:val="auto"/>
            <w:u w:val="none"/>
          </w:rPr>
          <w:t>http://healthcare.nist.gov/docs/170.302.m_EducationResources_v1.0.pdf</w:t>
        </w:r>
      </w:hyperlink>
    </w:p>
    <w:p w:rsidR="00E97A55" w:rsidRPr="00C113FC" w:rsidRDefault="00E97A55" w:rsidP="00DA4385">
      <w:pPr>
        <w:contextualSpacing/>
        <w:rPr>
          <w:rFonts w:ascii="Times New Roman" w:eastAsiaTheme="majorEastAsia" w:hAnsi="Times New Roman" w:cs="Times New Roman"/>
          <w:b/>
          <w:bCs/>
          <w:sz w:val="26"/>
          <w:szCs w:val="26"/>
        </w:rPr>
      </w:pPr>
      <w:r w:rsidRPr="00C113FC">
        <w:rPr>
          <w:rFonts w:ascii="Times New Roman" w:hAnsi="Times New Roman" w:cs="Times New Roman"/>
        </w:rPr>
        <w:br w:type="page"/>
      </w:r>
    </w:p>
    <w:p w:rsidR="00342DB6" w:rsidRPr="00C113FC" w:rsidRDefault="006E39E0" w:rsidP="00DA4385">
      <w:pPr>
        <w:pStyle w:val="Heading2"/>
        <w:contextualSpacing/>
        <w:rPr>
          <w:rFonts w:ascii="Times New Roman" w:hAnsi="Times New Roman" w:cs="Times New Roman"/>
          <w:color w:val="auto"/>
        </w:rPr>
      </w:pPr>
      <w:bookmarkStart w:id="67" w:name="_Toc301777244"/>
      <w:bookmarkStart w:id="68" w:name="_Ref300652361"/>
      <w:r w:rsidRPr="00C113FC">
        <w:rPr>
          <w:rFonts w:ascii="Times New Roman" w:hAnsi="Times New Roman" w:cs="Times New Roman"/>
          <w:color w:val="auto"/>
        </w:rPr>
        <w:lastRenderedPageBreak/>
        <w:t>APPENDIX</w:t>
      </w:r>
      <w:r w:rsidR="00F9755D" w:rsidRPr="00C113FC">
        <w:rPr>
          <w:rFonts w:ascii="Times New Roman" w:hAnsi="Times New Roman" w:cs="Times New Roman"/>
          <w:color w:val="auto"/>
        </w:rPr>
        <w:t xml:space="preserve"> </w:t>
      </w:r>
      <w:r w:rsidR="005D66C1" w:rsidRPr="00C113FC">
        <w:rPr>
          <w:rFonts w:ascii="Times New Roman" w:hAnsi="Times New Roman" w:cs="Times New Roman"/>
          <w:color w:val="auto"/>
        </w:rPr>
        <w:t>D</w:t>
      </w:r>
      <w:r w:rsidR="00F9755D" w:rsidRPr="00C113FC">
        <w:rPr>
          <w:rFonts w:ascii="Times New Roman" w:hAnsi="Times New Roman" w:cs="Times New Roman"/>
          <w:color w:val="auto"/>
        </w:rPr>
        <w:t xml:space="preserve">: </w:t>
      </w:r>
      <w:r w:rsidR="00342DB6" w:rsidRPr="00C113FC">
        <w:rPr>
          <w:rFonts w:ascii="Times New Roman" w:hAnsi="Times New Roman" w:cs="Times New Roman"/>
          <w:color w:val="auto"/>
        </w:rPr>
        <w:t>ORIGINAL MAPPING GUIDELINES</w:t>
      </w:r>
      <w:bookmarkEnd w:id="67"/>
      <w:r w:rsidR="00342DB6" w:rsidRPr="00C113FC">
        <w:rPr>
          <w:rFonts w:ascii="Times New Roman" w:hAnsi="Times New Roman" w:cs="Times New Roman"/>
          <w:color w:val="auto"/>
        </w:rPr>
        <w:t xml:space="preserve"> </w:t>
      </w:r>
    </w:p>
    <w:p w:rsidR="00342DB6" w:rsidRPr="00C113FC" w:rsidRDefault="00342DB6" w:rsidP="00DA4385">
      <w:pPr>
        <w:pStyle w:val="Heading2"/>
        <w:contextualSpacing/>
        <w:rPr>
          <w:rFonts w:ascii="Times New Roman" w:hAnsi="Times New Roman" w:cs="Times New Roman"/>
          <w:color w:val="auto"/>
        </w:rPr>
      </w:pPr>
    </w:p>
    <w:p w:rsidR="00F9755D" w:rsidRPr="00C113FC" w:rsidRDefault="00342DB6" w:rsidP="00342DB6">
      <w:pPr>
        <w:rPr>
          <w:rFonts w:ascii="Times New Roman" w:hAnsi="Times New Roman" w:cs="Times New Roman"/>
          <w:b/>
        </w:rPr>
      </w:pPr>
      <w:r w:rsidRPr="00C113FC">
        <w:rPr>
          <w:rFonts w:ascii="Times New Roman" w:hAnsi="Times New Roman" w:cs="Times New Roman"/>
          <w:b/>
        </w:rPr>
        <w:t xml:space="preserve">ORIGINAL GUIDELINES FOR </w:t>
      </w:r>
      <w:r w:rsidR="006E39E0" w:rsidRPr="00C113FC">
        <w:rPr>
          <w:rFonts w:ascii="Times New Roman" w:hAnsi="Times New Roman" w:cs="Times New Roman"/>
          <w:b/>
        </w:rPr>
        <w:t>MAPPING</w:t>
      </w:r>
      <w:r w:rsidR="00F9755D" w:rsidRPr="00C113FC">
        <w:rPr>
          <w:rFonts w:ascii="Times New Roman" w:hAnsi="Times New Roman" w:cs="Times New Roman"/>
          <w:b/>
        </w:rPr>
        <w:t xml:space="preserve"> ICD</w:t>
      </w:r>
      <w:r w:rsidR="004D001C" w:rsidRPr="00C113FC">
        <w:rPr>
          <w:rFonts w:ascii="Times New Roman" w:hAnsi="Times New Roman" w:cs="Times New Roman"/>
          <w:b/>
        </w:rPr>
        <w:t>-</w:t>
      </w:r>
      <w:r w:rsidR="00F9755D" w:rsidRPr="00C113FC">
        <w:rPr>
          <w:rFonts w:ascii="Times New Roman" w:hAnsi="Times New Roman" w:cs="Times New Roman"/>
          <w:b/>
        </w:rPr>
        <w:t>9</w:t>
      </w:r>
      <w:r w:rsidR="004D001C" w:rsidRPr="00C113FC">
        <w:rPr>
          <w:rFonts w:ascii="Times New Roman" w:hAnsi="Times New Roman" w:cs="Times New Roman"/>
          <w:b/>
        </w:rPr>
        <w:t>-</w:t>
      </w:r>
      <w:r w:rsidR="00F9755D" w:rsidRPr="00C113FC">
        <w:rPr>
          <w:rFonts w:ascii="Times New Roman" w:hAnsi="Times New Roman" w:cs="Times New Roman"/>
          <w:b/>
        </w:rPr>
        <w:t xml:space="preserve">CM </w:t>
      </w:r>
      <w:r w:rsidR="006E39E0" w:rsidRPr="00C113FC">
        <w:rPr>
          <w:rFonts w:ascii="Times New Roman" w:hAnsi="Times New Roman" w:cs="Times New Roman"/>
          <w:b/>
        </w:rPr>
        <w:t>CODES</w:t>
      </w:r>
      <w:r w:rsidR="00F9755D" w:rsidRPr="00C113FC">
        <w:rPr>
          <w:rFonts w:ascii="Times New Roman" w:hAnsi="Times New Roman" w:cs="Times New Roman"/>
          <w:b/>
        </w:rPr>
        <w:t xml:space="preserve"> </w:t>
      </w:r>
      <w:r w:rsidR="006E39E0" w:rsidRPr="00C113FC">
        <w:rPr>
          <w:rFonts w:ascii="Times New Roman" w:hAnsi="Times New Roman" w:cs="Times New Roman"/>
          <w:b/>
        </w:rPr>
        <w:t>TO</w:t>
      </w:r>
      <w:r w:rsidR="00F9755D" w:rsidRPr="00C113FC">
        <w:rPr>
          <w:rFonts w:ascii="Times New Roman" w:hAnsi="Times New Roman" w:cs="Times New Roman"/>
          <w:b/>
        </w:rPr>
        <w:t xml:space="preserve"> </w:t>
      </w:r>
      <w:r w:rsidR="006E39E0" w:rsidRPr="00C113FC">
        <w:rPr>
          <w:rFonts w:ascii="Times New Roman" w:hAnsi="Times New Roman" w:cs="Times New Roman"/>
          <w:b/>
        </w:rPr>
        <w:t>MEDLINEPLUS</w:t>
      </w:r>
      <w:r w:rsidR="00F9755D" w:rsidRPr="00C113FC">
        <w:rPr>
          <w:rFonts w:ascii="Times New Roman" w:hAnsi="Times New Roman" w:cs="Times New Roman"/>
          <w:b/>
        </w:rPr>
        <w:t xml:space="preserve"> </w:t>
      </w:r>
      <w:r w:rsidR="006E39E0" w:rsidRPr="00C113FC">
        <w:rPr>
          <w:rFonts w:ascii="Times New Roman" w:hAnsi="Times New Roman" w:cs="Times New Roman"/>
          <w:b/>
        </w:rPr>
        <w:t>HEALTH</w:t>
      </w:r>
      <w:r w:rsidR="00F9755D" w:rsidRPr="00C113FC">
        <w:rPr>
          <w:rFonts w:ascii="Times New Roman" w:hAnsi="Times New Roman" w:cs="Times New Roman"/>
          <w:b/>
        </w:rPr>
        <w:t xml:space="preserve"> </w:t>
      </w:r>
      <w:r w:rsidR="006E39E0" w:rsidRPr="00C113FC">
        <w:rPr>
          <w:rFonts w:ascii="Times New Roman" w:hAnsi="Times New Roman" w:cs="Times New Roman"/>
          <w:b/>
        </w:rPr>
        <w:t>TOPICS</w:t>
      </w:r>
      <w:bookmarkEnd w:id="68"/>
    </w:p>
    <w:p w:rsidR="00F9755D" w:rsidRPr="00C113FC" w:rsidRDefault="00F9755D" w:rsidP="00DA4385">
      <w:pPr>
        <w:contextualSpacing/>
        <w:rPr>
          <w:rFonts w:ascii="Times New Roman" w:hAnsi="Times New Roman" w:cs="Times New Roman"/>
          <w:b/>
        </w:rPr>
      </w:pPr>
      <w:r w:rsidRPr="00C113FC">
        <w:rPr>
          <w:rFonts w:ascii="Times New Roman" w:hAnsi="Times New Roman" w:cs="Times New Roman"/>
          <w:b/>
        </w:rPr>
        <w:t>Background</w:t>
      </w:r>
    </w:p>
    <w:p w:rsidR="00F9755D" w:rsidRPr="00C113FC" w:rsidRDefault="00F9755D" w:rsidP="00DA4385">
      <w:pPr>
        <w:contextualSpacing/>
        <w:rPr>
          <w:rFonts w:ascii="Times New Roman" w:hAnsi="Times New Roman" w:cs="Times New Roman"/>
        </w:rPr>
      </w:pPr>
      <w:r w:rsidRPr="00C113FC">
        <w:rPr>
          <w:rFonts w:ascii="Times New Roman" w:hAnsi="Times New Roman" w:cs="Times New Roman"/>
        </w:rPr>
        <w:t>In order for electronic health record/personal health record systems to link their records to MedlinePlus, we need to provide some kind of mapping file from codes used in charts to MedlinePlus health topics.</w:t>
      </w:r>
    </w:p>
    <w:p w:rsidR="00F9755D" w:rsidRPr="00C113FC" w:rsidRDefault="00F9755D" w:rsidP="00DA4385">
      <w:pPr>
        <w:contextualSpacing/>
        <w:rPr>
          <w:rFonts w:ascii="Times New Roman" w:hAnsi="Times New Roman" w:cs="Times New Roman"/>
        </w:rPr>
      </w:pPr>
      <w:r w:rsidRPr="00C113FC">
        <w:rPr>
          <w:rFonts w:ascii="Times New Roman" w:hAnsi="Times New Roman" w:cs="Times New Roman"/>
        </w:rPr>
        <w:t>There are over 15,000 ICD codes for diagnoses (corresponds to volumes 1 and 2.) We are using ICD9-CM (because that’s what Medicare uses.)</w:t>
      </w:r>
    </w:p>
    <w:p w:rsidR="00F9755D" w:rsidRPr="00C113FC" w:rsidRDefault="00F9755D" w:rsidP="00DA4385">
      <w:pPr>
        <w:contextualSpacing/>
        <w:rPr>
          <w:rFonts w:ascii="Times New Roman" w:hAnsi="Times New Roman" w:cs="Times New Roman"/>
        </w:rPr>
      </w:pPr>
    </w:p>
    <w:p w:rsidR="00F9755D" w:rsidRPr="00C113FC" w:rsidRDefault="00F9755D" w:rsidP="00DA4385">
      <w:pPr>
        <w:contextualSpacing/>
        <w:rPr>
          <w:rFonts w:ascii="Times New Roman" w:hAnsi="Times New Roman" w:cs="Times New Roman"/>
          <w:b/>
        </w:rPr>
      </w:pPr>
      <w:r w:rsidRPr="00C113FC">
        <w:rPr>
          <w:rFonts w:ascii="Times New Roman" w:hAnsi="Times New Roman" w:cs="Times New Roman"/>
          <w:b/>
        </w:rPr>
        <w:t>Initial Guidelines:</w:t>
      </w:r>
    </w:p>
    <w:p w:rsidR="00F9755D" w:rsidRPr="00C113FC" w:rsidRDefault="00F9755D" w:rsidP="00DA4385">
      <w:pPr>
        <w:pStyle w:val="ListParagraph"/>
        <w:numPr>
          <w:ilvl w:val="0"/>
          <w:numId w:val="2"/>
        </w:numPr>
        <w:rPr>
          <w:rFonts w:ascii="Times New Roman" w:hAnsi="Times New Roman" w:cs="Times New Roman"/>
        </w:rPr>
      </w:pPr>
      <w:r w:rsidRPr="00C113FC">
        <w:rPr>
          <w:rFonts w:ascii="Times New Roman" w:hAnsi="Times New Roman" w:cs="Times New Roman"/>
        </w:rPr>
        <w:t xml:space="preserve">We will map where there are clear, solid, unambiguous matches. We will not stretch meanings to include maps to MedlinePlus topics. Example: ICD code for tracheostomy status—do not map </w:t>
      </w:r>
      <w:proofErr w:type="gramStart"/>
      <w:r w:rsidRPr="00C113FC">
        <w:rPr>
          <w:rFonts w:ascii="Times New Roman" w:hAnsi="Times New Roman" w:cs="Times New Roman"/>
        </w:rPr>
        <w:t>to  M</w:t>
      </w:r>
      <w:proofErr w:type="gramEnd"/>
      <w:r w:rsidRPr="00C113FC">
        <w:rPr>
          <w:rFonts w:ascii="Times New Roman" w:hAnsi="Times New Roman" w:cs="Times New Roman"/>
        </w:rPr>
        <w:t xml:space="preserve">+ topic Critical Care. This is the only place where M+ has information on tracheostomy, and there is a M+ see reference Tracheostomy see Critical Care. However, a person may have a tracheostomy as an outpatient.  We would consider this to have no match. </w:t>
      </w:r>
    </w:p>
    <w:p w:rsidR="00F9755D" w:rsidRPr="00C113FC" w:rsidRDefault="00F9755D" w:rsidP="00DA4385">
      <w:pPr>
        <w:pStyle w:val="ListParagraph"/>
        <w:numPr>
          <w:ilvl w:val="0"/>
          <w:numId w:val="2"/>
        </w:numPr>
        <w:rPr>
          <w:rFonts w:ascii="Times New Roman" w:hAnsi="Times New Roman" w:cs="Times New Roman"/>
        </w:rPr>
      </w:pPr>
      <w:r w:rsidRPr="00C113FC">
        <w:rPr>
          <w:rFonts w:ascii="Times New Roman" w:hAnsi="Times New Roman" w:cs="Times New Roman"/>
        </w:rPr>
        <w:t>We will not “explode” ICD9 codes at the present time. Reason: not always valid. Examples:</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 xml:space="preserve">099 is code for Other Venereal Diseases, which could be mapped to Sexually Transmitted Diseases. However, under it, 099.3 is Reiter’s Disease, which we feel should map to Arthritis and not Sexually Transmitted Diseases, as per </w:t>
      </w:r>
      <w:proofErr w:type="spellStart"/>
      <w:r w:rsidRPr="00C113FC">
        <w:rPr>
          <w:rFonts w:ascii="Times New Roman" w:hAnsi="Times New Roman" w:cs="Times New Roman"/>
        </w:rPr>
        <w:t>MeSH</w:t>
      </w:r>
      <w:proofErr w:type="spellEnd"/>
      <w:r w:rsidRPr="00C113FC">
        <w:rPr>
          <w:rFonts w:ascii="Times New Roman" w:hAnsi="Times New Roman" w:cs="Times New Roman"/>
        </w:rPr>
        <w:t xml:space="preserve">. </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595 is Cystitis. 595.1 is Chronic Interstitial Cystitis. 595.9 is cystitis, unspecified. We would map 595 to Bladder Diseases and 595.1 to Interstitial Cystitis. But 595.9 is Bladder Diseases. Exploding would remove our interstitial cystitis term.</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We do not think it would be possible for us to recommend exploding or not exploding on a case-by-case basis at this time.</w:t>
      </w:r>
    </w:p>
    <w:p w:rsidR="00F9755D" w:rsidRPr="00C113FC" w:rsidRDefault="00F9755D" w:rsidP="00DA4385">
      <w:pPr>
        <w:pStyle w:val="ListParagraph"/>
        <w:numPr>
          <w:ilvl w:val="0"/>
          <w:numId w:val="2"/>
        </w:numPr>
        <w:rPr>
          <w:rFonts w:ascii="Times New Roman" w:hAnsi="Times New Roman" w:cs="Times New Roman"/>
        </w:rPr>
      </w:pPr>
      <w:r w:rsidRPr="00C113FC">
        <w:rPr>
          <w:rFonts w:ascii="Times New Roman" w:hAnsi="Times New Roman" w:cs="Times New Roman"/>
        </w:rPr>
        <w:t>We will use the broad M+ topic for a disease or condition, not topics that include</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 xml:space="preserve"> Age groups: e.g., use Asthma, not Asthma in Children</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Gender: e.g., use Heart Diseases, not Heart Diseases in Women</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Pregnancy:  If there is no existing pre-coordinated code a pregnancy-related topic, e.g.,</w:t>
      </w:r>
      <w:r w:rsidR="0037053B">
        <w:rPr>
          <w:rFonts w:ascii="Times New Roman" w:hAnsi="Times New Roman" w:cs="Times New Roman"/>
        </w:rPr>
        <w:t xml:space="preserve"> </w:t>
      </w:r>
      <w:r w:rsidRPr="00C113FC">
        <w:rPr>
          <w:rFonts w:ascii="Times New Roman" w:hAnsi="Times New Roman" w:cs="Times New Roman"/>
        </w:rPr>
        <w:t>AIDS in pregnancy, we will use the separate topics AIDS and Pregnancy. However, if there is a pre-coordinated term, e.g., high blood pressure and pregnancy has 55 separate ICD-9 codes, we will map those to the specific topic High Blood Pressure in Pregnancy.</w:t>
      </w:r>
    </w:p>
    <w:p w:rsidR="00F9755D" w:rsidRPr="00C113FC" w:rsidRDefault="00F9755D" w:rsidP="00DA4385">
      <w:pPr>
        <w:pStyle w:val="ListParagraph"/>
        <w:numPr>
          <w:ilvl w:val="0"/>
          <w:numId w:val="2"/>
        </w:numPr>
        <w:rPr>
          <w:rFonts w:ascii="Times New Roman" w:hAnsi="Times New Roman" w:cs="Times New Roman"/>
        </w:rPr>
      </w:pPr>
      <w:r w:rsidRPr="00C113FC">
        <w:rPr>
          <w:rFonts w:ascii="Times New Roman" w:hAnsi="Times New Roman" w:cs="Times New Roman"/>
        </w:rPr>
        <w:t>If an ICD-9 code can be represented by more than one M+ health topic, we will provide maps to multiple topics. (We didn’t decide up to how many, but 4 seems reasonable.)</w:t>
      </w:r>
    </w:p>
    <w:p w:rsidR="00F9755D" w:rsidRPr="00C113FC" w:rsidRDefault="00F9755D" w:rsidP="00DA4385">
      <w:pPr>
        <w:pStyle w:val="ListParagraph"/>
        <w:numPr>
          <w:ilvl w:val="0"/>
          <w:numId w:val="2"/>
        </w:numPr>
        <w:rPr>
          <w:rFonts w:ascii="Times New Roman" w:hAnsi="Times New Roman" w:cs="Times New Roman"/>
        </w:rPr>
      </w:pPr>
      <w:r w:rsidRPr="00C113FC">
        <w:rPr>
          <w:rFonts w:ascii="Times New Roman" w:hAnsi="Times New Roman" w:cs="Times New Roman"/>
        </w:rPr>
        <w:t>If there is no good match for an ICD9 code, we will code as:</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Never: there will never be a M+ topic match (e.g., History of Non-Compliance; Refusal of Flu Shot)</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Search: the ICD description could provide results if searched in M+ but there is no good topic match.</w:t>
      </w:r>
    </w:p>
    <w:p w:rsidR="00F9755D" w:rsidRPr="00C113FC" w:rsidRDefault="00F9755D" w:rsidP="00DA4385">
      <w:pPr>
        <w:pStyle w:val="ListParagraph"/>
        <w:numPr>
          <w:ilvl w:val="1"/>
          <w:numId w:val="2"/>
        </w:numPr>
        <w:rPr>
          <w:rFonts w:ascii="Times New Roman" w:hAnsi="Times New Roman" w:cs="Times New Roman"/>
        </w:rPr>
      </w:pPr>
      <w:r w:rsidRPr="00C113FC">
        <w:rPr>
          <w:rFonts w:ascii="Times New Roman" w:hAnsi="Times New Roman" w:cs="Times New Roman"/>
        </w:rPr>
        <w:t>No match: there is no good match at this time, but we could develop a topic that would match in the future.</w:t>
      </w:r>
    </w:p>
    <w:p w:rsidR="00F9755D" w:rsidRPr="00C113FC" w:rsidRDefault="00F9755D" w:rsidP="00DA4385">
      <w:pPr>
        <w:contextualSpacing/>
        <w:rPr>
          <w:rFonts w:ascii="Times New Roman" w:hAnsi="Times New Roman" w:cs="Times New Roman"/>
        </w:rPr>
      </w:pPr>
    </w:p>
    <w:p w:rsidR="00F9755D" w:rsidRPr="00C113FC" w:rsidRDefault="00F9755D" w:rsidP="00DA4385">
      <w:pPr>
        <w:contextualSpacing/>
        <w:rPr>
          <w:rFonts w:ascii="Times New Roman" w:hAnsi="Times New Roman" w:cs="Times New Roman"/>
        </w:rPr>
      </w:pPr>
      <w:r w:rsidRPr="00C113FC">
        <w:rPr>
          <w:rFonts w:ascii="Times New Roman" w:hAnsi="Times New Roman" w:cs="Times New Roman"/>
        </w:rPr>
        <w:t xml:space="preserve">We used the web site at </w:t>
      </w:r>
      <w:hyperlink r:id="rId43" w:history="1">
        <w:r w:rsidRPr="00C113FC">
          <w:rPr>
            <w:rStyle w:val="Hyperlink"/>
            <w:rFonts w:ascii="Times New Roman" w:hAnsi="Times New Roman" w:cs="Times New Roman"/>
            <w:color w:val="auto"/>
          </w:rPr>
          <w:t>http://www.icd9data.com/</w:t>
        </w:r>
      </w:hyperlink>
      <w:r w:rsidRPr="00C113FC">
        <w:rPr>
          <w:rFonts w:ascii="Times New Roman" w:hAnsi="Times New Roman" w:cs="Times New Roman"/>
        </w:rPr>
        <w:t xml:space="preserve"> to double check on codes. We only coded from volume 1 and 2, diagnoses. We did not use the drugs, procedures, or the HCPCS codes. </w:t>
      </w:r>
    </w:p>
    <w:p w:rsidR="00F9755D" w:rsidRPr="00C113FC" w:rsidRDefault="00F9755D" w:rsidP="00DA4385">
      <w:pPr>
        <w:contextualSpacing/>
        <w:rPr>
          <w:rFonts w:ascii="Times New Roman" w:hAnsi="Times New Roman" w:cs="Times New Roman"/>
          <w:b/>
        </w:rPr>
      </w:pPr>
    </w:p>
    <w:p w:rsidR="00F9755D" w:rsidRPr="00C113FC" w:rsidRDefault="00F9755D" w:rsidP="00DA4385">
      <w:pPr>
        <w:contextualSpacing/>
        <w:rPr>
          <w:rFonts w:ascii="Times New Roman" w:hAnsi="Times New Roman" w:cs="Times New Roman"/>
          <w:b/>
        </w:rPr>
      </w:pPr>
      <w:r w:rsidRPr="00C113FC">
        <w:rPr>
          <w:rFonts w:ascii="Times New Roman" w:hAnsi="Times New Roman" w:cs="Times New Roman"/>
          <w:b/>
        </w:rPr>
        <w:t>Things to know about ICD codes</w:t>
      </w:r>
    </w:p>
    <w:p w:rsidR="00F9755D" w:rsidRPr="00C113FC" w:rsidRDefault="00F9755D" w:rsidP="00DA4385">
      <w:pPr>
        <w:contextualSpacing/>
        <w:rPr>
          <w:rFonts w:ascii="Times New Roman" w:hAnsi="Times New Roman" w:cs="Times New Roman"/>
        </w:rPr>
      </w:pPr>
      <w:r w:rsidRPr="00C113FC">
        <w:rPr>
          <w:rFonts w:ascii="Times New Roman" w:hAnsi="Times New Roman" w:cs="Times New Roman"/>
        </w:rPr>
        <w:t>There are several layers of codes. So under disorders of the esophagus, you have, for example (this is not the complete list)</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 diseases of esophagus</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530.0, achalasia</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530.1, esophagitis</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530.10, esophagitis unspecified</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530.11, reflux esophagitis</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530.19, other esophagitis</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 xml:space="preserve">530.8, other specified disorders of the esophagus </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 xml:space="preserve">530.81, esophageal reflux </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530.89, other diseases of the esophagus</w:t>
      </w:r>
    </w:p>
    <w:p w:rsidR="00F9755D" w:rsidRPr="00C113FC" w:rsidRDefault="00F9755D" w:rsidP="00DA4385">
      <w:pPr>
        <w:pStyle w:val="ListParagraph"/>
        <w:numPr>
          <w:ilvl w:val="0"/>
          <w:numId w:val="3"/>
        </w:numPr>
        <w:rPr>
          <w:rFonts w:ascii="Times New Roman" w:hAnsi="Times New Roman" w:cs="Times New Roman"/>
        </w:rPr>
      </w:pPr>
      <w:r w:rsidRPr="00C113FC">
        <w:rPr>
          <w:rFonts w:ascii="Times New Roman" w:hAnsi="Times New Roman" w:cs="Times New Roman"/>
        </w:rPr>
        <w:t>530.9, unspecified disorder of the esophagus</w:t>
      </w:r>
    </w:p>
    <w:p w:rsidR="005D66C1" w:rsidRPr="00C113FC" w:rsidRDefault="005D66C1" w:rsidP="00DA4385">
      <w:pPr>
        <w:contextualSpacing/>
        <w:rPr>
          <w:rFonts w:ascii="Times New Roman" w:eastAsiaTheme="majorEastAsia" w:hAnsi="Times New Roman" w:cs="Times New Roman"/>
          <w:b/>
          <w:bCs/>
          <w:sz w:val="28"/>
          <w:szCs w:val="28"/>
        </w:rPr>
      </w:pPr>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br w:type="page"/>
      </w:r>
    </w:p>
    <w:p w:rsidR="000C0914" w:rsidRPr="00C113FC" w:rsidRDefault="00E97A55" w:rsidP="00DA4385">
      <w:pPr>
        <w:pStyle w:val="Heading2"/>
        <w:contextualSpacing/>
        <w:rPr>
          <w:rFonts w:ascii="Times New Roman" w:hAnsi="Times New Roman" w:cs="Times New Roman"/>
          <w:color w:val="auto"/>
        </w:rPr>
      </w:pPr>
      <w:bookmarkStart w:id="69" w:name="_Ref300653345"/>
      <w:bookmarkStart w:id="70" w:name="_Toc301777245"/>
      <w:r w:rsidRPr="00C113FC">
        <w:rPr>
          <w:rFonts w:ascii="Times New Roman" w:hAnsi="Times New Roman" w:cs="Times New Roman"/>
          <w:color w:val="auto"/>
        </w:rPr>
        <w:lastRenderedPageBreak/>
        <w:t>APPENDIX E: NOTES FROM SELECT MEETINGS</w:t>
      </w:r>
      <w:bookmarkEnd w:id="69"/>
      <w:bookmarkEnd w:id="70"/>
    </w:p>
    <w:p w:rsidR="00E97A55" w:rsidRPr="00C113FC" w:rsidRDefault="00E97A55" w:rsidP="00DA4385">
      <w:pPr>
        <w:pStyle w:val="Heading3"/>
        <w:contextualSpacing/>
        <w:rPr>
          <w:rFonts w:ascii="Times New Roman" w:hAnsi="Times New Roman" w:cs="Times New Roman"/>
          <w:color w:val="auto"/>
        </w:rPr>
      </w:pPr>
      <w:bookmarkStart w:id="71" w:name="_Toc301777246"/>
      <w:r w:rsidRPr="00C113FC">
        <w:rPr>
          <w:rFonts w:ascii="Times New Roman" w:hAnsi="Times New Roman" w:cs="Times New Roman"/>
          <w:color w:val="auto"/>
        </w:rPr>
        <w:t>Kin Wah Fung</w:t>
      </w:r>
      <w:r w:rsidR="00342DB6" w:rsidRPr="00C113FC">
        <w:rPr>
          <w:rFonts w:ascii="Times New Roman" w:hAnsi="Times New Roman" w:cs="Times New Roman"/>
          <w:color w:val="auto"/>
        </w:rPr>
        <w:t xml:space="preserve"> Meeting Notes</w:t>
      </w:r>
      <w:bookmarkEnd w:id="71"/>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Date: 4/27/11 at 11am</w:t>
      </w:r>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Attendees: Kristen Burgess, Naomi Miller, Stephanie Dennis, Kin Wah Fung</w:t>
      </w: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 xml:space="preserve">I began by describing the current setup of MedlinePlus Connect:  </w:t>
      </w:r>
      <w:r w:rsidR="00342DB6" w:rsidRPr="00C113FC">
        <w:rPr>
          <w:rFonts w:ascii="Times New Roman" w:hAnsi="Times New Roman" w:cs="Times New Roman"/>
        </w:rPr>
        <w:t>two Excel files – one</w:t>
      </w:r>
      <w:r w:rsidRPr="00C113FC">
        <w:rPr>
          <w:rFonts w:ascii="Times New Roman" w:hAnsi="Times New Roman" w:cs="Times New Roman"/>
        </w:rPr>
        <w:t xml:space="preserve"> Excel file with 12,160 ICD-9-CM codes associated with up to 3 MedlinePlus </w:t>
      </w:r>
      <w:r w:rsidR="00342DB6" w:rsidRPr="00C113FC">
        <w:rPr>
          <w:rFonts w:ascii="Times New Roman" w:hAnsi="Times New Roman" w:cs="Times New Roman"/>
        </w:rPr>
        <w:t>H</w:t>
      </w:r>
      <w:r w:rsidRPr="00C113FC">
        <w:rPr>
          <w:rFonts w:ascii="Times New Roman" w:hAnsi="Times New Roman" w:cs="Times New Roman"/>
        </w:rPr>
        <w:t>ealth</w:t>
      </w:r>
      <w:r w:rsidR="00342DB6" w:rsidRPr="00C113FC">
        <w:rPr>
          <w:rFonts w:ascii="Times New Roman" w:hAnsi="Times New Roman" w:cs="Times New Roman"/>
        </w:rPr>
        <w:t xml:space="preserve"> Topics</w:t>
      </w:r>
      <w:r w:rsidRPr="00C113FC">
        <w:rPr>
          <w:rFonts w:ascii="Times New Roman" w:hAnsi="Times New Roman" w:cs="Times New Roman"/>
        </w:rPr>
        <w:t xml:space="preserve"> (semi</w:t>
      </w:r>
      <w:r w:rsidR="00342DB6" w:rsidRPr="00C113FC">
        <w:rPr>
          <w:rFonts w:ascii="Times New Roman" w:hAnsi="Times New Roman" w:cs="Times New Roman"/>
        </w:rPr>
        <w:t>-</w:t>
      </w:r>
      <w:r w:rsidRPr="00C113FC">
        <w:rPr>
          <w:rFonts w:ascii="Times New Roman" w:hAnsi="Times New Roman" w:cs="Times New Roman"/>
        </w:rPr>
        <w:t xml:space="preserve">automated process) and </w:t>
      </w:r>
      <w:r w:rsidR="00342DB6" w:rsidRPr="00C113FC">
        <w:rPr>
          <w:rFonts w:ascii="Times New Roman" w:hAnsi="Times New Roman" w:cs="Times New Roman"/>
        </w:rPr>
        <w:t>one</w:t>
      </w:r>
      <w:r w:rsidRPr="00C113FC">
        <w:rPr>
          <w:rFonts w:ascii="Times New Roman" w:hAnsi="Times New Roman" w:cs="Times New Roman"/>
        </w:rPr>
        <w:t xml:space="preserve"> Excel file with 5478 SNOMED CT CO</w:t>
      </w:r>
      <w:r w:rsidR="00342DB6" w:rsidRPr="00C113FC">
        <w:rPr>
          <w:rFonts w:ascii="Times New Roman" w:hAnsi="Times New Roman" w:cs="Times New Roman"/>
        </w:rPr>
        <w:t>RE codes associated with up to three</w:t>
      </w:r>
      <w:r w:rsidRPr="00C113FC">
        <w:rPr>
          <w:rFonts w:ascii="Times New Roman" w:hAnsi="Times New Roman" w:cs="Times New Roman"/>
        </w:rPr>
        <w:t xml:space="preserve"> MedlinePlus </w:t>
      </w:r>
      <w:r w:rsidR="00BF2FA4" w:rsidRPr="00C113FC">
        <w:rPr>
          <w:rFonts w:ascii="Times New Roman" w:hAnsi="Times New Roman" w:cs="Times New Roman"/>
        </w:rPr>
        <w:t>H</w:t>
      </w:r>
      <w:r w:rsidRPr="00C113FC">
        <w:rPr>
          <w:rFonts w:ascii="Times New Roman" w:hAnsi="Times New Roman" w:cs="Times New Roman"/>
        </w:rPr>
        <w:t xml:space="preserve">ealth </w:t>
      </w:r>
      <w:r w:rsidR="00BF2FA4" w:rsidRPr="00C113FC">
        <w:rPr>
          <w:rFonts w:ascii="Times New Roman" w:hAnsi="Times New Roman" w:cs="Times New Roman"/>
        </w:rPr>
        <w:t>T</w:t>
      </w:r>
      <w:r w:rsidRPr="00C113FC">
        <w:rPr>
          <w:rFonts w:ascii="Times New Roman" w:hAnsi="Times New Roman" w:cs="Times New Roman"/>
        </w:rPr>
        <w:t>opics.</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 xml:space="preserve">I explained the current challenge and purpose of </w:t>
      </w:r>
      <w:r w:rsidR="00342DB6" w:rsidRPr="00C113FC">
        <w:rPr>
          <w:rFonts w:ascii="Times New Roman" w:hAnsi="Times New Roman" w:cs="Times New Roman"/>
        </w:rPr>
        <w:t xml:space="preserve">this </w:t>
      </w:r>
      <w:r w:rsidRPr="00C113FC">
        <w:rPr>
          <w:rFonts w:ascii="Times New Roman" w:hAnsi="Times New Roman" w:cs="Times New Roman"/>
        </w:rPr>
        <w:t>Spring A</w:t>
      </w:r>
      <w:r w:rsidR="003C7B1C" w:rsidRPr="00C113FC">
        <w:rPr>
          <w:rFonts w:ascii="Times New Roman" w:hAnsi="Times New Roman" w:cs="Times New Roman"/>
        </w:rPr>
        <w:t xml:space="preserve">ssociate </w:t>
      </w:r>
      <w:r w:rsidRPr="00C113FC">
        <w:rPr>
          <w:rFonts w:ascii="Times New Roman" w:hAnsi="Times New Roman" w:cs="Times New Roman"/>
        </w:rPr>
        <w:t>F</w:t>
      </w:r>
      <w:r w:rsidR="003C7B1C" w:rsidRPr="00C113FC">
        <w:rPr>
          <w:rFonts w:ascii="Times New Roman" w:hAnsi="Times New Roman" w:cs="Times New Roman"/>
        </w:rPr>
        <w:t xml:space="preserve">ellowship </w:t>
      </w:r>
      <w:r w:rsidRPr="00C113FC">
        <w:rPr>
          <w:rFonts w:ascii="Times New Roman" w:hAnsi="Times New Roman" w:cs="Times New Roman"/>
        </w:rPr>
        <w:t>P</w:t>
      </w:r>
      <w:r w:rsidR="003C7B1C" w:rsidRPr="00C113FC">
        <w:rPr>
          <w:rFonts w:ascii="Times New Roman" w:hAnsi="Times New Roman" w:cs="Times New Roman"/>
        </w:rPr>
        <w:t>rogram (AFP)</w:t>
      </w:r>
      <w:r w:rsidRPr="00C113FC">
        <w:rPr>
          <w:rFonts w:ascii="Times New Roman" w:hAnsi="Times New Roman" w:cs="Times New Roman"/>
        </w:rPr>
        <w:t xml:space="preserve"> project: how to support ICD-10-CM codes (</w:t>
      </w:r>
      <w:r w:rsidR="00342DB6" w:rsidRPr="00C113FC">
        <w:rPr>
          <w:rFonts w:ascii="Times New Roman" w:hAnsi="Times New Roman" w:cs="Times New Roman"/>
        </w:rPr>
        <w:t xml:space="preserve">approximately </w:t>
      </w:r>
      <w:r w:rsidRPr="00C113FC">
        <w:rPr>
          <w:rFonts w:ascii="Times New Roman" w:hAnsi="Times New Roman" w:cs="Times New Roman"/>
        </w:rPr>
        <w:t>69</w:t>
      </w:r>
      <w:r w:rsidR="00342DB6" w:rsidRPr="00C113FC">
        <w:rPr>
          <w:rFonts w:ascii="Times New Roman" w:hAnsi="Times New Roman" w:cs="Times New Roman"/>
        </w:rPr>
        <w:t>,</w:t>
      </w:r>
      <w:r w:rsidRPr="00C113FC">
        <w:rPr>
          <w:rFonts w:ascii="Times New Roman" w:hAnsi="Times New Roman" w:cs="Times New Roman"/>
        </w:rPr>
        <w:t>000</w:t>
      </w:r>
      <w:r w:rsidR="00342DB6" w:rsidRPr="00C113FC">
        <w:rPr>
          <w:rFonts w:ascii="Times New Roman" w:hAnsi="Times New Roman" w:cs="Times New Roman"/>
        </w:rPr>
        <w:t xml:space="preserve"> codes</w:t>
      </w:r>
      <w:r w:rsidRPr="00C113FC">
        <w:rPr>
          <w:rFonts w:ascii="Times New Roman" w:hAnsi="Times New Roman" w:cs="Times New Roman"/>
        </w:rPr>
        <w:t>) beginning in 2013. Our goal is to have a file with associations betwee</w:t>
      </w:r>
      <w:r w:rsidR="00342DB6" w:rsidRPr="00C113FC">
        <w:rPr>
          <w:rFonts w:ascii="Times New Roman" w:hAnsi="Times New Roman" w:cs="Times New Roman"/>
        </w:rPr>
        <w:t>n ICD-10-CM codes and up to three Health T</w:t>
      </w:r>
      <w:r w:rsidRPr="00C113FC">
        <w:rPr>
          <w:rFonts w:ascii="Times New Roman" w:hAnsi="Times New Roman" w:cs="Times New Roman"/>
        </w:rPr>
        <w:t>opi</w:t>
      </w:r>
      <w:r w:rsidR="00BF2FA4" w:rsidRPr="00C113FC">
        <w:rPr>
          <w:rFonts w:ascii="Times New Roman" w:hAnsi="Times New Roman" w:cs="Times New Roman"/>
        </w:rPr>
        <w:t>cs. We need to support current Health T</w:t>
      </w:r>
      <w:r w:rsidRPr="00C113FC">
        <w:rPr>
          <w:rFonts w:ascii="Times New Roman" w:hAnsi="Times New Roman" w:cs="Times New Roman"/>
        </w:rPr>
        <w:t>opics associated with ICD</w:t>
      </w:r>
      <w:r w:rsidR="00342DB6" w:rsidRPr="00C113FC">
        <w:rPr>
          <w:rFonts w:ascii="Times New Roman" w:hAnsi="Times New Roman" w:cs="Times New Roman"/>
        </w:rPr>
        <w:t>-</w:t>
      </w:r>
      <w:r w:rsidRPr="00C113FC">
        <w:rPr>
          <w:rFonts w:ascii="Times New Roman" w:hAnsi="Times New Roman" w:cs="Times New Roman"/>
        </w:rPr>
        <w:t>9</w:t>
      </w:r>
      <w:r w:rsidR="00342DB6" w:rsidRPr="00C113FC">
        <w:rPr>
          <w:rFonts w:ascii="Times New Roman" w:hAnsi="Times New Roman" w:cs="Times New Roman"/>
        </w:rPr>
        <w:t>-CM</w:t>
      </w:r>
      <w:r w:rsidRPr="00C113FC">
        <w:rPr>
          <w:rFonts w:ascii="Times New Roman" w:hAnsi="Times New Roman" w:cs="Times New Roman"/>
        </w:rPr>
        <w:t xml:space="preserve"> at a minimum but also want to expand the list with the transition to ICD</w:t>
      </w:r>
      <w:r w:rsidR="00342DB6" w:rsidRPr="00C113FC">
        <w:rPr>
          <w:rFonts w:ascii="Times New Roman" w:hAnsi="Times New Roman" w:cs="Times New Roman"/>
        </w:rPr>
        <w:t>-</w:t>
      </w:r>
      <w:r w:rsidRPr="00C113FC">
        <w:rPr>
          <w:rFonts w:ascii="Times New Roman" w:hAnsi="Times New Roman" w:cs="Times New Roman"/>
        </w:rPr>
        <w:t>10</w:t>
      </w:r>
      <w:r w:rsidR="00342DB6" w:rsidRPr="00C113FC">
        <w:rPr>
          <w:rFonts w:ascii="Times New Roman" w:hAnsi="Times New Roman" w:cs="Times New Roman"/>
        </w:rPr>
        <w:t>-CM</w:t>
      </w:r>
      <w:r w:rsidRPr="00C113FC">
        <w:rPr>
          <w:rFonts w:ascii="Times New Roman" w:hAnsi="Times New Roman" w:cs="Times New Roman"/>
        </w:rPr>
        <w:t xml:space="preserve">. </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 xml:space="preserve">I asked Kin Wah for his thoughts on the project.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 xml:space="preserve">Kin Wah confirmed that the initial automated mappings used the UMLS and potentially </w:t>
      </w:r>
      <w:proofErr w:type="spellStart"/>
      <w:proofErr w:type="gramStart"/>
      <w:r w:rsidRPr="00C113FC">
        <w:rPr>
          <w:rFonts w:ascii="Times New Roman" w:hAnsi="Times New Roman" w:cs="Times New Roman"/>
        </w:rPr>
        <w:t>MeSH</w:t>
      </w:r>
      <w:proofErr w:type="spellEnd"/>
      <w:proofErr w:type="gramEnd"/>
      <w:r w:rsidRPr="00C113FC">
        <w:rPr>
          <w:rFonts w:ascii="Times New Roman" w:hAnsi="Times New Roman" w:cs="Times New Roman"/>
        </w:rPr>
        <w:t xml:space="preserve">. Naomi explained that the initial list of ICD-9-CM codes came from the Institute of Family Health and were chosen because they were the most commonly used diagnosis codes. She noted that the initial mappings from Lister Hill were either great or way off.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In addition, it was noted that updates occur to the ICD files annually</w:t>
      </w:r>
      <w:r w:rsidR="00342DB6" w:rsidRPr="00C113FC">
        <w:rPr>
          <w:rFonts w:ascii="Times New Roman" w:hAnsi="Times New Roman" w:cs="Times New Roman"/>
        </w:rPr>
        <w:t xml:space="preserve">. </w:t>
      </w:r>
      <w:r w:rsidR="005C4DF0" w:rsidRPr="00C113FC">
        <w:rPr>
          <w:rFonts w:ascii="Times New Roman" w:hAnsi="Times New Roman" w:cs="Times New Roman"/>
        </w:rPr>
        <w:t xml:space="preserve">SNOMED-CT CORE Problem List </w:t>
      </w:r>
      <w:r w:rsidRPr="00C113FC">
        <w:rPr>
          <w:rFonts w:ascii="Times New Roman" w:hAnsi="Times New Roman" w:cs="Times New Roman"/>
        </w:rPr>
        <w:t>updates and mappings are also done manually. Kin Wah noted that he could run the SNOMED codes thro</w:t>
      </w:r>
      <w:r w:rsidR="00342DB6" w:rsidRPr="00C113FC">
        <w:rPr>
          <w:rFonts w:ascii="Times New Roman" w:hAnsi="Times New Roman" w:cs="Times New Roman"/>
        </w:rPr>
        <w:t xml:space="preserve">ugh an algorithm </w:t>
      </w:r>
      <w:r w:rsidRPr="00C113FC">
        <w:rPr>
          <w:rFonts w:ascii="Times New Roman" w:hAnsi="Times New Roman" w:cs="Times New Roman"/>
        </w:rPr>
        <w:t xml:space="preserve">to expand that list.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Kin Wah discussed the GEMs and suggested that we use them. If we use them, he suggested beginning with forward mapping (ICD</w:t>
      </w:r>
      <w:r w:rsidR="004D001C" w:rsidRPr="00C113FC">
        <w:rPr>
          <w:rFonts w:ascii="Times New Roman" w:hAnsi="Times New Roman" w:cs="Times New Roman"/>
        </w:rPr>
        <w:t>-</w:t>
      </w:r>
      <w:r w:rsidRPr="00C113FC">
        <w:rPr>
          <w:rFonts w:ascii="Times New Roman" w:hAnsi="Times New Roman" w:cs="Times New Roman"/>
        </w:rPr>
        <w:t>9</w:t>
      </w:r>
      <w:r w:rsidR="004D001C" w:rsidRPr="00C113FC">
        <w:rPr>
          <w:rFonts w:ascii="Times New Roman" w:hAnsi="Times New Roman" w:cs="Times New Roman"/>
        </w:rPr>
        <w:t>-</w:t>
      </w:r>
      <w:r w:rsidRPr="00C113FC">
        <w:rPr>
          <w:rFonts w:ascii="Times New Roman" w:hAnsi="Times New Roman" w:cs="Times New Roman"/>
        </w:rPr>
        <w:t>CM –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 and then backward mapping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 – ICD</w:t>
      </w:r>
      <w:r w:rsidR="004D001C" w:rsidRPr="00C113FC">
        <w:rPr>
          <w:rFonts w:ascii="Times New Roman" w:hAnsi="Times New Roman" w:cs="Times New Roman"/>
        </w:rPr>
        <w:t>-</w:t>
      </w:r>
      <w:r w:rsidRPr="00C113FC">
        <w:rPr>
          <w:rFonts w:ascii="Times New Roman" w:hAnsi="Times New Roman" w:cs="Times New Roman"/>
        </w:rPr>
        <w:t>9</w:t>
      </w:r>
      <w:r w:rsidR="004D001C" w:rsidRPr="00C113FC">
        <w:rPr>
          <w:rFonts w:ascii="Times New Roman" w:hAnsi="Times New Roman" w:cs="Times New Roman"/>
        </w:rPr>
        <w:t>-</w:t>
      </w:r>
      <w:r w:rsidRPr="00C113FC">
        <w:rPr>
          <w:rFonts w:ascii="Times New Roman" w:hAnsi="Times New Roman" w:cs="Times New Roman"/>
        </w:rPr>
        <w:t xml:space="preserve">CM) to fill in any areas that were not covered initially. He noted that he has read that complete mapping between the two requires two passes and it is necessary to go both forward and backward.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Kin Wah noted that the GEMs are considered to be of high quality because CMS developed them.</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 xml:space="preserve">We asked who at the NLM was working on or with the GEMS or who would know about them. He did not think anyone was using them at the NLM. He mentioned that Vivian Auld </w:t>
      </w:r>
      <w:r w:rsidR="005C4DF0" w:rsidRPr="00C113FC">
        <w:rPr>
          <w:rFonts w:ascii="Times New Roman" w:hAnsi="Times New Roman" w:cs="Times New Roman"/>
        </w:rPr>
        <w:t>might</w:t>
      </w:r>
      <w:r w:rsidRPr="00C113FC">
        <w:rPr>
          <w:rFonts w:ascii="Times New Roman" w:hAnsi="Times New Roman" w:cs="Times New Roman"/>
        </w:rPr>
        <w:t xml:space="preserve"> have an interest in the GEMs maps. </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We asked about the UMLS and whether or not we could use it to map between the two classifications</w:t>
      </w:r>
      <w:r w:rsidR="005C4DF0" w:rsidRPr="00C113FC">
        <w:rPr>
          <w:rFonts w:ascii="Times New Roman" w:hAnsi="Times New Roman" w:cs="Times New Roman"/>
        </w:rPr>
        <w:t xml:space="preserve"> (ICD-9-CM and ICD-10-CM)</w:t>
      </w:r>
      <w:r w:rsidRPr="00C113FC">
        <w:rPr>
          <w:rFonts w:ascii="Times New Roman" w:hAnsi="Times New Roman" w:cs="Times New Roman"/>
        </w:rPr>
        <w:t xml:space="preserve">. Kin Wah said that the UMLS could be used because it contains all of the maps and data necessary. The GEMs are </w:t>
      </w:r>
      <w:r w:rsidR="005C4DF0" w:rsidRPr="00C113FC">
        <w:rPr>
          <w:rFonts w:ascii="Times New Roman" w:hAnsi="Times New Roman" w:cs="Times New Roman"/>
        </w:rPr>
        <w:t xml:space="preserve">also </w:t>
      </w:r>
      <w:r w:rsidRPr="00C113FC">
        <w:rPr>
          <w:rFonts w:ascii="Times New Roman" w:hAnsi="Times New Roman" w:cs="Times New Roman"/>
        </w:rPr>
        <w:t>all in the UMLS. The 2010 version of ICD-10-CM is available in the UMLS but not the 2011 version at the moment. The UMLS is a source that can be used to access ICD-10</w:t>
      </w:r>
      <w:r w:rsidR="005C4DF0" w:rsidRPr="00C113FC">
        <w:rPr>
          <w:rFonts w:ascii="Times New Roman" w:hAnsi="Times New Roman" w:cs="Times New Roman"/>
        </w:rPr>
        <w:t>-CM</w:t>
      </w:r>
      <w:r w:rsidRPr="00C113FC">
        <w:rPr>
          <w:rFonts w:ascii="Times New Roman" w:hAnsi="Times New Roman" w:cs="Times New Roman"/>
        </w:rPr>
        <w:t xml:space="preserve"> content</w:t>
      </w:r>
      <w:r w:rsidR="005C4DF0" w:rsidRPr="00C113FC">
        <w:rPr>
          <w:rFonts w:ascii="Times New Roman" w:hAnsi="Times New Roman" w:cs="Times New Roman"/>
        </w:rPr>
        <w:t xml:space="preserve"> but</w:t>
      </w:r>
      <w:r w:rsidRPr="00C113FC">
        <w:rPr>
          <w:rFonts w:ascii="Times New Roman" w:hAnsi="Times New Roman" w:cs="Times New Roman"/>
        </w:rPr>
        <w:t xml:space="preserve"> Kin Wah noted that the UMLS is difficult for non-programmers to use</w:t>
      </w:r>
      <w:r w:rsidR="005C4DF0" w:rsidRPr="00C113FC">
        <w:rPr>
          <w:rFonts w:ascii="Times New Roman" w:hAnsi="Times New Roman" w:cs="Times New Roman"/>
        </w:rPr>
        <w:t xml:space="preserve"> and the GEMs might be easier when used outside of the UMLS</w:t>
      </w:r>
      <w:r w:rsidRPr="00C113FC">
        <w:rPr>
          <w:rFonts w:ascii="Times New Roman" w:hAnsi="Times New Roman" w:cs="Times New Roman"/>
        </w:rPr>
        <w:t xml:space="preserve">. </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lastRenderedPageBreak/>
        <w:t>At this point, Kin Wah suggested that we try two methods and compare them to determine the best way to do the mapping from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 xml:space="preserve">-CM </w:t>
      </w:r>
      <w:r w:rsidR="005C4DF0" w:rsidRPr="00C113FC">
        <w:rPr>
          <w:rFonts w:ascii="Times New Roman" w:hAnsi="Times New Roman" w:cs="Times New Roman"/>
        </w:rPr>
        <w:sym w:font="Wingdings" w:char="F0E0"/>
      </w:r>
      <w:r w:rsidR="005C4DF0" w:rsidRPr="00C113FC">
        <w:rPr>
          <w:rFonts w:ascii="Times New Roman" w:hAnsi="Times New Roman" w:cs="Times New Roman"/>
        </w:rPr>
        <w:t xml:space="preserve"> Health Topics</w:t>
      </w:r>
      <w:r w:rsidRPr="00C113FC">
        <w:rPr>
          <w:rFonts w:ascii="Times New Roman" w:hAnsi="Times New Roman" w:cs="Times New Roman"/>
        </w:rPr>
        <w:t>:</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Method 1: Use the UMLS (without using the GEMs) to map between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-CM</w:t>
      </w:r>
      <w:r w:rsidRPr="00C113FC">
        <w:rPr>
          <w:rFonts w:ascii="Times New Roman" w:hAnsi="Times New Roman" w:cs="Times New Roman"/>
        </w:rPr>
        <w:t xml:space="preserve"> and the M+ </w:t>
      </w:r>
      <w:r w:rsidR="00BF2FA4" w:rsidRPr="00C113FC">
        <w:rPr>
          <w:rFonts w:ascii="Times New Roman" w:hAnsi="Times New Roman" w:cs="Times New Roman"/>
        </w:rPr>
        <w:t>Health T</w:t>
      </w:r>
      <w:r w:rsidRPr="00C113FC">
        <w:rPr>
          <w:rFonts w:ascii="Times New Roman" w:hAnsi="Times New Roman" w:cs="Times New Roman"/>
        </w:rPr>
        <w:t>opics. He will use the original algorithm to match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-CM</w:t>
      </w:r>
      <w:r w:rsidRPr="00C113FC">
        <w:rPr>
          <w:rFonts w:ascii="Times New Roman" w:hAnsi="Times New Roman" w:cs="Times New Roman"/>
        </w:rPr>
        <w:t xml:space="preserve"> </w:t>
      </w:r>
      <w:r w:rsidR="00BF2FA4" w:rsidRPr="00C113FC">
        <w:rPr>
          <w:rFonts w:ascii="Times New Roman" w:hAnsi="Times New Roman" w:cs="Times New Roman"/>
        </w:rPr>
        <w:t>codes to M+ Health T</w:t>
      </w:r>
      <w:r w:rsidRPr="00C113FC">
        <w:rPr>
          <w:rFonts w:ascii="Times New Roman" w:hAnsi="Times New Roman" w:cs="Times New Roman"/>
        </w:rPr>
        <w:t xml:space="preserve">opics. We can determine the percentage of these matches that are useful for M+ Connect and the percentage that will require manual editing and changes. </w:t>
      </w:r>
    </w:p>
    <w:p w:rsidR="00E97A55" w:rsidRPr="00C113FC" w:rsidRDefault="00E97A55" w:rsidP="00A87870">
      <w:pPr>
        <w:pStyle w:val="ListParagraph"/>
        <w:numPr>
          <w:ilvl w:val="2"/>
          <w:numId w:val="20"/>
        </w:numPr>
        <w:ind w:left="1260" w:hanging="360"/>
        <w:rPr>
          <w:rFonts w:ascii="Times New Roman" w:hAnsi="Times New Roman" w:cs="Times New Roman"/>
        </w:rPr>
      </w:pPr>
      <w:r w:rsidRPr="00C113FC">
        <w:rPr>
          <w:rFonts w:ascii="Times New Roman" w:hAnsi="Times New Roman" w:cs="Times New Roman"/>
        </w:rPr>
        <w:t>Note: Th</w:t>
      </w:r>
      <w:r w:rsidR="00BF2FA4" w:rsidRPr="00C113FC">
        <w:rPr>
          <w:rFonts w:ascii="Times New Roman" w:hAnsi="Times New Roman" w:cs="Times New Roman"/>
        </w:rPr>
        <w:t>is process requires updated M+ Health T</w:t>
      </w:r>
      <w:r w:rsidRPr="00C113FC">
        <w:rPr>
          <w:rFonts w:ascii="Times New Roman" w:hAnsi="Times New Roman" w:cs="Times New Roman"/>
        </w:rPr>
        <w:t xml:space="preserve">opics within the UMLS. Naomi confirmed with Chris Hui on 4/27/11 that these were updated in the last update of the UMLS </w:t>
      </w:r>
      <w:proofErr w:type="spellStart"/>
      <w:r w:rsidRPr="00C113FC">
        <w:rPr>
          <w:rFonts w:ascii="Times New Roman" w:hAnsi="Times New Roman" w:cs="Times New Roman"/>
        </w:rPr>
        <w:t>Metathesaurus</w:t>
      </w:r>
      <w:proofErr w:type="spellEnd"/>
      <w:r w:rsidRPr="00C113FC">
        <w:rPr>
          <w:rFonts w:ascii="Times New Roman" w:hAnsi="Times New Roman" w:cs="Times New Roman"/>
        </w:rPr>
        <w:t>. He wrote that “the January 8, 2011 xml fil</w:t>
      </w:r>
      <w:r w:rsidR="00BF2FA4" w:rsidRPr="00C113FC">
        <w:rPr>
          <w:rFonts w:ascii="Times New Roman" w:hAnsi="Times New Roman" w:cs="Times New Roman"/>
        </w:rPr>
        <w:t>es were used for 2011AA”. 3 M+ Health T</w:t>
      </w:r>
      <w:r w:rsidRPr="00C113FC">
        <w:rPr>
          <w:rFonts w:ascii="Times New Roman" w:hAnsi="Times New Roman" w:cs="Times New Roman"/>
        </w:rPr>
        <w:t xml:space="preserve">opics have been released since January 8 but these could be filled in manually. </w:t>
      </w:r>
    </w:p>
    <w:p w:rsidR="00E97A55" w:rsidRPr="00C113FC" w:rsidRDefault="00E97A55" w:rsidP="00A87870">
      <w:pPr>
        <w:pStyle w:val="ListParagraph"/>
        <w:numPr>
          <w:ilvl w:val="2"/>
          <w:numId w:val="20"/>
        </w:numPr>
        <w:ind w:left="1260" w:hanging="360"/>
        <w:rPr>
          <w:rFonts w:ascii="Times New Roman" w:hAnsi="Times New Roman" w:cs="Times New Roman"/>
        </w:rPr>
      </w:pPr>
      <w:r w:rsidRPr="00C113FC">
        <w:rPr>
          <w:rFonts w:ascii="Times New Roman" w:hAnsi="Times New Roman" w:cs="Times New Roman"/>
        </w:rPr>
        <w:t xml:space="preserve">The next UMLS update is May 2011. People who could help if updating is necessary include: Chris Hui, Betsy </w:t>
      </w:r>
      <w:r w:rsidR="005C4DF0" w:rsidRPr="00C113FC">
        <w:rPr>
          <w:rFonts w:ascii="Times New Roman" w:hAnsi="Times New Roman" w:cs="Times New Roman"/>
        </w:rPr>
        <w:t>Humphreys</w:t>
      </w:r>
      <w:r w:rsidRPr="00C113FC">
        <w:rPr>
          <w:rFonts w:ascii="Times New Roman" w:hAnsi="Times New Roman" w:cs="Times New Roman"/>
        </w:rPr>
        <w:t>,</w:t>
      </w:r>
      <w:r w:rsidR="005C4DF0" w:rsidRPr="00C113FC">
        <w:rPr>
          <w:rFonts w:ascii="Times New Roman" w:hAnsi="Times New Roman" w:cs="Times New Roman"/>
        </w:rPr>
        <w:t xml:space="preserve"> and</w:t>
      </w:r>
      <w:r w:rsidRPr="00C113FC">
        <w:rPr>
          <w:rFonts w:ascii="Times New Roman" w:hAnsi="Times New Roman" w:cs="Times New Roman"/>
        </w:rPr>
        <w:t xml:space="preserve"> Stuart Nelson</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Method 2: Use the GEMS for forward/backward mapping to determine associations between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00BF2FA4" w:rsidRPr="00C113FC">
        <w:rPr>
          <w:rFonts w:ascii="Times New Roman" w:hAnsi="Times New Roman" w:cs="Times New Roman"/>
        </w:rPr>
        <w:t>CM and M+ Health T</w:t>
      </w:r>
      <w:r w:rsidRPr="00C113FC">
        <w:rPr>
          <w:rFonts w:ascii="Times New Roman" w:hAnsi="Times New Roman" w:cs="Times New Roman"/>
        </w:rPr>
        <w:t xml:space="preserve">opics. </w:t>
      </w:r>
    </w:p>
    <w:p w:rsidR="00E97A55" w:rsidRPr="00C113FC" w:rsidRDefault="00E97A55" w:rsidP="00A87870">
      <w:pPr>
        <w:pStyle w:val="ListParagraph"/>
        <w:numPr>
          <w:ilvl w:val="2"/>
          <w:numId w:val="20"/>
        </w:numPr>
        <w:ind w:left="1260" w:hanging="360"/>
        <w:rPr>
          <w:rFonts w:ascii="Times New Roman" w:hAnsi="Times New Roman" w:cs="Times New Roman"/>
        </w:rPr>
      </w:pPr>
      <w:r w:rsidRPr="00C113FC">
        <w:rPr>
          <w:rFonts w:ascii="Times New Roman" w:hAnsi="Times New Roman" w:cs="Times New Roman"/>
        </w:rPr>
        <w:t>Naomi, Stephanie, and Kristen discussed the potential of pulling the GEMs files into Access</w:t>
      </w:r>
      <w:r w:rsidR="005C4DF0" w:rsidRPr="00C113FC">
        <w:rPr>
          <w:rFonts w:ascii="Times New Roman" w:hAnsi="Times New Roman" w:cs="Times New Roman"/>
        </w:rPr>
        <w:t xml:space="preserve">, or a </w:t>
      </w:r>
      <w:r w:rsidRPr="00C113FC">
        <w:rPr>
          <w:rFonts w:ascii="Times New Roman" w:hAnsi="Times New Roman" w:cs="Times New Roman"/>
        </w:rPr>
        <w:t xml:space="preserve">similar </w:t>
      </w:r>
      <w:r w:rsidR="005C4DF0" w:rsidRPr="00C113FC">
        <w:rPr>
          <w:rFonts w:ascii="Times New Roman" w:hAnsi="Times New Roman" w:cs="Times New Roman"/>
        </w:rPr>
        <w:t xml:space="preserve">program, </w:t>
      </w:r>
      <w:r w:rsidRPr="00C113FC">
        <w:rPr>
          <w:rFonts w:ascii="Times New Roman" w:hAnsi="Times New Roman" w:cs="Times New Roman"/>
        </w:rPr>
        <w:t xml:space="preserve">to facilitate this process. </w:t>
      </w:r>
    </w:p>
    <w:p w:rsidR="00E97A55" w:rsidRPr="00C113FC" w:rsidRDefault="00E97A55" w:rsidP="00A87870">
      <w:pPr>
        <w:pStyle w:val="ListParagraph"/>
        <w:numPr>
          <w:ilvl w:val="2"/>
          <w:numId w:val="20"/>
        </w:numPr>
        <w:ind w:left="1260" w:hanging="360"/>
        <w:rPr>
          <w:rFonts w:ascii="Times New Roman" w:hAnsi="Times New Roman" w:cs="Times New Roman"/>
        </w:rPr>
      </w:pPr>
      <w:r w:rsidRPr="00C113FC">
        <w:rPr>
          <w:rFonts w:ascii="Times New Roman" w:hAnsi="Times New Roman" w:cs="Times New Roman"/>
        </w:rPr>
        <w:t>I asked about connecting the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-CM</w:t>
      </w:r>
      <w:r w:rsidRPr="00C113FC">
        <w:rPr>
          <w:rFonts w:ascii="Times New Roman" w:hAnsi="Times New Roman" w:cs="Times New Roman"/>
        </w:rPr>
        <w:t xml:space="preserve"> descriptions, the </w:t>
      </w:r>
      <w:r w:rsidR="005C4DF0" w:rsidRPr="00C113FC">
        <w:rPr>
          <w:rFonts w:ascii="Times New Roman" w:hAnsi="Times New Roman" w:cs="Times New Roman"/>
        </w:rPr>
        <w:t xml:space="preserve">forward mapping </w:t>
      </w:r>
      <w:r w:rsidRPr="00C113FC">
        <w:rPr>
          <w:rFonts w:ascii="Times New Roman" w:hAnsi="Times New Roman" w:cs="Times New Roman"/>
        </w:rPr>
        <w:t>file with ICD</w:t>
      </w:r>
      <w:r w:rsidR="005C4DF0" w:rsidRPr="00C113FC">
        <w:rPr>
          <w:rFonts w:ascii="Times New Roman" w:hAnsi="Times New Roman" w:cs="Times New Roman"/>
        </w:rPr>
        <w:t>-</w:t>
      </w:r>
      <w:r w:rsidRPr="00C113FC">
        <w:rPr>
          <w:rFonts w:ascii="Times New Roman" w:hAnsi="Times New Roman" w:cs="Times New Roman"/>
        </w:rPr>
        <w:t>9</w:t>
      </w:r>
      <w:r w:rsidR="005C4DF0" w:rsidRPr="00C113FC">
        <w:rPr>
          <w:rFonts w:ascii="Times New Roman" w:hAnsi="Times New Roman" w:cs="Times New Roman"/>
        </w:rPr>
        <w:t xml:space="preserve">-CM </w:t>
      </w:r>
      <w:r w:rsidR="005C4DF0" w:rsidRPr="00C113FC">
        <w:rPr>
          <w:rFonts w:ascii="Times New Roman" w:hAnsi="Times New Roman" w:cs="Times New Roman"/>
        </w:rPr>
        <w:sym w:font="Wingdings" w:char="F0E0"/>
      </w:r>
      <w:r w:rsidR="00BF2FA4" w:rsidRPr="00C113FC">
        <w:rPr>
          <w:rFonts w:ascii="Times New Roman" w:hAnsi="Times New Roman" w:cs="Times New Roman"/>
        </w:rPr>
        <w:t>ICD</w:t>
      </w:r>
      <w:r w:rsidR="005C4DF0" w:rsidRPr="00C113FC">
        <w:rPr>
          <w:rFonts w:ascii="Times New Roman" w:hAnsi="Times New Roman" w:cs="Times New Roman"/>
        </w:rPr>
        <w:t>-</w:t>
      </w:r>
      <w:r w:rsidR="00BF2FA4" w:rsidRPr="00C113FC">
        <w:rPr>
          <w:rFonts w:ascii="Times New Roman" w:hAnsi="Times New Roman" w:cs="Times New Roman"/>
        </w:rPr>
        <w:t>10-</w:t>
      </w:r>
      <w:r w:rsidR="005C4DF0" w:rsidRPr="00C113FC">
        <w:rPr>
          <w:rFonts w:ascii="Times New Roman" w:hAnsi="Times New Roman" w:cs="Times New Roman"/>
        </w:rPr>
        <w:t xml:space="preserve">CM </w:t>
      </w:r>
      <w:r w:rsidR="00BF2FA4" w:rsidRPr="00C113FC">
        <w:rPr>
          <w:rFonts w:ascii="Times New Roman" w:hAnsi="Times New Roman" w:cs="Times New Roman"/>
        </w:rPr>
        <w:t>flags, and the M+ Health T</w:t>
      </w:r>
      <w:r w:rsidRPr="00C113FC">
        <w:rPr>
          <w:rFonts w:ascii="Times New Roman" w:hAnsi="Times New Roman" w:cs="Times New Roman"/>
        </w:rPr>
        <w:t>opics. Kin Wah mentioned that ICD has no machine readable file but that it does have an XML file with the descriptions. These can be extracted from the NCHS site (they have PDF and XML files). We can populate excel with these.</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Stephanie asked about whether one of the online translator tools could be used for the M+ Connect project. Kin Wah said that the GEMs are the standard and as far as he knows there is no other major source. The main issue is that the GEMS will only be maintained for 3 years after 2013. A lot of commercial work is going into mappings and implementation of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-CM</w:t>
      </w:r>
      <w:r w:rsidRPr="00C113FC">
        <w:rPr>
          <w:rFonts w:ascii="Times New Roman" w:hAnsi="Times New Roman" w:cs="Times New Roman"/>
        </w:rPr>
        <w:t>.</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 xml:space="preserve">A comment was made about the importance of the project. The project has the potential to link the library’s focus on patient education with its focus on standards and the support of standards. </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The discussion then turned to SNOMED. We explained that the focus has been on ICD</w:t>
      </w:r>
      <w:r w:rsidR="005C4DF0" w:rsidRPr="00C113FC">
        <w:rPr>
          <w:rFonts w:ascii="Times New Roman" w:hAnsi="Times New Roman" w:cs="Times New Roman"/>
        </w:rPr>
        <w:t>-</w:t>
      </w:r>
      <w:r w:rsidRPr="00C113FC">
        <w:rPr>
          <w:rFonts w:ascii="Times New Roman" w:hAnsi="Times New Roman" w:cs="Times New Roman"/>
        </w:rPr>
        <w:t>9</w:t>
      </w:r>
      <w:r w:rsidR="005C4DF0" w:rsidRPr="00C113FC">
        <w:rPr>
          <w:rFonts w:ascii="Times New Roman" w:hAnsi="Times New Roman" w:cs="Times New Roman"/>
        </w:rPr>
        <w:t>-CM</w:t>
      </w:r>
      <w:r w:rsidRPr="00C113FC">
        <w:rPr>
          <w:rFonts w:ascii="Times New Roman" w:hAnsi="Times New Roman" w:cs="Times New Roman"/>
        </w:rPr>
        <w:t xml:space="preserve"> for pragmatic reasons but that M+ Connect hopes to ramp up the work on SNOMED.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 xml:space="preserve">We asked whether we could use all of SNOMED or just the CORE subset. Kin Wah believed that we were licensed to use all of SNOMED and did not seem to see it as an issue because the user would not be able to see the entire mapping file. If a provider has the permission to send the code and they send a code to </w:t>
      </w:r>
      <w:proofErr w:type="spellStart"/>
      <w:r w:rsidRPr="00C113FC">
        <w:rPr>
          <w:rFonts w:ascii="Times New Roman" w:hAnsi="Times New Roman" w:cs="Times New Roman"/>
        </w:rPr>
        <w:t>M+Connect</w:t>
      </w:r>
      <w:proofErr w:type="spellEnd"/>
      <w:r w:rsidRPr="00C113FC">
        <w:rPr>
          <w:rFonts w:ascii="Times New Roman" w:hAnsi="Times New Roman" w:cs="Times New Roman"/>
        </w:rPr>
        <w:t xml:space="preserve">, they are only provided with the M+ page of </w:t>
      </w:r>
      <w:r w:rsidR="00BF2FA4" w:rsidRPr="00C113FC">
        <w:rPr>
          <w:rFonts w:ascii="Times New Roman" w:hAnsi="Times New Roman" w:cs="Times New Roman"/>
        </w:rPr>
        <w:t>H</w:t>
      </w:r>
      <w:r w:rsidRPr="00C113FC">
        <w:rPr>
          <w:rFonts w:ascii="Times New Roman" w:hAnsi="Times New Roman" w:cs="Times New Roman"/>
        </w:rPr>
        <w:t xml:space="preserve">ealth </w:t>
      </w:r>
      <w:r w:rsidR="00BF2FA4" w:rsidRPr="00C113FC">
        <w:rPr>
          <w:rFonts w:ascii="Times New Roman" w:hAnsi="Times New Roman" w:cs="Times New Roman"/>
        </w:rPr>
        <w:t>T</w:t>
      </w:r>
      <w:r w:rsidRPr="00C113FC">
        <w:rPr>
          <w:rFonts w:ascii="Times New Roman" w:hAnsi="Times New Roman" w:cs="Times New Roman"/>
        </w:rPr>
        <w:t xml:space="preserve">opics and not the whole mapping.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 xml:space="preserve">Kin Wah noted that we would probably be interested in 3 out of the 19 top-level hierarchies (each contains sub-hierarchies): Clinical Finding, Event, Situation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 xml:space="preserve">Stephanie questioned whether we should write a memo to IHTSDO to determine what additional permissions we might need.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lastRenderedPageBreak/>
        <w:t xml:space="preserve">Kin Wah discussed the reasons behind </w:t>
      </w:r>
      <w:r w:rsidR="005C4DF0" w:rsidRPr="00C113FC">
        <w:rPr>
          <w:rFonts w:ascii="Times New Roman" w:hAnsi="Times New Roman" w:cs="Times New Roman"/>
        </w:rPr>
        <w:t xml:space="preserve">the decision to map from SNOMED-CT CORE Problem List subset </w:t>
      </w:r>
      <w:r w:rsidRPr="00C113FC">
        <w:rPr>
          <w:rFonts w:ascii="Times New Roman" w:hAnsi="Times New Roman" w:cs="Times New Roman"/>
        </w:rPr>
        <w:t>to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-CM</w:t>
      </w:r>
      <w:r w:rsidRPr="00C113FC">
        <w:rPr>
          <w:rFonts w:ascii="Times New Roman" w:hAnsi="Times New Roman" w:cs="Times New Roman"/>
        </w:rPr>
        <w:t xml:space="preserve">. As changes occur within health IT and EHRs, the hope is that systems will use SNOMED as </w:t>
      </w:r>
      <w:proofErr w:type="gramStart"/>
      <w:r w:rsidRPr="00C113FC">
        <w:rPr>
          <w:rFonts w:ascii="Times New Roman" w:hAnsi="Times New Roman" w:cs="Times New Roman"/>
        </w:rPr>
        <w:t>the  main</w:t>
      </w:r>
      <w:proofErr w:type="gramEnd"/>
      <w:r w:rsidRPr="00C113FC">
        <w:rPr>
          <w:rFonts w:ascii="Times New Roman" w:hAnsi="Times New Roman" w:cs="Times New Roman"/>
        </w:rPr>
        <w:t xml:space="preserve"> coding vocabulary and that by providing mappings to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-CM</w:t>
      </w:r>
      <w:r w:rsidRPr="00C113FC">
        <w:rPr>
          <w:rFonts w:ascii="Times New Roman" w:hAnsi="Times New Roman" w:cs="Times New Roman"/>
        </w:rPr>
        <w:t xml:space="preserve">, it will also provide an easy mechanism for reimbursement through ICDs. The mapping from SNOMED to ICD10 is </w:t>
      </w:r>
      <w:proofErr w:type="gramStart"/>
      <w:r w:rsidR="005C4DF0" w:rsidRPr="00C113FC">
        <w:rPr>
          <w:rFonts w:ascii="Times New Roman" w:hAnsi="Times New Roman" w:cs="Times New Roman"/>
        </w:rPr>
        <w:t xml:space="preserve">tentatively  </w:t>
      </w:r>
      <w:r w:rsidRPr="00C113FC">
        <w:rPr>
          <w:rFonts w:ascii="Times New Roman" w:hAnsi="Times New Roman" w:cs="Times New Roman"/>
        </w:rPr>
        <w:t>scheduled</w:t>
      </w:r>
      <w:proofErr w:type="gramEnd"/>
      <w:r w:rsidRPr="00C113FC">
        <w:rPr>
          <w:rFonts w:ascii="Times New Roman" w:hAnsi="Times New Roman" w:cs="Times New Roman"/>
        </w:rPr>
        <w:t xml:space="preserve"> to be ready by the end of 2011. The NLM is creating an official, vetted map. This will help to address arguments against SNOMED since it will create an authoritative method of getting reimbursed through the ICD codes. </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 xml:space="preserve">Kin Wah asked whether M+ system is scalable and can handle an increase in SNOMED codes.  Stephanie and Naomi said yes and described the current input system. They noted </w:t>
      </w:r>
      <w:r w:rsidR="00BF2FA4" w:rsidRPr="00C113FC">
        <w:rPr>
          <w:rFonts w:ascii="Times New Roman" w:hAnsi="Times New Roman" w:cs="Times New Roman"/>
        </w:rPr>
        <w:t>that they hope to associate M+ Health T</w:t>
      </w:r>
      <w:r w:rsidRPr="00C113FC">
        <w:rPr>
          <w:rFonts w:ascii="Times New Roman" w:hAnsi="Times New Roman" w:cs="Times New Roman"/>
        </w:rPr>
        <w:t>opics with ICD</w:t>
      </w:r>
      <w:r w:rsidR="005C4DF0" w:rsidRPr="00C113FC">
        <w:rPr>
          <w:rFonts w:ascii="Times New Roman" w:hAnsi="Times New Roman" w:cs="Times New Roman"/>
        </w:rPr>
        <w:t>-</w:t>
      </w:r>
      <w:r w:rsidRPr="00C113FC">
        <w:rPr>
          <w:rFonts w:ascii="Times New Roman" w:hAnsi="Times New Roman" w:cs="Times New Roman"/>
        </w:rPr>
        <w:t>9</w:t>
      </w:r>
      <w:r w:rsidR="005C4DF0" w:rsidRPr="00C113FC">
        <w:rPr>
          <w:rFonts w:ascii="Times New Roman" w:hAnsi="Times New Roman" w:cs="Times New Roman"/>
        </w:rPr>
        <w:t>-CM</w:t>
      </w:r>
      <w:r w:rsidRPr="00C113FC">
        <w:rPr>
          <w:rFonts w:ascii="Times New Roman" w:hAnsi="Times New Roman" w:cs="Times New Roman"/>
        </w:rPr>
        <w:t>, ICD</w:t>
      </w:r>
      <w:r w:rsidR="005C4DF0" w:rsidRPr="00C113FC">
        <w:rPr>
          <w:rFonts w:ascii="Times New Roman" w:hAnsi="Times New Roman" w:cs="Times New Roman"/>
        </w:rPr>
        <w:t>-</w:t>
      </w:r>
      <w:r w:rsidRPr="00C113FC">
        <w:rPr>
          <w:rFonts w:ascii="Times New Roman" w:hAnsi="Times New Roman" w:cs="Times New Roman"/>
        </w:rPr>
        <w:t>10</w:t>
      </w:r>
      <w:r w:rsidR="005C4DF0" w:rsidRPr="00C113FC">
        <w:rPr>
          <w:rFonts w:ascii="Times New Roman" w:hAnsi="Times New Roman" w:cs="Times New Roman"/>
        </w:rPr>
        <w:t>-CM</w:t>
      </w:r>
      <w:r w:rsidRPr="00C113FC">
        <w:rPr>
          <w:rFonts w:ascii="Times New Roman" w:hAnsi="Times New Roman" w:cs="Times New Roman"/>
        </w:rPr>
        <w:t>, and SNOMED codes. The hope is to have a system that will show suggestions or ideas for each health topic (potentially pulling from UMLS?). [Updates were not discussed]</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 xml:space="preserve">Kin Wah suggested that we use our current health topic associations to SNOMED and include SNOMED descendents. Basically, we will use the tree structure to increase the number of SNOMED associations available to users. Kin Wah agreed to help determine the descendents of the SNOMED terms already associated with M+ </w:t>
      </w:r>
      <w:r w:rsidR="00BF2FA4" w:rsidRPr="00C113FC">
        <w:rPr>
          <w:rFonts w:ascii="Times New Roman" w:hAnsi="Times New Roman" w:cs="Times New Roman"/>
        </w:rPr>
        <w:t>H</w:t>
      </w:r>
      <w:r w:rsidRPr="00C113FC">
        <w:rPr>
          <w:rFonts w:ascii="Times New Roman" w:hAnsi="Times New Roman" w:cs="Times New Roman"/>
        </w:rPr>
        <w:t xml:space="preserve">ealth </w:t>
      </w:r>
      <w:r w:rsidR="00BF2FA4" w:rsidRPr="00C113FC">
        <w:rPr>
          <w:rFonts w:ascii="Times New Roman" w:hAnsi="Times New Roman" w:cs="Times New Roman"/>
        </w:rPr>
        <w:t>T</w:t>
      </w:r>
      <w:r w:rsidRPr="00C113FC">
        <w:rPr>
          <w:rFonts w:ascii="Times New Roman" w:hAnsi="Times New Roman" w:cs="Times New Roman"/>
        </w:rPr>
        <w:t xml:space="preserve">opics and to send a file with the suggested descendents and their descriptions. </w:t>
      </w:r>
    </w:p>
    <w:p w:rsidR="00E97A55" w:rsidRPr="00C113FC" w:rsidRDefault="00E97A55" w:rsidP="00DA4385">
      <w:pPr>
        <w:pStyle w:val="ListParagraph"/>
        <w:ind w:left="360" w:hanging="360"/>
        <w:rPr>
          <w:rFonts w:ascii="Times New Roman" w:hAnsi="Times New Roman" w:cs="Times New Roman"/>
        </w:rPr>
      </w:pPr>
    </w:p>
    <w:p w:rsidR="00E97A55" w:rsidRPr="00C113FC" w:rsidRDefault="00E97A55" w:rsidP="00A87870">
      <w:pPr>
        <w:pStyle w:val="ListParagraph"/>
        <w:numPr>
          <w:ilvl w:val="0"/>
          <w:numId w:val="20"/>
        </w:numPr>
        <w:ind w:left="360"/>
        <w:rPr>
          <w:rFonts w:ascii="Times New Roman" w:hAnsi="Times New Roman" w:cs="Times New Roman"/>
        </w:rPr>
      </w:pPr>
      <w:r w:rsidRPr="00C113FC">
        <w:rPr>
          <w:rFonts w:ascii="Times New Roman" w:hAnsi="Times New Roman" w:cs="Times New Roman"/>
        </w:rPr>
        <w:t>To Do Items Discussed</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Kin Wah: Run the algorithm previously used for ICD9 to associate ICD10 codes with M+ topics</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US: Make sure UMLS has</w:t>
      </w:r>
      <w:r w:rsidR="00BF2FA4" w:rsidRPr="00C113FC">
        <w:rPr>
          <w:rFonts w:ascii="Times New Roman" w:hAnsi="Times New Roman" w:cs="Times New Roman"/>
        </w:rPr>
        <w:t xml:space="preserve"> the most recent version of M+ H</w:t>
      </w:r>
      <w:r w:rsidRPr="00C113FC">
        <w:rPr>
          <w:rFonts w:ascii="Times New Roman" w:hAnsi="Times New Roman" w:cs="Times New Roman"/>
        </w:rPr>
        <w:t xml:space="preserve">ealth </w:t>
      </w:r>
      <w:r w:rsidR="00BF2FA4" w:rsidRPr="00C113FC">
        <w:rPr>
          <w:rFonts w:ascii="Times New Roman" w:hAnsi="Times New Roman" w:cs="Times New Roman"/>
        </w:rPr>
        <w:t>T</w:t>
      </w:r>
      <w:r w:rsidRPr="00C113FC">
        <w:rPr>
          <w:rFonts w:ascii="Times New Roman" w:hAnsi="Times New Roman" w:cs="Times New Roman"/>
        </w:rPr>
        <w:t xml:space="preserve">opics. </w:t>
      </w:r>
    </w:p>
    <w:p w:rsidR="00E97A55" w:rsidRPr="00C113FC" w:rsidRDefault="00E97A55" w:rsidP="00A87870">
      <w:pPr>
        <w:pStyle w:val="ListParagraph"/>
        <w:numPr>
          <w:ilvl w:val="2"/>
          <w:numId w:val="20"/>
        </w:numPr>
        <w:ind w:left="1260" w:hanging="360"/>
        <w:rPr>
          <w:rFonts w:ascii="Times New Roman" w:hAnsi="Times New Roman" w:cs="Times New Roman"/>
        </w:rPr>
      </w:pPr>
      <w:r w:rsidRPr="00C113FC">
        <w:rPr>
          <w:rFonts w:ascii="Times New Roman" w:hAnsi="Times New Roman" w:cs="Times New Roman"/>
        </w:rPr>
        <w:t>[</w:t>
      </w:r>
      <w:proofErr w:type="gramStart"/>
      <w:r w:rsidRPr="00C113FC">
        <w:rPr>
          <w:rFonts w:ascii="Times New Roman" w:hAnsi="Times New Roman" w:cs="Times New Roman"/>
        </w:rPr>
        <w:t>we</w:t>
      </w:r>
      <w:proofErr w:type="gramEnd"/>
      <w:r w:rsidRPr="00C113FC">
        <w:rPr>
          <w:rFonts w:ascii="Times New Roman" w:hAnsi="Times New Roman" w:cs="Times New Roman"/>
        </w:rPr>
        <w:t xml:space="preserve"> know it was updated as of January. Should we push to have it update again in May or is it too late?]</w:t>
      </w:r>
    </w:p>
    <w:p w:rsidR="00E97A55" w:rsidRPr="00C113FC" w:rsidRDefault="00E97A55" w:rsidP="00A87870">
      <w:pPr>
        <w:pStyle w:val="ListParagraph"/>
        <w:numPr>
          <w:ilvl w:val="1"/>
          <w:numId w:val="20"/>
        </w:numPr>
        <w:ind w:left="720"/>
        <w:rPr>
          <w:rFonts w:ascii="Times New Roman" w:hAnsi="Times New Roman" w:cs="Times New Roman"/>
        </w:rPr>
      </w:pPr>
      <w:r w:rsidRPr="00C113FC">
        <w:rPr>
          <w:rFonts w:ascii="Times New Roman" w:hAnsi="Times New Roman" w:cs="Times New Roman"/>
        </w:rPr>
        <w:t xml:space="preserve"> Explore the expansion of current SNOMED mappings to show the descendents and increase the number of associations. Analyze these to determine appropriateness for </w:t>
      </w:r>
      <w:proofErr w:type="spellStart"/>
      <w:r w:rsidRPr="00C113FC">
        <w:rPr>
          <w:rFonts w:ascii="Times New Roman" w:hAnsi="Times New Roman" w:cs="Times New Roman"/>
        </w:rPr>
        <w:t>M+Connect</w:t>
      </w:r>
      <w:proofErr w:type="spellEnd"/>
      <w:r w:rsidRPr="00C113FC">
        <w:rPr>
          <w:rFonts w:ascii="Times New Roman" w:hAnsi="Times New Roman" w:cs="Times New Roman"/>
        </w:rPr>
        <w:t xml:space="preserve">. </w:t>
      </w:r>
    </w:p>
    <w:p w:rsidR="00E97A55" w:rsidRPr="00C113FC" w:rsidRDefault="00E97A55" w:rsidP="00DA4385">
      <w:pPr>
        <w:pStyle w:val="Heading3"/>
        <w:contextualSpacing/>
        <w:rPr>
          <w:rFonts w:ascii="Times New Roman" w:hAnsi="Times New Roman" w:cs="Times New Roman"/>
          <w:color w:val="auto"/>
        </w:rPr>
      </w:pPr>
      <w:bookmarkStart w:id="72" w:name="_Toc301777247"/>
      <w:r w:rsidRPr="00C113FC">
        <w:rPr>
          <w:rFonts w:ascii="Times New Roman" w:hAnsi="Times New Roman" w:cs="Times New Roman"/>
          <w:color w:val="auto"/>
        </w:rPr>
        <w:t>Vivian Auld</w:t>
      </w:r>
      <w:r w:rsidR="005C4DF0" w:rsidRPr="00C113FC">
        <w:rPr>
          <w:rFonts w:ascii="Times New Roman" w:hAnsi="Times New Roman" w:cs="Times New Roman"/>
          <w:color w:val="auto"/>
        </w:rPr>
        <w:t xml:space="preserve"> Meeting Notes</w:t>
      </w:r>
      <w:bookmarkEnd w:id="72"/>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Date: 6/9/11</w:t>
      </w:r>
    </w:p>
    <w:p w:rsidR="00E97A55" w:rsidRPr="00C113FC" w:rsidRDefault="00E97A55" w:rsidP="00DA4385">
      <w:pPr>
        <w:contextualSpacing/>
        <w:rPr>
          <w:rFonts w:ascii="Times New Roman" w:hAnsi="Times New Roman" w:cs="Times New Roman"/>
        </w:rPr>
      </w:pPr>
    </w:p>
    <w:p w:rsidR="00E97A55" w:rsidRPr="00C113FC" w:rsidRDefault="00E97A55" w:rsidP="00C113FC">
      <w:pPr>
        <w:pStyle w:val="ListParagraph"/>
        <w:numPr>
          <w:ilvl w:val="0"/>
          <w:numId w:val="21"/>
        </w:numPr>
        <w:ind w:left="360"/>
        <w:rPr>
          <w:rFonts w:ascii="Times New Roman" w:hAnsi="Times New Roman" w:cs="Times New Roman"/>
        </w:rPr>
      </w:pPr>
      <w:r w:rsidRPr="00C113FC">
        <w:rPr>
          <w:rFonts w:ascii="Times New Roman" w:hAnsi="Times New Roman" w:cs="Times New Roman"/>
        </w:rPr>
        <w:t xml:space="preserve">I began the meeting by describing the current setup of MedlinePlus Connect and the purpose of this project. I explained that the current priority is to prepare for the 2013 change to ICD-10-CM but that we are also looking into how to expand the current SNOMED CT mappings. I also described Kin Wah Fung’s provision of SNOMED-CT CORE </w:t>
      </w:r>
      <w:r w:rsidR="005C4DF0" w:rsidRPr="00C113FC">
        <w:rPr>
          <w:rFonts w:ascii="Times New Roman" w:hAnsi="Times New Roman" w:cs="Times New Roman"/>
        </w:rPr>
        <w:t xml:space="preserve">Problem List Subset </w:t>
      </w:r>
      <w:r w:rsidRPr="00C113FC">
        <w:rPr>
          <w:rFonts w:ascii="Times New Roman" w:hAnsi="Times New Roman" w:cs="Times New Roman"/>
        </w:rPr>
        <w:t xml:space="preserve">(or at least the CORE concepts mapped to M+ Health Topics) descendents. </w:t>
      </w:r>
    </w:p>
    <w:p w:rsidR="00E97A55" w:rsidRPr="00C113FC" w:rsidRDefault="00E97A55" w:rsidP="00C113FC">
      <w:pPr>
        <w:pStyle w:val="ListParagraph"/>
        <w:ind w:left="0"/>
        <w:rPr>
          <w:rFonts w:ascii="Times New Roman" w:hAnsi="Times New Roman" w:cs="Times New Roman"/>
        </w:rPr>
      </w:pPr>
    </w:p>
    <w:p w:rsidR="00E97A55" w:rsidRPr="00C113FC" w:rsidRDefault="00E97A55" w:rsidP="00C113FC">
      <w:pPr>
        <w:pStyle w:val="ListParagraph"/>
        <w:numPr>
          <w:ilvl w:val="0"/>
          <w:numId w:val="21"/>
        </w:numPr>
        <w:ind w:left="360"/>
        <w:rPr>
          <w:rFonts w:ascii="Times New Roman" w:hAnsi="Times New Roman" w:cs="Times New Roman"/>
        </w:rPr>
      </w:pPr>
      <w:r w:rsidRPr="00C113FC">
        <w:rPr>
          <w:rFonts w:ascii="Times New Roman" w:hAnsi="Times New Roman" w:cs="Times New Roman"/>
        </w:rPr>
        <w:t xml:space="preserve">Vivian ensured that I use “ICD-10-CM” or “ICD-9-CM” instead of just “ICD-10” or “ICD-9” when discussing the classifications. While much of the US literature about the CMS change to ICD-10-CM simply refers to the classifications as “ICD-10” or “ICD-9”, the correct terminology includes the reference to the clinical modification (CM). </w:t>
      </w:r>
      <w:r w:rsidR="005C4DF0" w:rsidRPr="00C113FC">
        <w:rPr>
          <w:rFonts w:ascii="Times New Roman" w:hAnsi="Times New Roman" w:cs="Times New Roman"/>
        </w:rPr>
        <w:t>I</w:t>
      </w:r>
      <w:r w:rsidRPr="00C113FC">
        <w:rPr>
          <w:rFonts w:ascii="Times New Roman" w:hAnsi="Times New Roman" w:cs="Times New Roman"/>
        </w:rPr>
        <w:t xml:space="preserve">t is important to distinguish the US version and the international version. </w:t>
      </w:r>
    </w:p>
    <w:p w:rsidR="00E97A55" w:rsidRPr="00C113FC" w:rsidRDefault="00E97A55" w:rsidP="00C113FC">
      <w:pPr>
        <w:pStyle w:val="ListParagraph"/>
        <w:ind w:left="360"/>
        <w:rPr>
          <w:rFonts w:ascii="Times New Roman" w:hAnsi="Times New Roman" w:cs="Times New Roman"/>
        </w:rPr>
      </w:pPr>
    </w:p>
    <w:p w:rsidR="00E97A55" w:rsidRPr="00C113FC" w:rsidRDefault="00E97A55" w:rsidP="00C113FC">
      <w:pPr>
        <w:pStyle w:val="ListParagraph"/>
        <w:numPr>
          <w:ilvl w:val="0"/>
          <w:numId w:val="21"/>
        </w:numPr>
        <w:ind w:left="360"/>
        <w:rPr>
          <w:rFonts w:ascii="Times New Roman" w:hAnsi="Times New Roman" w:cs="Times New Roman"/>
        </w:rPr>
      </w:pPr>
      <w:r w:rsidRPr="00C113FC">
        <w:rPr>
          <w:rFonts w:ascii="Times New Roman" w:hAnsi="Times New Roman" w:cs="Times New Roman"/>
        </w:rPr>
        <w:t xml:space="preserve">I asked if M+ </w:t>
      </w:r>
      <w:r w:rsidR="005C4DF0" w:rsidRPr="00C113FC">
        <w:rPr>
          <w:rFonts w:ascii="Times New Roman" w:hAnsi="Times New Roman" w:cs="Times New Roman"/>
        </w:rPr>
        <w:t xml:space="preserve">Connect </w:t>
      </w:r>
      <w:r w:rsidRPr="00C113FC">
        <w:rPr>
          <w:rFonts w:ascii="Times New Roman" w:hAnsi="Times New Roman" w:cs="Times New Roman"/>
        </w:rPr>
        <w:t xml:space="preserve">could use SNOMED CT concepts outside of the SNOMED CT CORE </w:t>
      </w:r>
      <w:r w:rsidR="005C4DF0" w:rsidRPr="00C113FC">
        <w:rPr>
          <w:rFonts w:ascii="Times New Roman" w:hAnsi="Times New Roman" w:cs="Times New Roman"/>
        </w:rPr>
        <w:t xml:space="preserve">Problem List </w:t>
      </w:r>
      <w:r w:rsidRPr="00C113FC">
        <w:rPr>
          <w:rFonts w:ascii="Times New Roman" w:hAnsi="Times New Roman" w:cs="Times New Roman"/>
        </w:rPr>
        <w:t xml:space="preserve">subset or if there were any legal or licensing restrictions we should know about. Vivian </w:t>
      </w:r>
      <w:r w:rsidRPr="00C113FC">
        <w:rPr>
          <w:rFonts w:ascii="Times New Roman" w:hAnsi="Times New Roman" w:cs="Times New Roman"/>
        </w:rPr>
        <w:lastRenderedPageBreak/>
        <w:t>said that no license or additional permissions are needed – with the assumption that anyone requesting a health topic using a SNOMED CT concept code would be going through an EHR. The issue is not as clear if the service is available outside of an EHR and if a user can possibly extract chunks of SNOMED. Vivian said that there were ways to create solutions if this was the case (ex: access provided but users must have a UMLS login, etc.)</w:t>
      </w:r>
    </w:p>
    <w:p w:rsidR="00E97A55" w:rsidRPr="00C113FC" w:rsidRDefault="00E97A55" w:rsidP="00C113FC">
      <w:pPr>
        <w:pStyle w:val="ListParagraph"/>
        <w:ind w:left="360"/>
        <w:rPr>
          <w:rFonts w:ascii="Times New Roman" w:hAnsi="Times New Roman" w:cs="Times New Roman"/>
        </w:rPr>
      </w:pPr>
    </w:p>
    <w:p w:rsidR="00E97A55" w:rsidRPr="00C113FC" w:rsidRDefault="00E97A55" w:rsidP="00C113FC">
      <w:pPr>
        <w:pStyle w:val="ListParagraph"/>
        <w:numPr>
          <w:ilvl w:val="0"/>
          <w:numId w:val="21"/>
        </w:numPr>
        <w:ind w:left="360"/>
        <w:rPr>
          <w:rFonts w:ascii="Times New Roman" w:hAnsi="Times New Roman" w:cs="Times New Roman"/>
        </w:rPr>
      </w:pPr>
      <w:r w:rsidRPr="00C113FC">
        <w:rPr>
          <w:rFonts w:ascii="Times New Roman" w:hAnsi="Times New Roman" w:cs="Times New Roman"/>
        </w:rPr>
        <w:t xml:space="preserve">In terms of suggestions for additional subsets or sections of SNOMED CT recommended for future use within MedlinePlus Connect, Vivian suggested Kaiser Permanente’s </w:t>
      </w:r>
      <w:r w:rsidR="005C4DF0" w:rsidRPr="00C113FC">
        <w:rPr>
          <w:rFonts w:ascii="Times New Roman" w:hAnsi="Times New Roman" w:cs="Times New Roman"/>
        </w:rPr>
        <w:t xml:space="preserve">(KP) </w:t>
      </w:r>
      <w:r w:rsidRPr="00C113FC">
        <w:rPr>
          <w:rFonts w:ascii="Times New Roman" w:hAnsi="Times New Roman" w:cs="Times New Roman"/>
        </w:rPr>
        <w:t>Convergent Medical Terminology (CMT) Problem List Subset (</w:t>
      </w:r>
      <w:hyperlink r:id="rId44" w:history="1">
        <w:r w:rsidRPr="00C113FC">
          <w:rPr>
            <w:rStyle w:val="Hyperlink"/>
            <w:rFonts w:ascii="Times New Roman" w:hAnsi="Times New Roman" w:cs="Times New Roman"/>
            <w:color w:val="auto"/>
          </w:rPr>
          <w:t>http://www.nlm.nih.gov/research/umls/Snomed/cmt.html</w:t>
        </w:r>
      </w:hyperlink>
      <w:r w:rsidRPr="00C113FC">
        <w:rPr>
          <w:rFonts w:ascii="Times New Roman" w:hAnsi="Times New Roman" w:cs="Times New Roman"/>
        </w:rPr>
        <w:t xml:space="preserve">).  The IHTSDO is currently deciding which of the codes they will use for the international release. Once this is determined, additional codes will be chosen for a US extension. Codes not used will be returned to KP. This process is currently ongoing. Vivian mentioned that Kin Wah could tell us which pieces of the CMT were included and were not included in the CORE Problem List and that M+ Connect could begin by looking at the CMT problem list concepts that are currently mapped to concepts within his CORE Problem List. </w:t>
      </w:r>
    </w:p>
    <w:p w:rsidR="00E97A55" w:rsidRPr="00C113FC" w:rsidRDefault="00E97A55" w:rsidP="00C113FC">
      <w:pPr>
        <w:pStyle w:val="ListParagraph"/>
        <w:ind w:left="360"/>
        <w:rPr>
          <w:rFonts w:ascii="Times New Roman" w:hAnsi="Times New Roman" w:cs="Times New Roman"/>
        </w:rPr>
      </w:pPr>
    </w:p>
    <w:p w:rsidR="00E97A55" w:rsidRPr="00C113FC" w:rsidRDefault="00E97A55" w:rsidP="00C113FC">
      <w:pPr>
        <w:pStyle w:val="ListParagraph"/>
        <w:ind w:left="360"/>
        <w:rPr>
          <w:rFonts w:ascii="Times New Roman" w:hAnsi="Times New Roman" w:cs="Times New Roman"/>
        </w:rPr>
      </w:pPr>
      <w:r w:rsidRPr="00C113FC">
        <w:rPr>
          <w:rFonts w:ascii="Times New Roman" w:hAnsi="Times New Roman" w:cs="Times New Roman"/>
        </w:rPr>
        <w:t>The Introduction section about CMT is copied below:</w:t>
      </w:r>
    </w:p>
    <w:p w:rsidR="00E97A55" w:rsidRPr="00C113FC" w:rsidRDefault="00E97A55" w:rsidP="00C113FC">
      <w:pPr>
        <w:pStyle w:val="NormalWeb"/>
        <w:ind w:left="1080"/>
        <w:contextualSpacing/>
        <w:rPr>
          <w:sz w:val="22"/>
          <w:szCs w:val="22"/>
        </w:rPr>
      </w:pPr>
      <w:r w:rsidRPr="00C113FC">
        <w:rPr>
          <w:sz w:val="22"/>
          <w:szCs w:val="22"/>
        </w:rPr>
        <w:t>Convergent Medical Terminology (CMT) is a set of clinician- and patient friendly terminology, linked to US and international interoperability standards, and related vocabulary development tools and utilities.  Developed by Kaiser Permanente over many years for use within its health-IT systems, CMT now includes more than 75,000 concepts.</w:t>
      </w:r>
    </w:p>
    <w:p w:rsidR="00E97A55" w:rsidRPr="00C113FC" w:rsidRDefault="00E97A55" w:rsidP="00C113FC">
      <w:pPr>
        <w:pStyle w:val="NormalWeb"/>
        <w:ind w:left="1080" w:firstLine="720"/>
        <w:contextualSpacing/>
        <w:rPr>
          <w:sz w:val="22"/>
          <w:szCs w:val="22"/>
        </w:rPr>
      </w:pPr>
      <w:r w:rsidRPr="00C113FC">
        <w:rPr>
          <w:sz w:val="22"/>
          <w:szCs w:val="22"/>
        </w:rPr>
        <w:t xml:space="preserve">In September 2010 Kaiser Permanente, the International Health Terminology Standards Development Organization (IHTSDO) and the US Department of Health and Human Services jointly announced Kaiser </w:t>
      </w:r>
      <w:proofErr w:type="spellStart"/>
      <w:r w:rsidRPr="00C113FC">
        <w:rPr>
          <w:sz w:val="22"/>
          <w:szCs w:val="22"/>
        </w:rPr>
        <w:t>Permante’s</w:t>
      </w:r>
      <w:proofErr w:type="spellEnd"/>
      <w:r w:rsidRPr="00C113FC">
        <w:rPr>
          <w:sz w:val="22"/>
          <w:szCs w:val="22"/>
        </w:rPr>
        <w:t xml:space="preserve"> donation of their CMT content and related tooling to the IHTSDO. The donation consists of terminology content already developed, a set of tools to help create and manage terminology and processes to control the quality of terminology that is developed. CMT also includes mappings to classifications and standard vocabularies including SNOMED CT.</w:t>
      </w:r>
    </w:p>
    <w:p w:rsidR="00E97A55" w:rsidRPr="00C113FC" w:rsidRDefault="00E97A55" w:rsidP="00C113FC">
      <w:pPr>
        <w:pStyle w:val="NormalWeb"/>
        <w:ind w:left="1080" w:firstLine="720"/>
        <w:contextualSpacing/>
        <w:rPr>
          <w:sz w:val="22"/>
          <w:szCs w:val="22"/>
        </w:rPr>
      </w:pPr>
      <w:r w:rsidRPr="00C113FC">
        <w:rPr>
          <w:sz w:val="22"/>
          <w:szCs w:val="22"/>
        </w:rPr>
        <w:t xml:space="preserve">Additional information about CMT is available as an </w:t>
      </w:r>
      <w:hyperlink r:id="rId45" w:history="1">
        <w:r w:rsidRPr="00C113FC">
          <w:rPr>
            <w:rStyle w:val="Hyperlink"/>
            <w:color w:val="auto"/>
            <w:sz w:val="22"/>
            <w:szCs w:val="22"/>
          </w:rPr>
          <w:t>FAQ</w:t>
        </w:r>
      </w:hyperlink>
      <w:r w:rsidRPr="00C113FC">
        <w:rPr>
          <w:sz w:val="22"/>
          <w:szCs w:val="22"/>
        </w:rPr>
        <w:t>.</w:t>
      </w:r>
    </w:p>
    <w:p w:rsidR="00E97A55" w:rsidRPr="00C113FC" w:rsidRDefault="00E97A55" w:rsidP="00C113FC">
      <w:pPr>
        <w:pStyle w:val="NormalWeb"/>
        <w:contextualSpacing/>
        <w:rPr>
          <w:sz w:val="22"/>
          <w:szCs w:val="22"/>
        </w:rPr>
      </w:pPr>
    </w:p>
    <w:p w:rsidR="00E97A55" w:rsidRPr="00C113FC" w:rsidRDefault="00E97A55" w:rsidP="00C113FC">
      <w:pPr>
        <w:pStyle w:val="NormalWeb"/>
        <w:ind w:left="360"/>
        <w:contextualSpacing/>
        <w:rPr>
          <w:sz w:val="22"/>
          <w:szCs w:val="22"/>
        </w:rPr>
      </w:pPr>
      <w:r w:rsidRPr="00C113FC">
        <w:rPr>
          <w:sz w:val="22"/>
          <w:szCs w:val="22"/>
        </w:rPr>
        <w:t>Vivian also mentioned that Phase I of Meaningful Use (M/U) requires the use of a problem list which can be accomplished using an existing system (ICD</w:t>
      </w:r>
      <w:r w:rsidR="004D001C" w:rsidRPr="00C113FC">
        <w:rPr>
          <w:sz w:val="22"/>
          <w:szCs w:val="22"/>
        </w:rPr>
        <w:t>-</w:t>
      </w:r>
      <w:r w:rsidRPr="00C113FC">
        <w:rPr>
          <w:sz w:val="22"/>
          <w:szCs w:val="22"/>
        </w:rPr>
        <w:t>9</w:t>
      </w:r>
      <w:r w:rsidR="004D001C" w:rsidRPr="00C113FC">
        <w:rPr>
          <w:sz w:val="22"/>
          <w:szCs w:val="22"/>
        </w:rPr>
        <w:t>-</w:t>
      </w:r>
      <w:r w:rsidRPr="00C113FC">
        <w:rPr>
          <w:sz w:val="22"/>
          <w:szCs w:val="22"/>
        </w:rPr>
        <w:t xml:space="preserve">CM or SNOMED CT) or one developed internally. Vivian noted that the CORE Problem List Subset of SNOMED CT is the section of SNOMED that can be used for Phase I.  Vivian also mentioned that much of the nursing subset is already found in the SNOMED CORE subset. </w:t>
      </w:r>
      <w:r w:rsidR="005C4DF0" w:rsidRPr="00C113FC">
        <w:rPr>
          <w:sz w:val="22"/>
          <w:szCs w:val="22"/>
        </w:rPr>
        <w:t xml:space="preserve">She said that Kin Wah would be a good person to contact regarding CMT and SNOMED CT. </w:t>
      </w:r>
    </w:p>
    <w:p w:rsidR="00E97A55" w:rsidRPr="00C113FC" w:rsidRDefault="00E97A55" w:rsidP="00C113FC">
      <w:pPr>
        <w:pStyle w:val="NormalWeb"/>
        <w:ind w:left="360"/>
        <w:contextualSpacing/>
        <w:rPr>
          <w:sz w:val="22"/>
          <w:szCs w:val="22"/>
        </w:rPr>
      </w:pPr>
    </w:p>
    <w:p w:rsidR="00E97A55" w:rsidRPr="00C113FC" w:rsidRDefault="005C4DF0" w:rsidP="00C113FC">
      <w:pPr>
        <w:pStyle w:val="NormalWeb"/>
        <w:ind w:left="360"/>
        <w:contextualSpacing/>
        <w:rPr>
          <w:sz w:val="22"/>
          <w:szCs w:val="22"/>
        </w:rPr>
      </w:pPr>
      <w:r w:rsidRPr="00C113FC">
        <w:rPr>
          <w:sz w:val="22"/>
          <w:szCs w:val="22"/>
        </w:rPr>
        <w:t>My Notes: We should</w:t>
      </w:r>
      <w:r w:rsidR="00E97A55" w:rsidRPr="00C113FC">
        <w:rPr>
          <w:sz w:val="22"/>
          <w:szCs w:val="22"/>
        </w:rPr>
        <w:t xml:space="preserve"> look up what is required for Ph</w:t>
      </w:r>
      <w:r w:rsidRPr="00C113FC">
        <w:rPr>
          <w:sz w:val="22"/>
          <w:szCs w:val="22"/>
        </w:rPr>
        <w:t>ase II of M/U from SNOMED CT</w:t>
      </w:r>
      <w:r w:rsidR="00E97A55" w:rsidRPr="00C113FC">
        <w:rPr>
          <w:sz w:val="22"/>
          <w:szCs w:val="22"/>
        </w:rPr>
        <w:t xml:space="preserve">. If the Problem List is currently the only required section, I think that further expanding this section is the best next step. If additional sections that are relevant to M+ Connect are used in later phases of M/U, then it is worth expanding by mapping to those sections. </w:t>
      </w:r>
    </w:p>
    <w:p w:rsidR="00E97A55" w:rsidRPr="00C113FC" w:rsidRDefault="00E97A55" w:rsidP="00C113FC">
      <w:pPr>
        <w:pStyle w:val="ListParagraph"/>
        <w:numPr>
          <w:ilvl w:val="0"/>
          <w:numId w:val="21"/>
        </w:numPr>
        <w:ind w:left="360"/>
        <w:rPr>
          <w:rFonts w:ascii="Times New Roman" w:hAnsi="Times New Roman" w:cs="Times New Roman"/>
        </w:rPr>
      </w:pPr>
      <w:r w:rsidRPr="00C113FC">
        <w:rPr>
          <w:rFonts w:ascii="Times New Roman" w:hAnsi="Times New Roman" w:cs="Times New Roman"/>
        </w:rPr>
        <w:lastRenderedPageBreak/>
        <w:t>Additionally, Vivian mentioned that she heard a lot about GEMs during her time at HIMMS. Of particular interest to me was her comment that CMS appeared to be saying that the GEMs are provided, people can use them, but there is no guarantee from CMS that they are correct. I asked if anyone else was working on a similar project, and she said that there were companies who were using the GEMs and their own algorithms but nothing widely / freely distributed. She discussed one group called IMO (Intelligent Medical Objects) that does a lot of work on vocabulary and interoperability within EHRS (</w:t>
      </w:r>
      <w:hyperlink r:id="rId46" w:history="1">
        <w:r w:rsidRPr="00C113FC">
          <w:rPr>
            <w:rStyle w:val="Hyperlink"/>
            <w:rFonts w:ascii="Times New Roman" w:hAnsi="Times New Roman" w:cs="Times New Roman"/>
            <w:color w:val="auto"/>
          </w:rPr>
          <w:t>http://www.e-imo.com/</w:t>
        </w:r>
      </w:hyperlink>
      <w:r w:rsidRPr="00C113FC">
        <w:rPr>
          <w:rFonts w:ascii="Times New Roman" w:hAnsi="Times New Roman" w:cs="Times New Roman"/>
        </w:rPr>
        <w:t xml:space="preserve">). IMO currently provides terminology tables and cross-maps that are reviewed by AHIMA. </w:t>
      </w:r>
    </w:p>
    <w:p w:rsidR="00E97A55" w:rsidRPr="00C113FC" w:rsidRDefault="00E97A55" w:rsidP="00C113FC">
      <w:pPr>
        <w:ind w:left="360"/>
        <w:contextualSpacing/>
        <w:rPr>
          <w:rFonts w:ascii="Times New Roman" w:hAnsi="Times New Roman" w:cs="Times New Roman"/>
        </w:rPr>
      </w:pPr>
      <w:r w:rsidRPr="00C113FC">
        <w:rPr>
          <w:rFonts w:ascii="Times New Roman" w:hAnsi="Times New Roman" w:cs="Times New Roman"/>
        </w:rPr>
        <w:t xml:space="preserve">Vivian commented on the enormous increase in </w:t>
      </w:r>
      <w:r w:rsidR="005C4DF0" w:rsidRPr="00C113FC">
        <w:rPr>
          <w:rFonts w:ascii="Times New Roman" w:hAnsi="Times New Roman" w:cs="Times New Roman"/>
        </w:rPr>
        <w:t xml:space="preserve">ICD-10-CM </w:t>
      </w:r>
      <w:r w:rsidRPr="00C113FC">
        <w:rPr>
          <w:rFonts w:ascii="Times New Roman" w:hAnsi="Times New Roman" w:cs="Times New Roman"/>
        </w:rPr>
        <w:t>terms. She noted that she expects additional analysis of the codes to be conducted once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 is implemented to determine which codes are used. Because of limited resources and time, she recommended that people focus their energy on problem lists.</w:t>
      </w:r>
    </w:p>
    <w:p w:rsidR="00E97A55" w:rsidRPr="00C113FC" w:rsidRDefault="00E97A55" w:rsidP="00C113FC">
      <w:pPr>
        <w:pStyle w:val="ListParagraph"/>
        <w:ind w:left="360"/>
        <w:rPr>
          <w:rFonts w:ascii="Times New Roman" w:hAnsi="Times New Roman" w:cs="Times New Roman"/>
        </w:rPr>
      </w:pPr>
    </w:p>
    <w:p w:rsidR="00E97A55" w:rsidRPr="00C113FC" w:rsidRDefault="00E97A55" w:rsidP="00C113FC">
      <w:pPr>
        <w:pStyle w:val="ListParagraph"/>
        <w:numPr>
          <w:ilvl w:val="0"/>
          <w:numId w:val="21"/>
        </w:numPr>
        <w:ind w:left="360"/>
        <w:rPr>
          <w:rFonts w:ascii="Times New Roman" w:hAnsi="Times New Roman" w:cs="Times New Roman"/>
        </w:rPr>
      </w:pPr>
      <w:r w:rsidRPr="00C113FC">
        <w:rPr>
          <w:rFonts w:ascii="Times New Roman" w:hAnsi="Times New Roman" w:cs="Times New Roman"/>
        </w:rPr>
        <w:t xml:space="preserve">Lastly, Vivian and I discussed the implementation dates of ICD-10-CM as well as meaningful use. The last release of ICD-9-CM will occur this October. In addition, a release of ICD-10-CM will occur (normal maintenance with additions/updates/etc) in October. ICD-10-CM will then be frozen until after its 2013 implementation (this is the expectation). The next release will occur in October 2014. Vivian expects that the upcoming release of ICD-10-CM will be quite large since additional changes will not be made except for in the case of emergency for 3 years. This is great information to know since M+ Connect will be able to use the data released this October to plan for 2013 and additional updates and changes will not occur until after everyone has made the 2013 change. </w:t>
      </w:r>
    </w:p>
    <w:p w:rsidR="00E97A55" w:rsidRPr="00C113FC" w:rsidRDefault="00E97A55" w:rsidP="00DA4385">
      <w:pPr>
        <w:pStyle w:val="Heading3"/>
        <w:contextualSpacing/>
        <w:rPr>
          <w:rFonts w:ascii="Times New Roman" w:hAnsi="Times New Roman" w:cs="Times New Roman"/>
          <w:color w:val="auto"/>
        </w:rPr>
      </w:pPr>
      <w:bookmarkStart w:id="73" w:name="_Toc301777248"/>
      <w:r w:rsidRPr="00C113FC">
        <w:rPr>
          <w:rFonts w:ascii="Times New Roman" w:hAnsi="Times New Roman" w:cs="Times New Roman"/>
          <w:color w:val="auto"/>
        </w:rPr>
        <w:t>Olivier Bodenreider and Lee Peters</w:t>
      </w:r>
      <w:r w:rsidR="005C4DF0" w:rsidRPr="00C113FC">
        <w:rPr>
          <w:rFonts w:ascii="Times New Roman" w:hAnsi="Times New Roman" w:cs="Times New Roman"/>
          <w:color w:val="auto"/>
        </w:rPr>
        <w:t xml:space="preserve"> Second Meeting Notes</w:t>
      </w:r>
      <w:bookmarkEnd w:id="73"/>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July 21, 2011</w:t>
      </w:r>
    </w:p>
    <w:p w:rsidR="00E97A55" w:rsidRDefault="00E97A55" w:rsidP="00C113FC">
      <w:pPr>
        <w:pStyle w:val="ListParagraph"/>
        <w:numPr>
          <w:ilvl w:val="0"/>
          <w:numId w:val="41"/>
        </w:numPr>
        <w:rPr>
          <w:rFonts w:ascii="Times New Roman" w:hAnsi="Times New Roman" w:cs="Times New Roman"/>
        </w:rPr>
      </w:pPr>
      <w:r w:rsidRPr="00C113FC">
        <w:rPr>
          <w:rFonts w:ascii="Times New Roman" w:hAnsi="Times New Roman" w:cs="Times New Roman"/>
        </w:rPr>
        <w:t xml:space="preserve">For the first part of the meeting, Olivier and Lee further explained their algorithm to me since I had a number of questions about how exactly each of the methods worked and what they did in the latest file. </w:t>
      </w:r>
    </w:p>
    <w:p w:rsidR="00C113FC" w:rsidRPr="00C113FC" w:rsidRDefault="00C113FC" w:rsidP="00C113FC">
      <w:pPr>
        <w:pStyle w:val="ListParagraph"/>
        <w:ind w:left="360"/>
        <w:rPr>
          <w:rFonts w:ascii="Times New Roman" w:hAnsi="Times New Roman" w:cs="Times New Roman"/>
        </w:rPr>
      </w:pPr>
    </w:p>
    <w:p w:rsidR="00C113FC" w:rsidRDefault="00E97A55" w:rsidP="00C113FC">
      <w:pPr>
        <w:pStyle w:val="ListParagraph"/>
        <w:numPr>
          <w:ilvl w:val="0"/>
          <w:numId w:val="41"/>
        </w:numPr>
        <w:rPr>
          <w:rFonts w:ascii="Times New Roman" w:hAnsi="Times New Roman" w:cs="Times New Roman"/>
        </w:rPr>
      </w:pPr>
      <w:r w:rsidRPr="00C113FC">
        <w:rPr>
          <w:rFonts w:ascii="Times New Roman" w:hAnsi="Times New Roman" w:cs="Times New Roman"/>
        </w:rPr>
        <w:t>For latest file, they took out relations from some “mapped from” sources. What this means is that for mapping method (A), the algorithm has better precision.  When a source asserts close mapping relationships to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 xml:space="preserve">CM, they are directional and for a purpose. There are two directions – </w:t>
      </w:r>
      <w:proofErr w:type="spellStart"/>
      <w:r w:rsidRPr="00C113FC">
        <w:rPr>
          <w:rFonts w:ascii="Times New Roman" w:hAnsi="Times New Roman" w:cs="Times New Roman"/>
        </w:rPr>
        <w:t>mapped_to</w:t>
      </w:r>
      <w:proofErr w:type="spellEnd"/>
      <w:r w:rsidRPr="00C113FC">
        <w:rPr>
          <w:rFonts w:ascii="Times New Roman" w:hAnsi="Times New Roman" w:cs="Times New Roman"/>
        </w:rPr>
        <w:t xml:space="preserve"> and </w:t>
      </w:r>
      <w:proofErr w:type="spellStart"/>
      <w:r w:rsidRPr="00C113FC">
        <w:rPr>
          <w:rFonts w:ascii="Times New Roman" w:hAnsi="Times New Roman" w:cs="Times New Roman"/>
        </w:rPr>
        <w:t>mapped_from</w:t>
      </w:r>
      <w:proofErr w:type="spellEnd"/>
      <w:r w:rsidRPr="00C113FC">
        <w:rPr>
          <w:rFonts w:ascii="Times New Roman" w:hAnsi="Times New Roman" w:cs="Times New Roman"/>
        </w:rPr>
        <w:t xml:space="preserve">. The Restrict to </w:t>
      </w:r>
      <w:proofErr w:type="spellStart"/>
      <w:proofErr w:type="gramStart"/>
      <w:r w:rsidRPr="00C113FC">
        <w:rPr>
          <w:rFonts w:ascii="Times New Roman" w:hAnsi="Times New Roman" w:cs="Times New Roman"/>
        </w:rPr>
        <w:t>MeSH</w:t>
      </w:r>
      <w:proofErr w:type="spellEnd"/>
      <w:proofErr w:type="gramEnd"/>
      <w:r w:rsidRPr="00C113FC">
        <w:rPr>
          <w:rFonts w:ascii="Times New Roman" w:hAnsi="Times New Roman" w:cs="Times New Roman"/>
        </w:rPr>
        <w:t xml:space="preserve"> algorithm does not consider the direction. This creates better recall but worse precision. By removing some “</w:t>
      </w:r>
      <w:proofErr w:type="spellStart"/>
      <w:r w:rsidRPr="00C113FC">
        <w:rPr>
          <w:rFonts w:ascii="Times New Roman" w:hAnsi="Times New Roman" w:cs="Times New Roman"/>
        </w:rPr>
        <w:t>mapped_from</w:t>
      </w:r>
      <w:proofErr w:type="spellEnd"/>
      <w:r w:rsidRPr="00C113FC">
        <w:rPr>
          <w:rFonts w:ascii="Times New Roman" w:hAnsi="Times New Roman" w:cs="Times New Roman"/>
        </w:rPr>
        <w:t xml:space="preserve">” sources, the algorithm has better precision but worse recall. Other semantic relations can be added to the algorithm in addition to </w:t>
      </w:r>
      <w:proofErr w:type="spellStart"/>
      <w:r w:rsidRPr="00C113FC">
        <w:rPr>
          <w:rFonts w:ascii="Times New Roman" w:hAnsi="Times New Roman" w:cs="Times New Roman"/>
        </w:rPr>
        <w:t>mapped_to</w:t>
      </w:r>
      <w:proofErr w:type="spellEnd"/>
      <w:r w:rsidRPr="00C113FC">
        <w:rPr>
          <w:rFonts w:ascii="Times New Roman" w:hAnsi="Times New Roman" w:cs="Times New Roman"/>
        </w:rPr>
        <w:t xml:space="preserve"> and </w:t>
      </w:r>
      <w:proofErr w:type="spellStart"/>
      <w:r w:rsidRPr="00C113FC">
        <w:rPr>
          <w:rFonts w:ascii="Times New Roman" w:hAnsi="Times New Roman" w:cs="Times New Roman"/>
        </w:rPr>
        <w:t>mapped_from</w:t>
      </w:r>
      <w:proofErr w:type="spellEnd"/>
      <w:r w:rsidRPr="00C113FC">
        <w:rPr>
          <w:rFonts w:ascii="Times New Roman" w:hAnsi="Times New Roman" w:cs="Times New Roman"/>
        </w:rPr>
        <w:t xml:space="preserve"> if there are others that we think would be helpful. </w:t>
      </w:r>
    </w:p>
    <w:p w:rsidR="00C113FC" w:rsidRPr="00C113FC" w:rsidRDefault="00C113FC" w:rsidP="00C113FC">
      <w:pPr>
        <w:pStyle w:val="ListParagraph"/>
        <w:rPr>
          <w:rFonts w:ascii="Times New Roman" w:hAnsi="Times New Roman" w:cs="Times New Roman"/>
        </w:rPr>
      </w:pPr>
    </w:p>
    <w:p w:rsidR="00E97A55" w:rsidRPr="00C113FC" w:rsidRDefault="00E97A55" w:rsidP="00C113FC">
      <w:pPr>
        <w:pStyle w:val="ListParagraph"/>
        <w:numPr>
          <w:ilvl w:val="0"/>
          <w:numId w:val="41"/>
        </w:numPr>
        <w:rPr>
          <w:rFonts w:ascii="Times New Roman" w:hAnsi="Times New Roman" w:cs="Times New Roman"/>
        </w:rPr>
      </w:pPr>
      <w:r w:rsidRPr="00C113FC">
        <w:rPr>
          <w:rFonts w:ascii="Times New Roman" w:hAnsi="Times New Roman" w:cs="Times New Roman"/>
        </w:rPr>
        <w:t xml:space="preserve">The G/x method includes all ancestors (Broader Terms). They build a graph of the ancestors and restrict the concepts to those with the same semantics as the source (ex: diseases get diseases). They only pick ancestors that would have passed the methods used in (I) or (A). They also look at the distance in order to only get terms with the closest relationship.  Ancestors, Siblings, and Children are included and identified within the mapping (G/a = ancestors, G/s = siblings, G/c=children). </w:t>
      </w:r>
    </w:p>
    <w:p w:rsidR="00E97A55" w:rsidRPr="00C113FC" w:rsidRDefault="00E97A55" w:rsidP="00C113FC">
      <w:pPr>
        <w:pStyle w:val="ListParagraph"/>
        <w:numPr>
          <w:ilvl w:val="0"/>
          <w:numId w:val="41"/>
        </w:numPr>
        <w:rPr>
          <w:rFonts w:ascii="Times New Roman" w:hAnsi="Times New Roman" w:cs="Times New Roman"/>
        </w:rPr>
      </w:pPr>
      <w:r w:rsidRPr="00C113FC">
        <w:rPr>
          <w:rFonts w:ascii="Times New Roman" w:hAnsi="Times New Roman" w:cs="Times New Roman"/>
        </w:rPr>
        <w:lastRenderedPageBreak/>
        <w:t xml:space="preserve">They only use method (O), if they found nothing from the ancestors. They look at concepts outside of concepts that only share the same semantics. For example, this method would look at “lung cancer” and consider concepts that do not share the same semantic type as the source, such as “finding </w:t>
      </w:r>
      <w:proofErr w:type="spellStart"/>
      <w:r w:rsidRPr="00C113FC">
        <w:rPr>
          <w:rFonts w:ascii="Times New Roman" w:hAnsi="Times New Roman" w:cs="Times New Roman"/>
        </w:rPr>
        <w:t>site_lung</w:t>
      </w:r>
      <w:proofErr w:type="spellEnd"/>
      <w:r w:rsidRPr="00C113FC">
        <w:rPr>
          <w:rFonts w:ascii="Times New Roman" w:hAnsi="Times New Roman" w:cs="Times New Roman"/>
        </w:rPr>
        <w:t xml:space="preserve">”, etc. </w:t>
      </w:r>
    </w:p>
    <w:p w:rsidR="005C4DF0" w:rsidRPr="00C113FC" w:rsidRDefault="005C4DF0" w:rsidP="00C113FC">
      <w:pPr>
        <w:pStyle w:val="ListParagraph"/>
        <w:rPr>
          <w:rFonts w:ascii="Times New Roman" w:hAnsi="Times New Roman" w:cs="Times New Roman"/>
        </w:rPr>
      </w:pPr>
    </w:p>
    <w:p w:rsidR="00E97A55" w:rsidRPr="00C113FC" w:rsidRDefault="00E97A55" w:rsidP="00C113FC">
      <w:pPr>
        <w:pStyle w:val="ListParagraph"/>
        <w:numPr>
          <w:ilvl w:val="0"/>
          <w:numId w:val="41"/>
        </w:numPr>
        <w:rPr>
          <w:rFonts w:ascii="Times New Roman" w:hAnsi="Times New Roman" w:cs="Times New Roman"/>
        </w:rPr>
      </w:pPr>
      <w:r w:rsidRPr="00C113FC">
        <w:rPr>
          <w:rFonts w:ascii="Times New Roman" w:hAnsi="Times New Roman" w:cs="Times New Roman"/>
        </w:rPr>
        <w:t>We also spent quite a bit of time discussing the issue with the “see also” terms used in the Health Topics file. Olivier discussed several options for us to choose:</w:t>
      </w:r>
    </w:p>
    <w:p w:rsidR="00E97A55" w:rsidRPr="00C113FC" w:rsidRDefault="00E97A55" w:rsidP="00C113FC">
      <w:pPr>
        <w:pStyle w:val="ListParagraph"/>
        <w:numPr>
          <w:ilvl w:val="1"/>
          <w:numId w:val="41"/>
        </w:numPr>
        <w:rPr>
          <w:rFonts w:ascii="Times New Roman" w:hAnsi="Times New Roman" w:cs="Times New Roman"/>
        </w:rPr>
      </w:pPr>
      <w:r w:rsidRPr="00C113FC">
        <w:rPr>
          <w:rFonts w:ascii="Times New Roman" w:hAnsi="Times New Roman" w:cs="Times New Roman"/>
        </w:rPr>
        <w:t xml:space="preserve">[already done] When there is a preferred term (PT), assert it as mapping to the Health Topic. </w:t>
      </w:r>
    </w:p>
    <w:p w:rsidR="00E97A55" w:rsidRPr="00C113FC" w:rsidRDefault="00E97A55" w:rsidP="00C113FC">
      <w:pPr>
        <w:pStyle w:val="ListParagraph"/>
        <w:numPr>
          <w:ilvl w:val="1"/>
          <w:numId w:val="41"/>
        </w:numPr>
        <w:rPr>
          <w:rFonts w:ascii="Times New Roman" w:hAnsi="Times New Roman" w:cs="Times New Roman"/>
        </w:rPr>
      </w:pPr>
      <w:r w:rsidRPr="00C113FC">
        <w:rPr>
          <w:rFonts w:ascii="Times New Roman" w:hAnsi="Times New Roman" w:cs="Times New Roman"/>
        </w:rPr>
        <w:t xml:space="preserve">[already done, but not ideal] When there is no PT, list the “see also” terms as potential mappings that need review. </w:t>
      </w:r>
    </w:p>
    <w:p w:rsidR="00E97A55" w:rsidRPr="00C113FC" w:rsidRDefault="00E97A55" w:rsidP="00C113FC">
      <w:pPr>
        <w:pStyle w:val="ListParagraph"/>
        <w:numPr>
          <w:ilvl w:val="1"/>
          <w:numId w:val="41"/>
        </w:numPr>
        <w:rPr>
          <w:rFonts w:ascii="Times New Roman" w:hAnsi="Times New Roman" w:cs="Times New Roman"/>
        </w:rPr>
      </w:pPr>
      <w:r w:rsidRPr="00C113FC">
        <w:rPr>
          <w:rFonts w:ascii="Times New Roman" w:hAnsi="Times New Roman" w:cs="Times New Roman"/>
        </w:rPr>
        <w:t xml:space="preserve">[new option] When there is 1 PT available (even if “see also” terms are available) map to just the PT and ignore the “see also” terms. </w:t>
      </w:r>
    </w:p>
    <w:p w:rsidR="00E97A55" w:rsidRPr="00C113FC" w:rsidRDefault="00E97A55" w:rsidP="00C113FC">
      <w:pPr>
        <w:pStyle w:val="ListParagraph"/>
        <w:numPr>
          <w:ilvl w:val="1"/>
          <w:numId w:val="41"/>
        </w:numPr>
        <w:rPr>
          <w:rFonts w:ascii="Times New Roman" w:hAnsi="Times New Roman" w:cs="Times New Roman"/>
        </w:rPr>
      </w:pPr>
      <w:r w:rsidRPr="00C113FC">
        <w:rPr>
          <w:rFonts w:ascii="Times New Roman" w:hAnsi="Times New Roman" w:cs="Times New Roman"/>
        </w:rPr>
        <w:t xml:space="preserve">[new option]When there is a PT available, list it and all PTs used for a “see also” term. </w:t>
      </w:r>
    </w:p>
    <w:p w:rsidR="00E97A55" w:rsidRPr="00C113FC" w:rsidRDefault="00E97A55" w:rsidP="00C113FC">
      <w:pPr>
        <w:pStyle w:val="ListParagraph"/>
        <w:numPr>
          <w:ilvl w:val="1"/>
          <w:numId w:val="41"/>
        </w:numPr>
        <w:rPr>
          <w:rFonts w:ascii="Times New Roman" w:hAnsi="Times New Roman" w:cs="Times New Roman"/>
        </w:rPr>
      </w:pPr>
      <w:r w:rsidRPr="00C113FC">
        <w:rPr>
          <w:rFonts w:ascii="Times New Roman" w:hAnsi="Times New Roman" w:cs="Times New Roman"/>
        </w:rPr>
        <w:t xml:space="preserve">[new option]When no PT is available, list the “see also” terms as potentials but indicate that they are “see also” terms. </w:t>
      </w:r>
    </w:p>
    <w:p w:rsidR="00E97A55" w:rsidRPr="00C113FC" w:rsidRDefault="00E97A55" w:rsidP="00C113FC">
      <w:pPr>
        <w:pStyle w:val="ListParagraph"/>
        <w:numPr>
          <w:ilvl w:val="1"/>
          <w:numId w:val="41"/>
        </w:numPr>
        <w:rPr>
          <w:rFonts w:ascii="Times New Roman" w:hAnsi="Times New Roman" w:cs="Times New Roman"/>
        </w:rPr>
      </w:pPr>
      <w:r w:rsidRPr="00C113FC">
        <w:rPr>
          <w:rFonts w:ascii="Times New Roman" w:hAnsi="Times New Roman" w:cs="Times New Roman"/>
        </w:rPr>
        <w:t xml:space="preserve">[new option]When no PT is available, list the PT’s that the “see also” terms point to in the XML files. </w:t>
      </w:r>
    </w:p>
    <w:p w:rsidR="00E97A55" w:rsidRPr="00C113FC" w:rsidRDefault="00E97A55" w:rsidP="00C113FC">
      <w:pPr>
        <w:pStyle w:val="ListParagraph"/>
        <w:numPr>
          <w:ilvl w:val="2"/>
          <w:numId w:val="41"/>
        </w:numPr>
        <w:rPr>
          <w:rFonts w:ascii="Times New Roman" w:hAnsi="Times New Roman" w:cs="Times New Roman"/>
        </w:rPr>
      </w:pPr>
      <w:r w:rsidRPr="00C113FC">
        <w:rPr>
          <w:rFonts w:ascii="Times New Roman" w:hAnsi="Times New Roman" w:cs="Times New Roman"/>
        </w:rPr>
        <w:t xml:space="preserve">Example: for the “see also” term Accident, the Health Topics for </w:t>
      </w:r>
      <w:proofErr w:type="gramStart"/>
      <w:r w:rsidRPr="00C113FC">
        <w:rPr>
          <w:rFonts w:ascii="Times New Roman" w:hAnsi="Times New Roman" w:cs="Times New Roman"/>
        </w:rPr>
        <w:t>Fall</w:t>
      </w:r>
      <w:proofErr w:type="gramEnd"/>
      <w:r w:rsidRPr="00C113FC">
        <w:rPr>
          <w:rFonts w:ascii="Times New Roman" w:hAnsi="Times New Roman" w:cs="Times New Roman"/>
        </w:rPr>
        <w:t xml:space="preserve">, Injury, and First Aid would all be results because there is only 1 target code for accident, not a target code for each “type” of accident. </w:t>
      </w:r>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 xml:space="preserve">Note: The resulting files, except for the option to only review PTs and not all “see also” terms will create a large file with quite a bit of review. One good thing is that the output will distinguish between whether the mappings are PTs or “see also” terms. </w:t>
      </w:r>
    </w:p>
    <w:p w:rsidR="00E97A55" w:rsidRPr="00C113FC" w:rsidRDefault="00E97A55" w:rsidP="00DA4385">
      <w:pPr>
        <w:contextualSpacing/>
        <w:rPr>
          <w:rFonts w:ascii="Times New Roman" w:hAnsi="Times New Roman" w:cs="Times New Roman"/>
        </w:rPr>
      </w:pPr>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 xml:space="preserve">We need to decide if we want separate files of these options or one file with all of them together. </w:t>
      </w:r>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My initial reaction was to receive a file with the following:</w:t>
      </w:r>
    </w:p>
    <w:p w:rsidR="00E97A55" w:rsidRPr="00C113FC" w:rsidRDefault="00E97A55" w:rsidP="00A87870">
      <w:pPr>
        <w:pStyle w:val="ListParagraph"/>
        <w:numPr>
          <w:ilvl w:val="0"/>
          <w:numId w:val="24"/>
        </w:numPr>
        <w:rPr>
          <w:rFonts w:ascii="Times New Roman" w:hAnsi="Times New Roman" w:cs="Times New Roman"/>
        </w:rPr>
      </w:pPr>
      <w:r w:rsidRPr="00C113FC">
        <w:rPr>
          <w:rFonts w:ascii="Times New Roman" w:hAnsi="Times New Roman" w:cs="Times New Roman"/>
        </w:rPr>
        <w:t xml:space="preserve">The next file should only include PTs.  If a ‘see also’ term and not a PT is available, indicate that it was initially found as a ‘see term’.  If both are found, indicate this if possible. </w:t>
      </w:r>
    </w:p>
    <w:p w:rsidR="00E97A55" w:rsidRPr="00C113FC" w:rsidRDefault="00E97A55" w:rsidP="00A87870">
      <w:pPr>
        <w:pStyle w:val="ListParagraph"/>
        <w:numPr>
          <w:ilvl w:val="0"/>
          <w:numId w:val="24"/>
        </w:numPr>
        <w:rPr>
          <w:rFonts w:ascii="Times New Roman" w:hAnsi="Times New Roman" w:cs="Times New Roman"/>
        </w:rPr>
      </w:pPr>
      <w:r w:rsidRPr="00C113FC">
        <w:rPr>
          <w:rFonts w:ascii="Times New Roman" w:hAnsi="Times New Roman" w:cs="Times New Roman"/>
        </w:rPr>
        <w:t xml:space="preserve">This will provide everything resolved to its PT but indicate if it was initially found as a PT or ‘see also term’. </w:t>
      </w:r>
    </w:p>
    <w:p w:rsidR="00E97A55" w:rsidRPr="00C113FC" w:rsidRDefault="00E97A55" w:rsidP="00DA4385">
      <w:pPr>
        <w:contextualSpacing/>
        <w:rPr>
          <w:rFonts w:ascii="Times New Roman" w:hAnsi="Times New Roman" w:cs="Times New Roman"/>
        </w:rPr>
      </w:pPr>
      <w:r w:rsidRPr="00C113FC">
        <w:rPr>
          <w:rFonts w:ascii="Times New Roman" w:hAnsi="Times New Roman" w:cs="Times New Roman"/>
        </w:rPr>
        <w:t>Last, we discussed how much they thought the algorithm could actually be improved. Olivier said some bad mappings went away when they restricted the “</w:t>
      </w:r>
      <w:proofErr w:type="spellStart"/>
      <w:r w:rsidRPr="00C113FC">
        <w:rPr>
          <w:rFonts w:ascii="Times New Roman" w:hAnsi="Times New Roman" w:cs="Times New Roman"/>
        </w:rPr>
        <w:t>mapped_from</w:t>
      </w:r>
      <w:proofErr w:type="spellEnd"/>
      <w:r w:rsidRPr="00C113FC">
        <w:rPr>
          <w:rFonts w:ascii="Times New Roman" w:hAnsi="Times New Roman" w:cs="Times New Roman"/>
        </w:rPr>
        <w:t>” direc</w:t>
      </w:r>
      <w:r w:rsidR="005C4DF0" w:rsidRPr="00C113FC">
        <w:rPr>
          <w:rFonts w:ascii="Times New Roman" w:hAnsi="Times New Roman" w:cs="Times New Roman"/>
        </w:rPr>
        <w:t>tion. He mentioned that separating</w:t>
      </w:r>
      <w:r w:rsidRPr="00C113FC">
        <w:rPr>
          <w:rFonts w:ascii="Times New Roman" w:hAnsi="Times New Roman" w:cs="Times New Roman"/>
        </w:rPr>
        <w:t xml:space="preserve"> PT from “see also” terms will help in </w:t>
      </w:r>
      <w:r w:rsidR="005C4DF0" w:rsidRPr="00C113FC">
        <w:rPr>
          <w:rFonts w:ascii="Times New Roman" w:hAnsi="Times New Roman" w:cs="Times New Roman"/>
        </w:rPr>
        <w:t>the</w:t>
      </w:r>
      <w:r w:rsidRPr="00C113FC">
        <w:rPr>
          <w:rFonts w:ascii="Times New Roman" w:hAnsi="Times New Roman" w:cs="Times New Roman"/>
        </w:rPr>
        <w:t xml:space="preserve"> review as well. While some sources can be removed from the mapping and algorithm, the other way to improve the bad mappings is by creating additional rules for the output. These are not a part of the algorithm, but are applied to the results. For example, we can create a rule that says we never want the health topic “rare diseases” applied to any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 code unless it comes from a particular chapter of ICD</w:t>
      </w:r>
      <w:r w:rsidR="004D001C" w:rsidRPr="00C113FC">
        <w:rPr>
          <w:rFonts w:ascii="Times New Roman" w:hAnsi="Times New Roman" w:cs="Times New Roman"/>
        </w:rPr>
        <w:t>-</w:t>
      </w:r>
      <w:r w:rsidRPr="00C113FC">
        <w:rPr>
          <w:rFonts w:ascii="Times New Roman" w:hAnsi="Times New Roman" w:cs="Times New Roman"/>
        </w:rPr>
        <w:t>10</w:t>
      </w:r>
      <w:r w:rsidR="004D001C" w:rsidRPr="00C113FC">
        <w:rPr>
          <w:rFonts w:ascii="Times New Roman" w:hAnsi="Times New Roman" w:cs="Times New Roman"/>
        </w:rPr>
        <w:t>-</w:t>
      </w:r>
      <w:r w:rsidRPr="00C113FC">
        <w:rPr>
          <w:rFonts w:ascii="Times New Roman" w:hAnsi="Times New Roman" w:cs="Times New Roman"/>
        </w:rPr>
        <w:t>CM.</w:t>
      </w:r>
    </w:p>
    <w:p w:rsidR="00E97A55" w:rsidRPr="00C113FC" w:rsidRDefault="00E97A55" w:rsidP="00DA4385">
      <w:pPr>
        <w:contextualSpacing/>
        <w:rPr>
          <w:rFonts w:ascii="Times New Roman" w:hAnsi="Times New Roman" w:cs="Times New Roman"/>
        </w:rPr>
      </w:pPr>
    </w:p>
    <w:p w:rsidR="005D08D1" w:rsidRPr="00C113FC" w:rsidRDefault="00E97A55" w:rsidP="00DA4385">
      <w:pPr>
        <w:contextualSpacing/>
        <w:rPr>
          <w:rFonts w:ascii="Times New Roman" w:eastAsiaTheme="majorEastAsia" w:hAnsi="Times New Roman" w:cs="Times New Roman"/>
          <w:b/>
          <w:bCs/>
          <w:sz w:val="26"/>
          <w:szCs w:val="26"/>
        </w:rPr>
      </w:pPr>
      <w:r w:rsidRPr="00C113FC">
        <w:rPr>
          <w:rFonts w:ascii="Times New Roman" w:hAnsi="Times New Roman" w:cs="Times New Roman"/>
        </w:rPr>
        <w:t xml:space="preserve">Lee Peters created a graphical user interface that can be used to understand how particular mappings occurred. This can help the person creating rules for output. In addition, we can create a blacklist of topics if there are ICD-10-CM topics we never want to use or Health Topics we never want to use. </w:t>
      </w:r>
      <w:bookmarkStart w:id="74" w:name="_Ref300652437"/>
      <w:r w:rsidR="005D08D1" w:rsidRPr="00C113FC">
        <w:rPr>
          <w:rFonts w:ascii="Times New Roman" w:hAnsi="Times New Roman" w:cs="Times New Roman"/>
        </w:rPr>
        <w:br w:type="page"/>
      </w:r>
    </w:p>
    <w:p w:rsidR="00E97A55" w:rsidRPr="00C113FC" w:rsidRDefault="007D6612" w:rsidP="00DA4385">
      <w:pPr>
        <w:pStyle w:val="Heading2"/>
        <w:contextualSpacing/>
        <w:rPr>
          <w:rFonts w:ascii="Times New Roman" w:hAnsi="Times New Roman" w:cs="Times New Roman"/>
          <w:color w:val="auto"/>
        </w:rPr>
      </w:pPr>
      <w:bookmarkStart w:id="75" w:name="_Ref301263269"/>
      <w:bookmarkStart w:id="76" w:name="_Toc301777249"/>
      <w:r w:rsidRPr="00C113FC">
        <w:rPr>
          <w:rFonts w:ascii="Times New Roman" w:hAnsi="Times New Roman" w:cs="Times New Roman"/>
          <w:color w:val="auto"/>
        </w:rPr>
        <w:lastRenderedPageBreak/>
        <w:t xml:space="preserve">APPENDIX F: ACCESS &amp; EXCEL </w:t>
      </w:r>
      <w:r w:rsidR="00A87870" w:rsidRPr="00C113FC">
        <w:rPr>
          <w:rFonts w:ascii="Times New Roman" w:hAnsi="Times New Roman" w:cs="Times New Roman"/>
          <w:color w:val="auto"/>
        </w:rPr>
        <w:t xml:space="preserve">TIPS &amp; </w:t>
      </w:r>
      <w:r w:rsidRPr="00C113FC">
        <w:rPr>
          <w:rFonts w:ascii="Times New Roman" w:hAnsi="Times New Roman" w:cs="Times New Roman"/>
          <w:color w:val="auto"/>
        </w:rPr>
        <w:t>INSTRUCTIONS</w:t>
      </w:r>
      <w:bookmarkEnd w:id="74"/>
      <w:bookmarkEnd w:id="75"/>
      <w:bookmarkEnd w:id="76"/>
    </w:p>
    <w:p w:rsidR="00A87870" w:rsidRPr="00C113FC" w:rsidRDefault="00A87870" w:rsidP="00A87870">
      <w:pPr>
        <w:pStyle w:val="ListParagraph"/>
        <w:keepNext/>
        <w:keepLines/>
        <w:spacing w:after="0"/>
        <w:rPr>
          <w:rFonts w:ascii="Times New Roman" w:hAnsi="Times New Roman" w:cs="Times New Roman"/>
        </w:rPr>
      </w:pPr>
    </w:p>
    <w:p w:rsidR="00A87870" w:rsidRPr="00C113FC" w:rsidRDefault="00A87870" w:rsidP="00A87870">
      <w:pPr>
        <w:keepNext/>
        <w:keepLines/>
        <w:spacing w:after="0"/>
        <w:rPr>
          <w:rFonts w:ascii="Times New Roman" w:hAnsi="Times New Roman" w:cs="Times New Roman"/>
        </w:rPr>
      </w:pPr>
      <w:r w:rsidRPr="00C113FC">
        <w:rPr>
          <w:rFonts w:ascii="Times New Roman" w:hAnsi="Times New Roman" w:cs="Times New Roman"/>
        </w:rPr>
        <w:t xml:space="preserve"> The bullets and tables below provide information about where to find all necessary files and how each of the files and tabs was used for analysis. </w:t>
      </w:r>
    </w:p>
    <w:p w:rsidR="00A87870" w:rsidRPr="00C113FC" w:rsidRDefault="00A87870" w:rsidP="00A87870">
      <w:pPr>
        <w:pStyle w:val="ListParagraph"/>
        <w:keepNext/>
        <w:keepLines/>
        <w:numPr>
          <w:ilvl w:val="0"/>
          <w:numId w:val="32"/>
        </w:numPr>
        <w:spacing w:after="0"/>
        <w:rPr>
          <w:rFonts w:ascii="Times New Roman" w:hAnsi="Times New Roman" w:cs="Times New Roman"/>
        </w:rPr>
      </w:pPr>
      <w:r w:rsidRPr="00C113FC">
        <w:rPr>
          <w:rFonts w:ascii="Times New Roman" w:hAnsi="Times New Roman" w:cs="Times New Roman"/>
        </w:rPr>
        <w:t>All files used for analysis are available here: P:\Health\MPlusConnect\ICD10_Planning\GEMsMappings (explained below)</w:t>
      </w:r>
    </w:p>
    <w:p w:rsidR="00A87870" w:rsidRPr="00C113FC" w:rsidRDefault="00A87870" w:rsidP="00A87870">
      <w:pPr>
        <w:pStyle w:val="ListParagraph"/>
        <w:keepNext/>
        <w:keepLines/>
        <w:numPr>
          <w:ilvl w:val="0"/>
          <w:numId w:val="32"/>
        </w:numPr>
        <w:spacing w:after="0"/>
        <w:rPr>
          <w:rFonts w:ascii="Times New Roman" w:hAnsi="Times New Roman" w:cs="Times New Roman"/>
        </w:rPr>
      </w:pPr>
      <w:r w:rsidRPr="00C113FC">
        <w:rPr>
          <w:rFonts w:ascii="Times New Roman" w:hAnsi="Times New Roman" w:cs="Times New Roman"/>
        </w:rPr>
        <w:t>The files used for the Access database, as well as the Access database are available here: P:\Health\MPlusConnect\ICD10_Planning\GEMsMappings\access (explained below)</w:t>
      </w:r>
    </w:p>
    <w:p w:rsidR="00A87870" w:rsidRPr="00C113FC" w:rsidRDefault="00A87870" w:rsidP="00A87870">
      <w:pPr>
        <w:pStyle w:val="ListParagraph"/>
        <w:keepNext/>
        <w:keepLines/>
        <w:spacing w:after="0"/>
        <w:rPr>
          <w:rFonts w:ascii="Times New Roman" w:hAnsi="Times New Roman" w:cs="Times New Roman"/>
        </w:rPr>
      </w:pPr>
    </w:p>
    <w:p w:rsidR="00A87870" w:rsidRPr="00C113FC" w:rsidRDefault="00A87870" w:rsidP="00A87870">
      <w:pPr>
        <w:keepNext/>
        <w:keepLines/>
        <w:rPr>
          <w:rFonts w:ascii="Times New Roman" w:hAnsi="Times New Roman" w:cs="Times New Roman"/>
          <w:b/>
        </w:rPr>
      </w:pPr>
      <w:r w:rsidRPr="00C113FC">
        <w:rPr>
          <w:rFonts w:ascii="Times New Roman" w:hAnsi="Times New Roman" w:cs="Times New Roman"/>
          <w:b/>
        </w:rPr>
        <w:t>DOCUMENT KEY</w:t>
      </w:r>
    </w:p>
    <w:p w:rsidR="00A87870" w:rsidRPr="00C113FC" w:rsidRDefault="00A87870" w:rsidP="00A87870">
      <w:pPr>
        <w:pStyle w:val="ListParagraph"/>
        <w:keepNext/>
        <w:keepLines/>
        <w:numPr>
          <w:ilvl w:val="0"/>
          <w:numId w:val="37"/>
        </w:numPr>
        <w:spacing w:after="0"/>
        <w:rPr>
          <w:rFonts w:ascii="Times New Roman" w:hAnsi="Times New Roman" w:cs="Times New Roman"/>
          <w:u w:val="single"/>
        </w:rPr>
      </w:pPr>
      <w:r w:rsidRPr="00C113FC">
        <w:rPr>
          <w:rFonts w:ascii="Times New Roman" w:hAnsi="Times New Roman" w:cs="Times New Roman"/>
          <w:u w:val="single"/>
        </w:rPr>
        <w:t>Excel Analysis Documents</w:t>
      </w:r>
    </w:p>
    <w:p w:rsidR="00A87870" w:rsidRPr="00C113FC" w:rsidRDefault="00A87870" w:rsidP="00A87870">
      <w:pPr>
        <w:keepNext/>
        <w:keepLines/>
        <w:ind w:firstLine="720"/>
        <w:rPr>
          <w:rFonts w:ascii="Times New Roman" w:hAnsi="Times New Roman" w:cs="Times New Roman"/>
          <w:u w:val="single"/>
        </w:rPr>
      </w:pPr>
      <w:r w:rsidRPr="00C113FC">
        <w:rPr>
          <w:rFonts w:ascii="Times New Roman" w:hAnsi="Times New Roman" w:cs="Times New Roman"/>
          <w:u w:val="single"/>
        </w:rPr>
        <w:t xml:space="preserve"> </w:t>
      </w:r>
      <w:proofErr w:type="gramStart"/>
      <w:r w:rsidRPr="00C113FC">
        <w:rPr>
          <w:rFonts w:ascii="Times New Roman" w:hAnsi="Times New Roman" w:cs="Times New Roman"/>
          <w:u w:val="single"/>
        </w:rPr>
        <w:t>in</w:t>
      </w:r>
      <w:proofErr w:type="gramEnd"/>
      <w:r w:rsidRPr="00C113FC">
        <w:rPr>
          <w:rFonts w:ascii="Times New Roman" w:hAnsi="Times New Roman" w:cs="Times New Roman"/>
          <w:u w:val="single"/>
        </w:rPr>
        <w:t>: P:\Health\MPlusConnect\ICD10_Planning\GEMsMappings</w:t>
      </w:r>
    </w:p>
    <w:tbl>
      <w:tblPr>
        <w:tblStyle w:val="TableGrid"/>
        <w:tblW w:w="9738" w:type="dxa"/>
        <w:tblLayout w:type="fixed"/>
        <w:tblLook w:val="04A0" w:firstRow="1" w:lastRow="0" w:firstColumn="1" w:lastColumn="0" w:noHBand="0" w:noVBand="1"/>
        <w:tblCaption w:val="Document Key"/>
      </w:tblPr>
      <w:tblGrid>
        <w:gridCol w:w="1188"/>
        <w:gridCol w:w="8550"/>
      </w:tblGrid>
      <w:tr w:rsidR="00A87870" w:rsidRPr="00C113FC" w:rsidTr="00D47124">
        <w:trPr>
          <w:tblHeader/>
        </w:trPr>
        <w:tc>
          <w:tcPr>
            <w:tcW w:w="1188"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Document Name</w:t>
            </w:r>
          </w:p>
        </w:tc>
        <w:tc>
          <w:tcPr>
            <w:tcW w:w="855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ICD9_10sample_2011 0722.xlsx </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47" w:history="1">
              <w:r w:rsidRPr="00C113FC">
                <w:rPr>
                  <w:rStyle w:val="Hyperlink"/>
                  <w:rFonts w:ascii="Times New Roman" w:hAnsi="Times New Roman" w:cs="Times New Roman"/>
                  <w:color w:val="auto"/>
                  <w:sz w:val="20"/>
                  <w:szCs w:val="20"/>
                </w:rPr>
                <w:t>P:\Health\MPlusConnect\ICD10_Planning\GEMsMappings\ICD9_10 sample 2011 0722.xlsx</w:t>
              </w:r>
            </w:hyperlink>
            <w:r w:rsidRPr="00C113FC">
              <w:rPr>
                <w:rFonts w:ascii="Times New Roman" w:hAnsi="Times New Roman" w:cs="Times New Roman"/>
                <w:sz w:val="20"/>
                <w:szCs w:val="20"/>
              </w:rPr>
              <w:t>)</w:t>
            </w:r>
          </w:p>
        </w:tc>
      </w:tr>
      <w:tr w:rsidR="00A87870" w:rsidRPr="00C113FC" w:rsidTr="00D47124">
        <w:trPr>
          <w:tblHeader/>
        </w:trPr>
        <w:tc>
          <w:tcPr>
            <w:tcW w:w="1188"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855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I used this spreadsheet for the random sample analysis and the selective sample analysis. This spreadsheet contains a number of tabs described below. </w:t>
            </w:r>
          </w:p>
        </w:tc>
      </w:tr>
      <w:tr w:rsidR="00A87870" w:rsidRPr="00C113FC" w:rsidTr="00D47124">
        <w:trPr>
          <w:tblHeader/>
        </w:trPr>
        <w:tc>
          <w:tcPr>
            <w:tcW w:w="1188"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Tabs</w:t>
            </w:r>
          </w:p>
        </w:tc>
        <w:tc>
          <w:tcPr>
            <w:tcW w:w="8550" w:type="dxa"/>
            <w:shd w:val="clear" w:color="auto" w:fill="F2F2F2" w:themeFill="background1" w:themeFillShade="F2"/>
          </w:tcPr>
          <w:p w:rsidR="00A87870" w:rsidRPr="00C113FC" w:rsidRDefault="00A87870" w:rsidP="00A87870">
            <w:pPr>
              <w:pStyle w:val="ListParagraph"/>
              <w:keepNext/>
              <w:keepLines/>
              <w:numPr>
                <w:ilvl w:val="0"/>
                <w:numId w:val="33"/>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 Randomsample95: Tab used for analysis of the sample data (95% confidence level, 5% margin of error). Data pulled from forward mapping file in Access. Added columns for Naomi’s comments, M+ Problem, Problem Note, and Problem Category.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3"/>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Key: Defines the numbers used for the M+ Problem column.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3"/>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Pivot: Tab includes pivot table analysis used to create a table in the report.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3"/>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Sample (S00-T89): Tab includes all code pairs reviewed for the selective sample. Data pulled from </w:t>
            </w:r>
            <w:proofErr w:type="spellStart"/>
            <w:r w:rsidRPr="00C113FC">
              <w:rPr>
                <w:rFonts w:ascii="Times New Roman" w:hAnsi="Times New Roman" w:cs="Times New Roman"/>
                <w:sz w:val="20"/>
                <w:szCs w:val="20"/>
              </w:rPr>
              <w:t>Sxx</w:t>
            </w:r>
            <w:proofErr w:type="spellEnd"/>
            <w:r w:rsidRPr="00C113FC">
              <w:rPr>
                <w:rFonts w:ascii="Times New Roman" w:hAnsi="Times New Roman" w:cs="Times New Roman"/>
                <w:sz w:val="20"/>
                <w:szCs w:val="20"/>
              </w:rPr>
              <w:t xml:space="preserve"> and </w:t>
            </w:r>
            <w:proofErr w:type="spellStart"/>
            <w:r w:rsidRPr="00C113FC">
              <w:rPr>
                <w:rFonts w:ascii="Times New Roman" w:hAnsi="Times New Roman" w:cs="Times New Roman"/>
                <w:sz w:val="20"/>
                <w:szCs w:val="20"/>
              </w:rPr>
              <w:t>Txx</w:t>
            </w:r>
            <w:proofErr w:type="spellEnd"/>
            <w:r w:rsidRPr="00C113FC">
              <w:rPr>
                <w:rFonts w:ascii="Times New Roman" w:hAnsi="Times New Roman" w:cs="Times New Roman"/>
                <w:sz w:val="20"/>
                <w:szCs w:val="20"/>
              </w:rPr>
              <w:t xml:space="preserve"> tabs which include all code pairs from S00-T89 chapter that map to a health topic.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3"/>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Original (M+): Tab includes all forward mapping code pairs that map to a Health Topic. The sample was pulled from this data.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3"/>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Original (all): Tab includes all forward mapping code pairs (with and without Health Topic mappings). The Original (M+) tab was created from this data.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3"/>
              </w:numPr>
              <w:spacing w:after="0"/>
              <w:ind w:left="260" w:hanging="180"/>
              <w:rPr>
                <w:rFonts w:ascii="Times New Roman" w:hAnsi="Times New Roman" w:cs="Times New Roman"/>
                <w:sz w:val="20"/>
                <w:szCs w:val="20"/>
              </w:rPr>
            </w:pPr>
            <w:proofErr w:type="spellStart"/>
            <w:r w:rsidRPr="00C113FC">
              <w:rPr>
                <w:rFonts w:ascii="Times New Roman" w:hAnsi="Times New Roman" w:cs="Times New Roman"/>
                <w:sz w:val="20"/>
                <w:szCs w:val="20"/>
              </w:rPr>
              <w:t>Numbers&amp;stats</w:t>
            </w:r>
            <w:proofErr w:type="spellEnd"/>
            <w:r w:rsidRPr="00C113FC">
              <w:rPr>
                <w:rFonts w:ascii="Times New Roman" w:hAnsi="Times New Roman" w:cs="Times New Roman"/>
                <w:sz w:val="20"/>
                <w:szCs w:val="20"/>
              </w:rPr>
              <w:t xml:space="preserve">: Tab includes stats used to calculate the sample. Sorted numbers were the randomly selected numbers from </w:t>
            </w:r>
            <w:proofErr w:type="spellStart"/>
            <w:r w:rsidRPr="00C113FC">
              <w:rPr>
                <w:rFonts w:ascii="Times New Roman" w:hAnsi="Times New Roman" w:cs="Times New Roman"/>
                <w:sz w:val="20"/>
                <w:szCs w:val="20"/>
              </w:rPr>
              <w:t>StatTrek</w:t>
            </w:r>
            <w:proofErr w:type="spellEnd"/>
            <w:r w:rsidRPr="00C113FC">
              <w:rPr>
                <w:rFonts w:ascii="Times New Roman" w:hAnsi="Times New Roman" w:cs="Times New Roman"/>
                <w:sz w:val="20"/>
                <w:szCs w:val="20"/>
              </w:rPr>
              <w:t xml:space="preserve"> used to create the random sample.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5C4DF0">
            <w:pPr>
              <w:pStyle w:val="ListParagraph"/>
              <w:keepNext/>
              <w:keepLines/>
              <w:numPr>
                <w:ilvl w:val="0"/>
                <w:numId w:val="33"/>
              </w:numPr>
              <w:spacing w:after="0"/>
              <w:ind w:left="260" w:hanging="180"/>
              <w:rPr>
                <w:rFonts w:ascii="Times New Roman" w:hAnsi="Times New Roman" w:cs="Times New Roman"/>
                <w:sz w:val="20"/>
                <w:szCs w:val="20"/>
              </w:rPr>
            </w:pPr>
            <w:proofErr w:type="spellStart"/>
            <w:r w:rsidRPr="00C113FC">
              <w:rPr>
                <w:rFonts w:ascii="Times New Roman" w:hAnsi="Times New Roman" w:cs="Times New Roman"/>
                <w:sz w:val="20"/>
                <w:szCs w:val="20"/>
              </w:rPr>
              <w:t>Mxx</w:t>
            </w:r>
            <w:proofErr w:type="spellEnd"/>
            <w:r w:rsidRPr="00C113FC">
              <w:rPr>
                <w:rFonts w:ascii="Times New Roman" w:hAnsi="Times New Roman" w:cs="Times New Roman"/>
                <w:sz w:val="20"/>
                <w:szCs w:val="20"/>
              </w:rPr>
              <w:t xml:space="preserve"> – </w:t>
            </w:r>
            <w:proofErr w:type="spellStart"/>
            <w:r w:rsidRPr="00C113FC">
              <w:rPr>
                <w:rFonts w:ascii="Times New Roman" w:hAnsi="Times New Roman" w:cs="Times New Roman"/>
                <w:sz w:val="20"/>
                <w:szCs w:val="20"/>
              </w:rPr>
              <w:t>Zxx</w:t>
            </w:r>
            <w:proofErr w:type="spellEnd"/>
            <w:r w:rsidRPr="00C113FC">
              <w:rPr>
                <w:rFonts w:ascii="Times New Roman" w:hAnsi="Times New Roman" w:cs="Times New Roman"/>
                <w:sz w:val="20"/>
                <w:szCs w:val="20"/>
              </w:rPr>
              <w:t xml:space="preserve">:  Tabs provide all code pairs from MXX – ZXX sections. These were not used but I left them </w:t>
            </w:r>
            <w:r w:rsidR="005C4DF0" w:rsidRPr="00C113FC">
              <w:rPr>
                <w:rFonts w:ascii="Times New Roman" w:hAnsi="Times New Roman" w:cs="Times New Roman"/>
                <w:sz w:val="20"/>
                <w:szCs w:val="20"/>
              </w:rPr>
              <w:t xml:space="preserve">in case they’re useful for </w:t>
            </w:r>
            <w:r w:rsidRPr="00C113FC">
              <w:rPr>
                <w:rFonts w:ascii="Times New Roman" w:hAnsi="Times New Roman" w:cs="Times New Roman"/>
                <w:sz w:val="20"/>
                <w:szCs w:val="20"/>
              </w:rPr>
              <w:t xml:space="preserve">future research. </w:t>
            </w:r>
            <w:proofErr w:type="spellStart"/>
            <w:r w:rsidRPr="00C113FC">
              <w:rPr>
                <w:rFonts w:ascii="Times New Roman" w:hAnsi="Times New Roman" w:cs="Times New Roman"/>
                <w:sz w:val="20"/>
                <w:szCs w:val="20"/>
              </w:rPr>
              <w:t>Sxx</w:t>
            </w:r>
            <w:proofErr w:type="spellEnd"/>
            <w:r w:rsidRPr="00C113FC">
              <w:rPr>
                <w:rFonts w:ascii="Times New Roman" w:hAnsi="Times New Roman" w:cs="Times New Roman"/>
                <w:sz w:val="20"/>
                <w:szCs w:val="20"/>
              </w:rPr>
              <w:t xml:space="preserve"> and </w:t>
            </w:r>
            <w:proofErr w:type="spellStart"/>
            <w:r w:rsidRPr="00C113FC">
              <w:rPr>
                <w:rFonts w:ascii="Times New Roman" w:hAnsi="Times New Roman" w:cs="Times New Roman"/>
                <w:sz w:val="20"/>
                <w:szCs w:val="20"/>
              </w:rPr>
              <w:t>Txx</w:t>
            </w:r>
            <w:proofErr w:type="spellEnd"/>
            <w:r w:rsidRPr="00C113FC">
              <w:rPr>
                <w:rFonts w:ascii="Times New Roman" w:hAnsi="Times New Roman" w:cs="Times New Roman"/>
                <w:sz w:val="20"/>
                <w:szCs w:val="20"/>
              </w:rPr>
              <w:t xml:space="preserve"> tabs include old problem category names. </w:t>
            </w:r>
          </w:p>
        </w:tc>
      </w:tr>
    </w:tbl>
    <w:p w:rsidR="00A810B9" w:rsidRDefault="00A810B9" w:rsidP="00A87870">
      <w:pPr>
        <w:keepNext/>
        <w:keepLines/>
        <w:spacing w:after="0"/>
        <w:contextualSpacing/>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9748" w:type="dxa"/>
        <w:tblLayout w:type="fixed"/>
        <w:tblLook w:val="04A0" w:firstRow="1" w:lastRow="0" w:firstColumn="1" w:lastColumn="0" w:noHBand="0" w:noVBand="1"/>
        <w:tblCaption w:val="Document Key"/>
      </w:tblPr>
      <w:tblGrid>
        <w:gridCol w:w="1188"/>
        <w:gridCol w:w="8560"/>
      </w:tblGrid>
      <w:tr w:rsidR="00A87870" w:rsidRPr="00C113FC" w:rsidTr="00D47124">
        <w:trPr>
          <w:tblHeader/>
        </w:trPr>
        <w:tc>
          <w:tcPr>
            <w:tcW w:w="1188"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Document Name</w:t>
            </w:r>
          </w:p>
        </w:tc>
        <w:tc>
          <w:tcPr>
            <w:tcW w:w="856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ICDGEMsCombined_2011 0723.xlsx </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48" w:history="1">
              <w:r w:rsidRPr="00C113FC">
                <w:rPr>
                  <w:rStyle w:val="Hyperlink"/>
                  <w:rFonts w:ascii="Times New Roman" w:hAnsi="Times New Roman" w:cs="Times New Roman"/>
                  <w:color w:val="auto"/>
                  <w:sz w:val="20"/>
                  <w:szCs w:val="20"/>
                </w:rPr>
                <w:t>P:\Health\MPlusConnect\ICD10_Planning\GEMsMappings\ICDGEMsCombined_2011 0723.xlsx</w:t>
              </w:r>
            </w:hyperlink>
            <w:r w:rsidRPr="00C113FC">
              <w:rPr>
                <w:rFonts w:ascii="Times New Roman" w:hAnsi="Times New Roman" w:cs="Times New Roman"/>
                <w:sz w:val="20"/>
                <w:szCs w:val="20"/>
              </w:rPr>
              <w:t>)</w:t>
            </w:r>
          </w:p>
        </w:tc>
      </w:tr>
      <w:tr w:rsidR="00A87870" w:rsidRPr="00C113FC" w:rsidTr="00D47124">
        <w:trPr>
          <w:tblHeader/>
        </w:trPr>
        <w:tc>
          <w:tcPr>
            <w:tcW w:w="1188"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856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I used this spreadsheet as the “master file” with both forward and backward GEMs file that contain mappings to Health Topics. Individual forward and backward files are also included and both are color coded. </w:t>
            </w:r>
          </w:p>
        </w:tc>
      </w:tr>
      <w:tr w:rsidR="00A87870" w:rsidRPr="00C113FC" w:rsidTr="00D47124">
        <w:trPr>
          <w:tblHeader/>
        </w:trPr>
        <w:tc>
          <w:tcPr>
            <w:tcW w:w="1188"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Tabs</w:t>
            </w:r>
          </w:p>
        </w:tc>
        <w:tc>
          <w:tcPr>
            <w:tcW w:w="8560" w:type="dxa"/>
            <w:shd w:val="clear" w:color="auto" w:fill="F2F2F2" w:themeFill="background1" w:themeFillShade="F2"/>
          </w:tcPr>
          <w:p w:rsidR="00A87870" w:rsidRPr="00C113FC" w:rsidRDefault="00A87870" w:rsidP="00A87870">
            <w:pPr>
              <w:pStyle w:val="ListParagraph"/>
              <w:keepNext/>
              <w:keepLines/>
              <w:numPr>
                <w:ilvl w:val="0"/>
                <w:numId w:val="34"/>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 Pivot: This tab includes pivot table analysis and a graph I created for the report. It indicates the number of code pairs within each ICD-10-CM chapter in each file (forward/backward) as well as the total number of code pairs from both files within each ICD-10-CM chapter.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4"/>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Combined: This tab provides the combined master file of both forward and backward mapping files. Backward mapping files (10 to 9) are grey in color. Forward mapping files (9 to 10) are orange in color. The original file (backward or forward) is also indicated in the column titled “File”. This contains all code pairs with a Health Topic mapping.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4"/>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10 to 9: This tab includes all backward mapping files with a Health Topic mapping. I imported these from Access. They are all grey in color. </w:t>
            </w:r>
          </w:p>
          <w:p w:rsidR="00A87870" w:rsidRPr="00C113FC" w:rsidRDefault="00A87870" w:rsidP="00A87870">
            <w:pPr>
              <w:keepNext/>
              <w:keepLines/>
              <w:spacing w:after="0"/>
              <w:contextualSpacing/>
              <w:rPr>
                <w:rFonts w:ascii="Times New Roman" w:hAnsi="Times New Roman" w:cs="Times New Roman"/>
                <w:sz w:val="20"/>
                <w:szCs w:val="20"/>
              </w:rPr>
            </w:pPr>
          </w:p>
          <w:p w:rsidR="00A87870" w:rsidRPr="00C113FC" w:rsidRDefault="00A87870" w:rsidP="00A87870">
            <w:pPr>
              <w:pStyle w:val="ListParagraph"/>
              <w:keepNext/>
              <w:keepLines/>
              <w:numPr>
                <w:ilvl w:val="0"/>
                <w:numId w:val="34"/>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9 to 10: This tab includes all forward mapping files with a Health Topic mapping. I imported these from access. They are all orange in color. </w:t>
            </w:r>
          </w:p>
          <w:p w:rsidR="00A87870" w:rsidRPr="00C113FC" w:rsidRDefault="00A87870" w:rsidP="00A87870">
            <w:pPr>
              <w:pStyle w:val="ListParagraph"/>
              <w:keepNext/>
              <w:keepLines/>
              <w:spacing w:after="0"/>
              <w:ind w:left="260"/>
              <w:rPr>
                <w:rFonts w:ascii="Times New Roman" w:hAnsi="Times New Roman" w:cs="Times New Roman"/>
                <w:sz w:val="20"/>
                <w:szCs w:val="20"/>
              </w:rPr>
            </w:pPr>
          </w:p>
          <w:p w:rsidR="00A87870" w:rsidRPr="00C113FC" w:rsidRDefault="00A87870" w:rsidP="00A87870">
            <w:pPr>
              <w:pStyle w:val="ListParagraph"/>
              <w:keepNext/>
              <w:keepLines/>
              <w:numPr>
                <w:ilvl w:val="0"/>
                <w:numId w:val="34"/>
              </w:numPr>
              <w:spacing w:after="0"/>
              <w:ind w:left="260" w:hanging="180"/>
              <w:rPr>
                <w:rFonts w:ascii="Times New Roman" w:hAnsi="Times New Roman" w:cs="Times New Roman"/>
                <w:sz w:val="20"/>
                <w:szCs w:val="20"/>
              </w:rPr>
            </w:pPr>
            <w:r w:rsidRPr="00C113FC">
              <w:rPr>
                <w:rFonts w:ascii="Times New Roman" w:hAnsi="Times New Roman" w:cs="Times New Roman"/>
                <w:sz w:val="20"/>
                <w:szCs w:val="20"/>
              </w:rPr>
              <w:t xml:space="preserve">Duplicates: </w:t>
            </w:r>
            <w:r w:rsidR="004D0A21" w:rsidRPr="00C113FC">
              <w:rPr>
                <w:rFonts w:ascii="Times New Roman" w:hAnsi="Times New Roman" w:cs="Times New Roman"/>
                <w:sz w:val="20"/>
                <w:szCs w:val="20"/>
              </w:rPr>
              <w:t>This tab provides all duplicates</w:t>
            </w:r>
            <w:r w:rsidRPr="00C113FC">
              <w:rPr>
                <w:rFonts w:ascii="Times New Roman" w:hAnsi="Times New Roman" w:cs="Times New Roman"/>
                <w:sz w:val="20"/>
                <w:szCs w:val="20"/>
              </w:rPr>
              <w:t xml:space="preserve"> identified from the combined file. I did not use this file but thought it useful since I could view what was the same between the two files.  </w:t>
            </w:r>
          </w:p>
        </w:tc>
      </w:tr>
    </w:tbl>
    <w:p w:rsidR="00A87870" w:rsidRPr="00C113FC" w:rsidRDefault="00A87870" w:rsidP="00A87870">
      <w:pPr>
        <w:keepNext/>
        <w:keepLines/>
        <w:spacing w:after="0"/>
        <w:contextualSpacing/>
        <w:rPr>
          <w:rFonts w:ascii="Times New Roman" w:hAnsi="Times New Roman" w:cs="Times New Roman"/>
        </w:rPr>
      </w:pPr>
    </w:p>
    <w:p w:rsidR="00A87870" w:rsidRPr="00C113FC" w:rsidRDefault="00A87870" w:rsidP="00A87870">
      <w:pPr>
        <w:pStyle w:val="ListParagraph"/>
        <w:keepNext/>
        <w:keepLines/>
        <w:numPr>
          <w:ilvl w:val="0"/>
          <w:numId w:val="36"/>
        </w:numPr>
        <w:spacing w:after="0"/>
        <w:rPr>
          <w:rFonts w:ascii="Times New Roman" w:hAnsi="Times New Roman" w:cs="Times New Roman"/>
          <w:u w:val="single"/>
        </w:rPr>
      </w:pPr>
      <w:r w:rsidRPr="00C113FC">
        <w:rPr>
          <w:rFonts w:ascii="Times New Roman" w:hAnsi="Times New Roman" w:cs="Times New Roman"/>
          <w:u w:val="single"/>
        </w:rPr>
        <w:t xml:space="preserve">Access Analysis Documents </w:t>
      </w:r>
    </w:p>
    <w:p w:rsidR="00A87870" w:rsidRPr="00C113FC" w:rsidRDefault="00A87870" w:rsidP="00A87870">
      <w:pPr>
        <w:keepNext/>
        <w:keepLines/>
        <w:spacing w:after="0"/>
        <w:ind w:firstLine="720"/>
        <w:contextualSpacing/>
        <w:rPr>
          <w:rFonts w:ascii="Times New Roman" w:hAnsi="Times New Roman" w:cs="Times New Roman"/>
          <w:u w:val="single"/>
        </w:rPr>
      </w:pPr>
      <w:proofErr w:type="gramStart"/>
      <w:r w:rsidRPr="00C113FC">
        <w:rPr>
          <w:rFonts w:ascii="Times New Roman" w:hAnsi="Times New Roman" w:cs="Times New Roman"/>
          <w:u w:val="single"/>
        </w:rPr>
        <w:t>in</w:t>
      </w:r>
      <w:proofErr w:type="gramEnd"/>
      <w:r w:rsidRPr="00C113FC">
        <w:rPr>
          <w:rFonts w:ascii="Times New Roman" w:hAnsi="Times New Roman" w:cs="Times New Roman"/>
          <w:u w:val="single"/>
        </w:rPr>
        <w:t>: P:\Health\MPlusConnect\ICD10_Planning\GEMsMappings\access</w:t>
      </w:r>
    </w:p>
    <w:tbl>
      <w:tblPr>
        <w:tblStyle w:val="TableGrid"/>
        <w:tblW w:w="0" w:type="auto"/>
        <w:tblLayout w:type="fixed"/>
        <w:tblLook w:val="04A0" w:firstRow="1" w:lastRow="0" w:firstColumn="1" w:lastColumn="0" w:noHBand="0" w:noVBand="1"/>
        <w:tblCaption w:val="Document Names"/>
      </w:tblPr>
      <w:tblGrid>
        <w:gridCol w:w="1720"/>
        <w:gridCol w:w="7856"/>
      </w:tblGrid>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Document Name</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9cm to 10cm gem.txt</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49" w:history="1">
              <w:r w:rsidRPr="00C113FC">
                <w:rPr>
                  <w:rStyle w:val="Hyperlink"/>
                  <w:rFonts w:ascii="Times New Roman" w:hAnsi="Times New Roman" w:cs="Times New Roman"/>
                  <w:color w:val="auto"/>
                  <w:sz w:val="20"/>
                  <w:szCs w:val="20"/>
                </w:rPr>
                <w:t>P:\Health\MPlusConnect\ICD10_Planning\GEMsMappings\access\9cm to 10cm gem.txt</w:t>
              </w:r>
            </w:hyperlink>
            <w:r w:rsidRPr="00C113FC">
              <w:rPr>
                <w:rFonts w:ascii="Times New Roman" w:hAnsi="Times New Roman" w:cs="Times New Roman"/>
                <w:sz w:val="20"/>
                <w:szCs w:val="20"/>
              </w:rPr>
              <w:t>)</w:t>
            </w:r>
          </w:p>
        </w:tc>
      </w:tr>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Forward mapping text file downloaded from CMS website. File available from </w:t>
            </w:r>
            <w:hyperlink r:id="rId50" w:history="1">
              <w:r w:rsidRPr="00C113FC">
                <w:rPr>
                  <w:rStyle w:val="Hyperlink"/>
                  <w:rFonts w:ascii="Times New Roman" w:hAnsi="Times New Roman" w:cs="Times New Roman"/>
                  <w:color w:val="auto"/>
                  <w:sz w:val="20"/>
                  <w:szCs w:val="20"/>
                </w:rPr>
                <w:t>https://www.cms.gov/ICD10/11b1_2011_ICD10CM_and_GEMs.asp</w:t>
              </w:r>
            </w:hyperlink>
            <w:r w:rsidRPr="00C113FC">
              <w:rPr>
                <w:rFonts w:ascii="Times New Roman" w:hAnsi="Times New Roman" w:cs="Times New Roman"/>
                <w:sz w:val="20"/>
                <w:szCs w:val="20"/>
              </w:rPr>
              <w:t xml:space="preserve"> .Within the Downloads section, select 2011 Diagnosis Code Set General Equivalence Mappings [ZIP]. File was imported into Access. Contains all ICD-9-CM codes. </w:t>
            </w:r>
          </w:p>
        </w:tc>
      </w:tr>
    </w:tbl>
    <w:p w:rsidR="00A87870" w:rsidRPr="00C113FC" w:rsidRDefault="00A87870" w:rsidP="00A87870">
      <w:pPr>
        <w:keepNext/>
        <w:keepLines/>
        <w:spacing w:after="0"/>
        <w:contextualSpacing/>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Caption w:val="Document Names"/>
      </w:tblPr>
      <w:tblGrid>
        <w:gridCol w:w="1720"/>
        <w:gridCol w:w="7856"/>
      </w:tblGrid>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Document Name</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10cm to 9cm gem.txt</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51" w:history="1">
              <w:r w:rsidRPr="00C113FC">
                <w:rPr>
                  <w:rStyle w:val="Hyperlink"/>
                  <w:rFonts w:ascii="Times New Roman" w:hAnsi="Times New Roman" w:cs="Times New Roman"/>
                  <w:color w:val="auto"/>
                  <w:sz w:val="20"/>
                  <w:szCs w:val="20"/>
                </w:rPr>
                <w:t>P:\Health\MPlusConnect\ICD10_Planning\GEMsMappings\access\10cm to 9cm gem.txt</w:t>
              </w:r>
            </w:hyperlink>
            <w:r w:rsidRPr="00C113FC">
              <w:rPr>
                <w:rFonts w:ascii="Times New Roman" w:hAnsi="Times New Roman" w:cs="Times New Roman"/>
                <w:sz w:val="20"/>
                <w:szCs w:val="20"/>
              </w:rPr>
              <w:t>)</w:t>
            </w:r>
          </w:p>
        </w:tc>
      </w:tr>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Backward mapping text file downloaded from CMS website. File available from </w:t>
            </w:r>
            <w:hyperlink r:id="rId52" w:history="1">
              <w:r w:rsidRPr="00C113FC">
                <w:rPr>
                  <w:rStyle w:val="Hyperlink"/>
                  <w:rFonts w:ascii="Times New Roman" w:hAnsi="Times New Roman" w:cs="Times New Roman"/>
                  <w:color w:val="auto"/>
                  <w:sz w:val="20"/>
                  <w:szCs w:val="20"/>
                </w:rPr>
                <w:t>https://www.cms.gov/ICD10/11b1_2011_ICD10CM_and_GEMs.asp</w:t>
              </w:r>
            </w:hyperlink>
            <w:r w:rsidRPr="00C113FC">
              <w:rPr>
                <w:rFonts w:ascii="Times New Roman" w:hAnsi="Times New Roman" w:cs="Times New Roman"/>
                <w:sz w:val="20"/>
                <w:szCs w:val="20"/>
              </w:rPr>
              <w:t xml:space="preserve"> . Within the Downloads section, select 2011 Diagnosis Code Set General Equivalence Mappings [ZIP]. File was imported into Access. Contains all ICD-10-CM codes. </w:t>
            </w:r>
          </w:p>
        </w:tc>
      </w:tr>
    </w:tbl>
    <w:p w:rsidR="00A810B9" w:rsidRDefault="00A810B9" w:rsidP="00A87870">
      <w:pPr>
        <w:keepNext/>
        <w:keepLines/>
        <w:spacing w:after="0"/>
        <w:contextualSpacing/>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9576" w:type="dxa"/>
        <w:tblLayout w:type="fixed"/>
        <w:tblLook w:val="04A0" w:firstRow="1" w:lastRow="0" w:firstColumn="1" w:lastColumn="0" w:noHBand="0" w:noVBand="1"/>
        <w:tblCaption w:val="Document Names"/>
      </w:tblPr>
      <w:tblGrid>
        <w:gridCol w:w="1720"/>
        <w:gridCol w:w="7856"/>
      </w:tblGrid>
      <w:tr w:rsidR="00A87870" w:rsidRPr="00C113FC" w:rsidTr="00A810B9">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lastRenderedPageBreak/>
              <w:t>Document Name</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ICD9CM_2010AB_UMLS.xls</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53" w:history="1">
              <w:r w:rsidRPr="00C113FC">
                <w:rPr>
                  <w:rStyle w:val="Hyperlink"/>
                  <w:rFonts w:ascii="Times New Roman" w:hAnsi="Times New Roman" w:cs="Times New Roman"/>
                  <w:color w:val="auto"/>
                  <w:sz w:val="20"/>
                  <w:szCs w:val="20"/>
                </w:rPr>
                <w:t>P:\Health\MPlusConnect\ICD10_Planning\GEMsMappings\access\ICD9CM_2010AB_UMLS.xls</w:t>
              </w:r>
            </w:hyperlink>
          </w:p>
        </w:tc>
      </w:tr>
      <w:tr w:rsidR="00A87870" w:rsidRPr="00C113FC" w:rsidTr="00A810B9">
        <w:trPr>
          <w:trHeight w:val="2240"/>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ICD-9-CM description files from Kin Wah Fung, Lister Hill Center. I requested this file from Kin Wah since I could not find recently updated descriptions of ICD-9-CM online. This file includes all Procedure (format XX.XX) and diagnosis (XXX.XX…) codes from ICD-9-CM. The procedure codes need to be extracted which means that all codes with format XX.XX (only 2 characters before the period) need to be removed. Only diagnosis codes will remain (diagnosis codes have 3 characters before the period). Once the procedure codes are all removed, all periods should be removed from the remaining Diagnosis codes. File uploaded into Access to provide descriptions of ICD-9-CM codes in the GEMs mappings.</w:t>
            </w:r>
          </w:p>
        </w:tc>
      </w:tr>
    </w:tbl>
    <w:p w:rsidR="00A87870" w:rsidRPr="00C113FC" w:rsidRDefault="00A87870" w:rsidP="00A87870">
      <w:pPr>
        <w:keepNext/>
        <w:keepLines/>
        <w:spacing w:after="0"/>
        <w:contextualSpacing/>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Caption w:val="Document Names"/>
      </w:tblPr>
      <w:tblGrid>
        <w:gridCol w:w="1720"/>
        <w:gridCol w:w="7856"/>
      </w:tblGrid>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Document Name</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Icd9complete May 11-2011.xlsx</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Link:</w:t>
            </w:r>
            <w:hyperlink r:id="rId54" w:history="1">
              <w:r w:rsidRPr="00C113FC">
                <w:rPr>
                  <w:rStyle w:val="Hyperlink"/>
                  <w:rFonts w:ascii="Times New Roman" w:hAnsi="Times New Roman" w:cs="Times New Roman"/>
                  <w:color w:val="auto"/>
                  <w:sz w:val="20"/>
                  <w:szCs w:val="20"/>
                </w:rPr>
                <w:t>P:\Health\MPlusConnect\ICD10_Planning\GEMsMappings\access\icd9complete May 11-2011.xlsx</w:t>
              </w:r>
            </w:hyperlink>
          </w:p>
        </w:tc>
      </w:tr>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This file is available from</w:t>
            </w:r>
            <w:r w:rsidR="004D0A21" w:rsidRPr="00C113FC">
              <w:rPr>
                <w:rFonts w:ascii="Times New Roman" w:hAnsi="Times New Roman" w:cs="Times New Roman"/>
                <w:sz w:val="20"/>
                <w:szCs w:val="20"/>
              </w:rPr>
              <w:t xml:space="preserve"> the</w:t>
            </w:r>
            <w:r w:rsidRPr="00C113FC">
              <w:rPr>
                <w:rFonts w:ascii="Times New Roman" w:hAnsi="Times New Roman" w:cs="Times New Roman"/>
                <w:sz w:val="20"/>
                <w:szCs w:val="20"/>
              </w:rPr>
              <w:t xml:space="preserve"> MedlinePlus Connect team. It provides ICD-9-CM codes and the corresponding Health Topics as mapped by the MedlinePlus Connect team. File </w:t>
            </w:r>
            <w:r w:rsidR="004D0A21" w:rsidRPr="00C113FC">
              <w:rPr>
                <w:rFonts w:ascii="Times New Roman" w:hAnsi="Times New Roman" w:cs="Times New Roman"/>
                <w:sz w:val="20"/>
                <w:szCs w:val="20"/>
              </w:rPr>
              <w:t xml:space="preserve">was </w:t>
            </w:r>
            <w:r w:rsidRPr="00C113FC">
              <w:rPr>
                <w:rFonts w:ascii="Times New Roman" w:hAnsi="Times New Roman" w:cs="Times New Roman"/>
                <w:sz w:val="20"/>
                <w:szCs w:val="20"/>
              </w:rPr>
              <w:t xml:space="preserve">uploaded into Access to provide Health Topic Mappings to associated ICD-9-CM codes. </w:t>
            </w:r>
          </w:p>
        </w:tc>
      </w:tr>
    </w:tbl>
    <w:p w:rsidR="00A87870" w:rsidRPr="00C113FC" w:rsidRDefault="00A87870" w:rsidP="00A87870">
      <w:pPr>
        <w:keepNext/>
        <w:keepLines/>
        <w:spacing w:after="0"/>
        <w:contextualSpacing/>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Caption w:val="Document Names"/>
      </w:tblPr>
      <w:tblGrid>
        <w:gridCol w:w="1720"/>
        <w:gridCol w:w="7856"/>
      </w:tblGrid>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Document Name</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ICD10CM_descriptions_may 11 2011.xlsx</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55" w:history="1">
              <w:r w:rsidRPr="00C113FC">
                <w:rPr>
                  <w:rStyle w:val="Hyperlink"/>
                  <w:rFonts w:ascii="Times New Roman" w:hAnsi="Times New Roman" w:cs="Times New Roman"/>
                  <w:color w:val="auto"/>
                  <w:sz w:val="20"/>
                  <w:szCs w:val="20"/>
                </w:rPr>
                <w:t>P:\Health\MPlusConnect\ICD10_Planning\GEMsMappings\access\ICD10CM_descriptions_may 11 2011.xlsx</w:t>
              </w:r>
            </w:hyperlink>
          </w:p>
        </w:tc>
      </w:tr>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7856" w:type="dxa"/>
            <w:shd w:val="clear" w:color="auto" w:fill="F2F2F2" w:themeFill="background1" w:themeFillShade="F2"/>
          </w:tcPr>
          <w:p w:rsidR="00A87870" w:rsidRPr="00C113FC" w:rsidRDefault="00A87870" w:rsidP="004D0A21">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This file contains the ICD-10-CM descriptions as imported from the CMS website (see next file). First Step: download text file. Second Step: Import into Excel (make sure al</w:t>
            </w:r>
            <w:r w:rsidR="004D0A21" w:rsidRPr="00C113FC">
              <w:rPr>
                <w:rFonts w:ascii="Times New Roman" w:hAnsi="Times New Roman" w:cs="Times New Roman"/>
                <w:sz w:val="20"/>
                <w:szCs w:val="20"/>
              </w:rPr>
              <w:t>l descriptions and codes import</w:t>
            </w:r>
            <w:r w:rsidRPr="00C113FC">
              <w:rPr>
                <w:rFonts w:ascii="Times New Roman" w:hAnsi="Times New Roman" w:cs="Times New Roman"/>
                <w:sz w:val="20"/>
                <w:szCs w:val="20"/>
              </w:rPr>
              <w:t xml:space="preserve"> well). Third Step: Import into Access. This file provides all ICD-10-CM descriptions within Access. </w:t>
            </w:r>
          </w:p>
        </w:tc>
      </w:tr>
    </w:tbl>
    <w:p w:rsidR="00A87870" w:rsidRPr="00C113FC" w:rsidRDefault="00A87870" w:rsidP="00A87870">
      <w:pPr>
        <w:keepNext/>
        <w:keepLines/>
        <w:spacing w:after="0"/>
        <w:contextualSpacing/>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Caption w:val="Document Names"/>
      </w:tblPr>
      <w:tblGrid>
        <w:gridCol w:w="1720"/>
        <w:gridCol w:w="7856"/>
      </w:tblGrid>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Document Name</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ICD-10-CM code descriptions.txt</w:t>
            </w:r>
          </w:p>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56" w:history="1">
              <w:r w:rsidRPr="00C113FC">
                <w:rPr>
                  <w:rStyle w:val="Hyperlink"/>
                  <w:rFonts w:ascii="Times New Roman" w:hAnsi="Times New Roman" w:cs="Times New Roman"/>
                  <w:color w:val="auto"/>
                  <w:sz w:val="20"/>
                  <w:szCs w:val="20"/>
                </w:rPr>
                <w:t>P:\Health\MPlusConnect\ICD10_Planning\GEMsMappings\access\ICD-10-CM code descriptions.txt</w:t>
              </w:r>
            </w:hyperlink>
          </w:p>
        </w:tc>
      </w:tr>
      <w:tr w:rsidR="00A87870" w:rsidRPr="00C113FC" w:rsidTr="00D47124">
        <w:trPr>
          <w:tblHeader/>
        </w:trPr>
        <w:tc>
          <w:tcPr>
            <w:tcW w:w="1720"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7856" w:type="dxa"/>
            <w:shd w:val="clear" w:color="auto" w:fill="F2F2F2" w:themeFill="background1" w:themeFillShade="F2"/>
          </w:tcPr>
          <w:p w:rsidR="00A87870" w:rsidRPr="00C113FC" w:rsidRDefault="00A87870" w:rsidP="00A87870">
            <w:pPr>
              <w:keepNext/>
              <w:keepLines/>
              <w:spacing w:after="0"/>
              <w:contextualSpacing/>
              <w:rPr>
                <w:rFonts w:ascii="Times New Roman" w:hAnsi="Times New Roman" w:cs="Times New Roman"/>
                <w:sz w:val="20"/>
                <w:szCs w:val="20"/>
              </w:rPr>
            </w:pPr>
            <w:r w:rsidRPr="00C113FC">
              <w:rPr>
                <w:rFonts w:ascii="Times New Roman" w:hAnsi="Times New Roman" w:cs="Times New Roman"/>
                <w:sz w:val="20"/>
                <w:szCs w:val="20"/>
              </w:rPr>
              <w:t xml:space="preserve">ICD-10-CM code description text file from CMS website. File available from </w:t>
            </w:r>
            <w:hyperlink r:id="rId57" w:history="1">
              <w:r w:rsidRPr="00C113FC">
                <w:rPr>
                  <w:rStyle w:val="Hyperlink"/>
                  <w:rFonts w:ascii="Times New Roman" w:hAnsi="Times New Roman" w:cs="Times New Roman"/>
                  <w:color w:val="auto"/>
                  <w:sz w:val="20"/>
                  <w:szCs w:val="20"/>
                </w:rPr>
                <w:t>https://www.cms.gov/ICD10/11b1_2011_ICD10CM_and_GEMs.asp</w:t>
              </w:r>
            </w:hyperlink>
            <w:r w:rsidRPr="00C113FC">
              <w:rPr>
                <w:rFonts w:ascii="Times New Roman" w:hAnsi="Times New Roman" w:cs="Times New Roman"/>
                <w:sz w:val="20"/>
                <w:szCs w:val="20"/>
              </w:rPr>
              <w:t xml:space="preserve"> .Within the Downloads section, select 2011 Code Descriptions – Long Format, Table Format, and README files [ZIP]. File imported into Excel and then Access. This was done to improve how the file imported since the full description did not</w:t>
            </w:r>
            <w:r w:rsidR="004D0A21" w:rsidRPr="00C113FC">
              <w:rPr>
                <w:rFonts w:ascii="Times New Roman" w:hAnsi="Times New Roman" w:cs="Times New Roman"/>
                <w:sz w:val="20"/>
                <w:szCs w:val="20"/>
              </w:rPr>
              <w:t xml:space="preserve"> originally</w:t>
            </w:r>
            <w:r w:rsidRPr="00C113FC">
              <w:rPr>
                <w:rFonts w:ascii="Times New Roman" w:hAnsi="Times New Roman" w:cs="Times New Roman"/>
                <w:sz w:val="20"/>
                <w:szCs w:val="20"/>
              </w:rPr>
              <w:t xml:space="preserve"> import well </w:t>
            </w:r>
            <w:r w:rsidR="004D0A21" w:rsidRPr="00C113FC">
              <w:rPr>
                <w:rFonts w:ascii="Times New Roman" w:hAnsi="Times New Roman" w:cs="Times New Roman"/>
                <w:sz w:val="20"/>
                <w:szCs w:val="20"/>
              </w:rPr>
              <w:t xml:space="preserve">to Access </w:t>
            </w:r>
            <w:r w:rsidRPr="00C113FC">
              <w:rPr>
                <w:rFonts w:ascii="Times New Roman" w:hAnsi="Times New Roman" w:cs="Times New Roman"/>
                <w:sz w:val="20"/>
                <w:szCs w:val="20"/>
              </w:rPr>
              <w:t xml:space="preserve">directly from the text file. </w:t>
            </w:r>
          </w:p>
        </w:tc>
      </w:tr>
    </w:tbl>
    <w:p w:rsidR="00A810B9" w:rsidRDefault="00364BD4" w:rsidP="00A810B9">
      <w:pPr>
        <w:keepNext/>
        <w:keepLines/>
        <w:spacing w:after="0"/>
        <w:contextualSpacing/>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Layout w:type="fixed"/>
        <w:tblLook w:val="04A0" w:firstRow="1" w:lastRow="0" w:firstColumn="1" w:lastColumn="0" w:noHBand="0" w:noVBand="1"/>
        <w:tblCaption w:val="Document Names"/>
      </w:tblPr>
      <w:tblGrid>
        <w:gridCol w:w="1720"/>
        <w:gridCol w:w="7856"/>
      </w:tblGrid>
      <w:tr w:rsidR="00A810B9" w:rsidRPr="00C113FC" w:rsidTr="0095666F">
        <w:trPr>
          <w:tblHeader/>
        </w:trPr>
        <w:tc>
          <w:tcPr>
            <w:tcW w:w="1720" w:type="dxa"/>
            <w:shd w:val="clear" w:color="auto" w:fill="F2F2F2" w:themeFill="background1" w:themeFillShade="F2"/>
          </w:tcPr>
          <w:p w:rsidR="00A810B9" w:rsidRPr="00C113FC" w:rsidRDefault="00A810B9" w:rsidP="00A1413C">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lastRenderedPageBreak/>
              <w:t>Document Name</w:t>
            </w:r>
          </w:p>
        </w:tc>
        <w:tc>
          <w:tcPr>
            <w:tcW w:w="7856" w:type="dxa"/>
            <w:shd w:val="clear" w:color="auto" w:fill="F2F2F2" w:themeFill="background1" w:themeFillShade="F2"/>
          </w:tcPr>
          <w:p w:rsidR="00A810B9" w:rsidRPr="00C113FC" w:rsidRDefault="00A810B9" w:rsidP="00A810B9">
            <w:pPr>
              <w:keepNext/>
              <w:keepLines/>
              <w:spacing w:after="0"/>
              <w:ind w:left="720"/>
              <w:contextualSpacing/>
              <w:rPr>
                <w:rFonts w:ascii="Times New Roman" w:hAnsi="Times New Roman" w:cs="Times New Roman"/>
                <w:sz w:val="20"/>
                <w:szCs w:val="20"/>
              </w:rPr>
            </w:pPr>
            <w:proofErr w:type="spellStart"/>
            <w:r w:rsidRPr="00C113FC">
              <w:rPr>
                <w:rFonts w:ascii="Times New Roman" w:hAnsi="Times New Roman" w:cs="Times New Roman"/>
                <w:sz w:val="20"/>
                <w:szCs w:val="20"/>
              </w:rPr>
              <w:t>MedlinePlusConnect</w:t>
            </w:r>
            <w:proofErr w:type="spellEnd"/>
            <w:r w:rsidRPr="00C113FC">
              <w:rPr>
                <w:rFonts w:ascii="Times New Roman" w:hAnsi="Times New Roman" w:cs="Times New Roman"/>
                <w:sz w:val="20"/>
                <w:szCs w:val="20"/>
              </w:rPr>
              <w:t xml:space="preserve"> 2011 0711.accdb</w:t>
            </w:r>
          </w:p>
          <w:p w:rsidR="00A810B9" w:rsidRPr="00C113FC" w:rsidRDefault="00A810B9" w:rsidP="00A810B9">
            <w:pPr>
              <w:keepNext/>
              <w:keepLines/>
              <w:spacing w:after="0"/>
              <w:ind w:left="720"/>
              <w:contextualSpacing/>
              <w:rPr>
                <w:rFonts w:ascii="Times New Roman" w:hAnsi="Times New Roman" w:cs="Times New Roman"/>
                <w:sz w:val="20"/>
                <w:szCs w:val="20"/>
              </w:rPr>
            </w:pPr>
            <w:r w:rsidRPr="00C113FC">
              <w:rPr>
                <w:rFonts w:ascii="Times New Roman" w:hAnsi="Times New Roman" w:cs="Times New Roman"/>
                <w:sz w:val="20"/>
                <w:szCs w:val="20"/>
              </w:rPr>
              <w:t xml:space="preserve">Link: </w:t>
            </w:r>
            <w:hyperlink r:id="rId58" w:history="1">
              <w:r w:rsidRPr="00C113FC">
                <w:rPr>
                  <w:rStyle w:val="Hyperlink"/>
                  <w:rFonts w:ascii="Times New Roman" w:hAnsi="Times New Roman" w:cs="Times New Roman"/>
                  <w:color w:val="auto"/>
                  <w:sz w:val="20"/>
                  <w:szCs w:val="20"/>
                </w:rPr>
                <w:t>P:\Health\MPlusConnect\ICD10_Planning\GEMsMappings\access\MedlinePlusConnect 2011 0711.accdb</w:t>
              </w:r>
            </w:hyperlink>
          </w:p>
        </w:tc>
      </w:tr>
      <w:tr w:rsidR="00A810B9" w:rsidRPr="00C113FC" w:rsidTr="0095666F">
        <w:trPr>
          <w:tblHeader/>
        </w:trPr>
        <w:tc>
          <w:tcPr>
            <w:tcW w:w="1720" w:type="dxa"/>
            <w:shd w:val="clear" w:color="auto" w:fill="F2F2F2" w:themeFill="background1" w:themeFillShade="F2"/>
          </w:tcPr>
          <w:p w:rsidR="00A810B9" w:rsidRPr="00C113FC" w:rsidRDefault="00A810B9" w:rsidP="00A1413C">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t>Description</w:t>
            </w:r>
          </w:p>
        </w:tc>
        <w:tc>
          <w:tcPr>
            <w:tcW w:w="7856" w:type="dxa"/>
            <w:shd w:val="clear" w:color="auto" w:fill="F2F2F2" w:themeFill="background1" w:themeFillShade="F2"/>
          </w:tcPr>
          <w:p w:rsidR="00A810B9" w:rsidRPr="00C113FC" w:rsidRDefault="00A810B9" w:rsidP="00A810B9">
            <w:pPr>
              <w:keepNext/>
              <w:keepLines/>
              <w:spacing w:after="0"/>
              <w:ind w:left="720"/>
              <w:contextualSpacing/>
              <w:rPr>
                <w:rFonts w:ascii="Times New Roman" w:hAnsi="Times New Roman" w:cs="Times New Roman"/>
                <w:sz w:val="20"/>
                <w:szCs w:val="20"/>
              </w:rPr>
            </w:pPr>
            <w:r w:rsidRPr="00C113FC">
              <w:rPr>
                <w:rFonts w:ascii="Times New Roman" w:hAnsi="Times New Roman" w:cs="Times New Roman"/>
                <w:sz w:val="20"/>
                <w:szCs w:val="20"/>
              </w:rPr>
              <w:t xml:space="preserve">The Access database used to pull in and connect the various files to create the final documents for analysis. The database was used to relate the various text files and provide all codes, descriptions, GEMs flags, and associated Health Topics. </w:t>
            </w:r>
          </w:p>
          <w:p w:rsidR="00A810B9" w:rsidRPr="00C113FC" w:rsidRDefault="00A810B9" w:rsidP="00A810B9">
            <w:pPr>
              <w:keepNext/>
              <w:keepLines/>
              <w:spacing w:after="0"/>
              <w:ind w:left="720"/>
              <w:contextualSpacing/>
              <w:rPr>
                <w:rFonts w:ascii="Times New Roman" w:hAnsi="Times New Roman" w:cs="Times New Roman"/>
                <w:sz w:val="20"/>
                <w:szCs w:val="20"/>
              </w:rPr>
            </w:pPr>
          </w:p>
          <w:p w:rsidR="00A810B9" w:rsidRPr="00C113FC" w:rsidRDefault="00A810B9" w:rsidP="00A810B9">
            <w:pPr>
              <w:keepNext/>
              <w:keepLines/>
              <w:spacing w:after="0"/>
              <w:ind w:left="720"/>
              <w:contextualSpacing/>
              <w:rPr>
                <w:rFonts w:ascii="Times New Roman" w:hAnsi="Times New Roman" w:cs="Times New Roman"/>
                <w:sz w:val="20"/>
                <w:szCs w:val="20"/>
              </w:rPr>
            </w:pPr>
            <w:r w:rsidRPr="00C113FC">
              <w:rPr>
                <w:rFonts w:ascii="Times New Roman" w:hAnsi="Times New Roman" w:cs="Times New Roman"/>
                <w:sz w:val="20"/>
                <w:szCs w:val="20"/>
              </w:rPr>
              <w:t xml:space="preserve">The main two items of use and interest from the database are the following queries (described below): “10 to 9 Query – 2011 May 1” and “9 – 10 query – 2011 May 10”. </w:t>
            </w:r>
          </w:p>
        </w:tc>
      </w:tr>
      <w:tr w:rsidR="00A810B9" w:rsidRPr="00C113FC" w:rsidTr="00A1413C">
        <w:tc>
          <w:tcPr>
            <w:tcW w:w="1720" w:type="dxa"/>
            <w:shd w:val="clear" w:color="auto" w:fill="F2F2F2" w:themeFill="background1" w:themeFillShade="F2"/>
          </w:tcPr>
          <w:p w:rsidR="00A810B9" w:rsidRPr="00C113FC" w:rsidRDefault="00A810B9" w:rsidP="00A1413C">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lastRenderedPageBreak/>
              <w:t xml:space="preserve">Tables </w:t>
            </w:r>
          </w:p>
          <w:p w:rsidR="00A810B9" w:rsidRPr="00C113FC" w:rsidRDefault="00A810B9" w:rsidP="00A1413C">
            <w:pPr>
              <w:keepNext/>
              <w:keepLines/>
              <w:spacing w:after="0"/>
              <w:contextualSpacing/>
              <w:rPr>
                <w:rFonts w:ascii="Times New Roman" w:hAnsi="Times New Roman" w:cs="Times New Roman"/>
                <w:b/>
                <w:i/>
                <w:sz w:val="20"/>
                <w:szCs w:val="20"/>
              </w:rPr>
            </w:pPr>
            <w:r w:rsidRPr="00C113FC">
              <w:rPr>
                <w:rFonts w:ascii="Times New Roman" w:hAnsi="Times New Roman" w:cs="Times New Roman"/>
                <w:b/>
                <w:i/>
                <w:sz w:val="20"/>
                <w:szCs w:val="20"/>
              </w:rPr>
              <w:t>(tables not used for final analysis in italics)</w:t>
            </w:r>
          </w:p>
        </w:tc>
        <w:tc>
          <w:tcPr>
            <w:tcW w:w="7856" w:type="dxa"/>
            <w:shd w:val="clear" w:color="auto" w:fill="F2F2F2" w:themeFill="background1" w:themeFillShade="F2"/>
          </w:tcPr>
          <w:p w:rsidR="00A810B9" w:rsidRPr="00C113FC" w:rsidRDefault="00A810B9" w:rsidP="00A810B9">
            <w:pPr>
              <w:pStyle w:val="ListParagraph"/>
              <w:keepNext/>
              <w:keepLines/>
              <w:numPr>
                <w:ilvl w:val="0"/>
                <w:numId w:val="35"/>
              </w:numPr>
              <w:spacing w:after="0"/>
              <w:rPr>
                <w:rFonts w:ascii="Times New Roman" w:hAnsi="Times New Roman" w:cs="Times New Roman"/>
                <w:sz w:val="20"/>
                <w:szCs w:val="20"/>
              </w:rPr>
            </w:pPr>
            <w:r w:rsidRPr="00C113FC">
              <w:rPr>
                <w:rFonts w:ascii="Times New Roman" w:hAnsi="Times New Roman" w:cs="Times New Roman"/>
                <w:sz w:val="20"/>
                <w:szCs w:val="20"/>
              </w:rPr>
              <w:t xml:space="preserve"> 10cm to 9cm gem: Backward mapping file imported from the GEMs text file. During import, created separate columns for each flag and added a new column for perfect flag. Therefore, if the first flag was a 0 (indicating identical code pairs), the perfect column had a 1 and the approximate column had a 0. If the first flag was a 1 (indicating an approximate code pair), the perfect column had a 0 and the approximate column had a 1. The numbers expressed for the 2</w:t>
            </w:r>
            <w:r w:rsidRPr="00C113FC">
              <w:rPr>
                <w:rFonts w:ascii="Times New Roman" w:hAnsi="Times New Roman" w:cs="Times New Roman"/>
                <w:sz w:val="20"/>
                <w:szCs w:val="20"/>
                <w:vertAlign w:val="superscript"/>
              </w:rPr>
              <w:t>nd</w:t>
            </w:r>
            <w:r w:rsidRPr="00C113FC">
              <w:rPr>
                <w:rFonts w:ascii="Times New Roman" w:hAnsi="Times New Roman" w:cs="Times New Roman"/>
                <w:sz w:val="20"/>
                <w:szCs w:val="20"/>
              </w:rPr>
              <w:t xml:space="preserve"> through 5</w:t>
            </w:r>
            <w:r w:rsidRPr="00C113FC">
              <w:rPr>
                <w:rFonts w:ascii="Times New Roman" w:hAnsi="Times New Roman" w:cs="Times New Roman"/>
                <w:sz w:val="20"/>
                <w:szCs w:val="20"/>
                <w:vertAlign w:val="superscript"/>
              </w:rPr>
              <w:t>th</w:t>
            </w:r>
            <w:r w:rsidRPr="00C113FC">
              <w:rPr>
                <w:rFonts w:ascii="Times New Roman" w:hAnsi="Times New Roman" w:cs="Times New Roman"/>
                <w:sz w:val="20"/>
                <w:szCs w:val="20"/>
              </w:rPr>
              <w:t xml:space="preserve"> flags were directly translated to their corresponding columns. For example, if Flags=0, Perfect Flag column will have a 1, all other columns will have 0. If Flags=10000, Perfect Column will have 0, Approximate Column will have 1, all others will have 0. I also kept a column with the flags in their original state to </w:t>
            </w:r>
            <w:proofErr w:type="spellStart"/>
            <w:r w:rsidRPr="00C113FC">
              <w:rPr>
                <w:rFonts w:ascii="Times New Roman" w:hAnsi="Times New Roman" w:cs="Times New Roman"/>
                <w:sz w:val="20"/>
                <w:szCs w:val="20"/>
              </w:rPr>
              <w:t>doublecheck</w:t>
            </w:r>
            <w:proofErr w:type="spellEnd"/>
            <w:r w:rsidRPr="00C113FC">
              <w:rPr>
                <w:rFonts w:ascii="Times New Roman" w:hAnsi="Times New Roman" w:cs="Times New Roman"/>
                <w:sz w:val="20"/>
                <w:szCs w:val="20"/>
              </w:rPr>
              <w:t xml:space="preserve"> the flags while working.</w:t>
            </w:r>
            <w:bookmarkStart w:id="77" w:name="_GoBack"/>
            <w:bookmarkEnd w:id="77"/>
          </w:p>
          <w:p w:rsidR="00A810B9" w:rsidRPr="00C113FC" w:rsidRDefault="00A810B9" w:rsidP="00A810B9">
            <w:pPr>
              <w:pStyle w:val="ListParagraph"/>
              <w:keepNext/>
              <w:keepLines/>
              <w:spacing w:after="0"/>
              <w:rPr>
                <w:rFonts w:ascii="Times New Roman" w:hAnsi="Times New Roman" w:cs="Times New Roman"/>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sz w:val="20"/>
                <w:szCs w:val="20"/>
              </w:rPr>
            </w:pPr>
            <w:r w:rsidRPr="00C113FC">
              <w:rPr>
                <w:rFonts w:ascii="Times New Roman" w:hAnsi="Times New Roman" w:cs="Times New Roman"/>
                <w:sz w:val="20"/>
                <w:szCs w:val="20"/>
              </w:rPr>
              <w:t xml:space="preserve">9cm to 10cm gem: Forward mapping file imported from the GEMs text file. During import, created separate columns for each flag and added a column for perfect flag. For example, if Flags=0, Perfect Flag column will have a 1, all other columns will have 0. If Flags=10000, Perfect Column will have 0, Approximate Column will have 1, all others will have 0. Also kept the normal flag column. </w:t>
            </w:r>
          </w:p>
          <w:p w:rsidR="00A810B9" w:rsidRPr="00C113FC" w:rsidRDefault="00A810B9" w:rsidP="00A810B9">
            <w:pPr>
              <w:keepNext/>
              <w:keepLines/>
              <w:spacing w:after="0"/>
              <w:ind w:left="720"/>
              <w:contextualSpacing/>
              <w:rPr>
                <w:rFonts w:ascii="Times New Roman" w:hAnsi="Times New Roman" w:cs="Times New Roman"/>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sz w:val="20"/>
                <w:szCs w:val="20"/>
              </w:rPr>
            </w:pPr>
            <w:r w:rsidRPr="00C113FC">
              <w:rPr>
                <w:rFonts w:ascii="Times New Roman" w:hAnsi="Times New Roman" w:cs="Times New Roman"/>
                <w:sz w:val="20"/>
                <w:szCs w:val="20"/>
              </w:rPr>
              <w:t xml:space="preserve">ICD10CM Descriptions May 13 2011: File imported from Excel document. Excel document created from text file downloaded from CMS website (see Excel file of same name above). </w:t>
            </w:r>
          </w:p>
          <w:p w:rsidR="00A810B9" w:rsidRPr="00C113FC" w:rsidRDefault="00A810B9" w:rsidP="00A810B9">
            <w:pPr>
              <w:keepNext/>
              <w:keepLines/>
              <w:spacing w:after="0"/>
              <w:ind w:left="720"/>
              <w:contextualSpacing/>
              <w:rPr>
                <w:rFonts w:ascii="Times New Roman" w:hAnsi="Times New Roman" w:cs="Times New Roman"/>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i/>
                <w:sz w:val="20"/>
                <w:szCs w:val="20"/>
              </w:rPr>
            </w:pPr>
            <w:r w:rsidRPr="00C113FC">
              <w:rPr>
                <w:rFonts w:ascii="Times New Roman" w:hAnsi="Times New Roman" w:cs="Times New Roman"/>
                <w:i/>
                <w:sz w:val="20"/>
                <w:szCs w:val="20"/>
              </w:rPr>
              <w:t xml:space="preserve">Icd9cm 2010ab </w:t>
            </w:r>
            <w:proofErr w:type="spellStart"/>
            <w:r w:rsidRPr="00C113FC">
              <w:rPr>
                <w:rFonts w:ascii="Times New Roman" w:hAnsi="Times New Roman" w:cs="Times New Roman"/>
                <w:i/>
                <w:sz w:val="20"/>
                <w:szCs w:val="20"/>
              </w:rPr>
              <w:t>umls</w:t>
            </w:r>
            <w:proofErr w:type="spellEnd"/>
            <w:r w:rsidRPr="00C113FC">
              <w:rPr>
                <w:rFonts w:ascii="Times New Roman" w:hAnsi="Times New Roman" w:cs="Times New Roman"/>
                <w:i/>
                <w:sz w:val="20"/>
                <w:szCs w:val="20"/>
              </w:rPr>
              <w:t xml:space="preserve">: old version of ICD-9-CM description file. Have not deleted in case it is linked to any necessary documents. </w:t>
            </w:r>
          </w:p>
          <w:p w:rsidR="00A810B9" w:rsidRPr="00C113FC" w:rsidRDefault="00A810B9" w:rsidP="00A810B9">
            <w:pPr>
              <w:keepNext/>
              <w:keepLines/>
              <w:spacing w:after="0"/>
              <w:ind w:left="720"/>
              <w:contextualSpacing/>
              <w:rPr>
                <w:rFonts w:ascii="Times New Roman" w:hAnsi="Times New Roman" w:cs="Times New Roman"/>
                <w:i/>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sz w:val="20"/>
                <w:szCs w:val="20"/>
              </w:rPr>
            </w:pPr>
            <w:r w:rsidRPr="00C113FC">
              <w:rPr>
                <w:rFonts w:ascii="Times New Roman" w:hAnsi="Times New Roman" w:cs="Times New Roman"/>
                <w:sz w:val="20"/>
                <w:szCs w:val="20"/>
              </w:rPr>
              <w:t xml:space="preserve">Icd9cm 2010ab </w:t>
            </w:r>
            <w:proofErr w:type="spellStart"/>
            <w:r w:rsidRPr="00C113FC">
              <w:rPr>
                <w:rFonts w:ascii="Times New Roman" w:hAnsi="Times New Roman" w:cs="Times New Roman"/>
                <w:sz w:val="20"/>
                <w:szCs w:val="20"/>
              </w:rPr>
              <w:t>umls</w:t>
            </w:r>
            <w:proofErr w:type="spellEnd"/>
            <w:r w:rsidRPr="00C113FC">
              <w:rPr>
                <w:rFonts w:ascii="Times New Roman" w:hAnsi="Times New Roman" w:cs="Times New Roman"/>
                <w:sz w:val="20"/>
                <w:szCs w:val="20"/>
              </w:rPr>
              <w:t xml:space="preserve"> – May 13: Current version of ICD-9-CM description file. File imported from Excel file of same name. </w:t>
            </w:r>
          </w:p>
          <w:p w:rsidR="00A810B9" w:rsidRPr="00C113FC" w:rsidRDefault="00A810B9" w:rsidP="00A810B9">
            <w:pPr>
              <w:keepNext/>
              <w:keepLines/>
              <w:spacing w:after="0"/>
              <w:ind w:left="720"/>
              <w:contextualSpacing/>
              <w:rPr>
                <w:rFonts w:ascii="Times New Roman" w:hAnsi="Times New Roman" w:cs="Times New Roman"/>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sz w:val="20"/>
                <w:szCs w:val="20"/>
              </w:rPr>
            </w:pPr>
            <w:r w:rsidRPr="00C113FC">
              <w:rPr>
                <w:rFonts w:ascii="Times New Roman" w:hAnsi="Times New Roman" w:cs="Times New Roman"/>
                <w:sz w:val="20"/>
                <w:szCs w:val="20"/>
              </w:rPr>
              <w:t>May11</w:t>
            </w:r>
            <w:proofErr w:type="gramStart"/>
            <w:r w:rsidRPr="00C113FC">
              <w:rPr>
                <w:rFonts w:ascii="Times New Roman" w:hAnsi="Times New Roman" w:cs="Times New Roman"/>
                <w:sz w:val="20"/>
                <w:szCs w:val="20"/>
              </w:rPr>
              <w:t>,2011</w:t>
            </w:r>
            <w:proofErr w:type="gramEnd"/>
            <w:r w:rsidRPr="00C113FC">
              <w:rPr>
                <w:rFonts w:ascii="Times New Roman" w:hAnsi="Times New Roman" w:cs="Times New Roman"/>
                <w:sz w:val="20"/>
                <w:szCs w:val="20"/>
              </w:rPr>
              <w:t xml:space="preserve"> – ICD9 to M+ Topics: MedlinePlus Health Topic file with ICD-9-CM codes, ICD-9-CM code descriptions, and mapped Health Topics. Imported from MedlinePlus Connect excel sheet titled Icd9complete May 11-2011.xlsx (see above). Will need to be updated with most recent version. </w:t>
            </w:r>
          </w:p>
          <w:p w:rsidR="00A810B9" w:rsidRPr="00C113FC" w:rsidRDefault="00A810B9" w:rsidP="00A810B9">
            <w:pPr>
              <w:keepNext/>
              <w:keepLines/>
              <w:spacing w:after="0"/>
              <w:ind w:left="720"/>
              <w:contextualSpacing/>
              <w:rPr>
                <w:rFonts w:ascii="Times New Roman" w:hAnsi="Times New Roman" w:cs="Times New Roman"/>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i/>
                <w:sz w:val="20"/>
                <w:szCs w:val="20"/>
              </w:rPr>
            </w:pPr>
            <w:r w:rsidRPr="00C113FC">
              <w:rPr>
                <w:rFonts w:ascii="Times New Roman" w:hAnsi="Times New Roman" w:cs="Times New Roman"/>
                <w:i/>
                <w:sz w:val="20"/>
                <w:szCs w:val="20"/>
              </w:rPr>
              <w:t xml:space="preserve">Two-way matches with 10IDs: Provides a list of all code pairs that are the same between the forward and backward mapping files. Code pair ID is based on the backward mapping file. </w:t>
            </w:r>
          </w:p>
          <w:p w:rsidR="00A810B9" w:rsidRPr="00C113FC" w:rsidRDefault="00A810B9" w:rsidP="00A810B9">
            <w:pPr>
              <w:keepNext/>
              <w:keepLines/>
              <w:spacing w:after="0"/>
              <w:ind w:left="720"/>
              <w:contextualSpacing/>
              <w:rPr>
                <w:rFonts w:ascii="Times New Roman" w:hAnsi="Times New Roman" w:cs="Times New Roman"/>
                <w:i/>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i/>
                <w:sz w:val="20"/>
                <w:szCs w:val="20"/>
              </w:rPr>
            </w:pPr>
            <w:r w:rsidRPr="00C113FC">
              <w:rPr>
                <w:rFonts w:ascii="Times New Roman" w:hAnsi="Times New Roman" w:cs="Times New Roman"/>
                <w:i/>
                <w:sz w:val="20"/>
                <w:szCs w:val="20"/>
              </w:rPr>
              <w:t>Two-way matches with 9IDs: Provides a list of all code pairs that have the same ICD-9-CM codes. Code pair ID is based on the forward mapping file.</w:t>
            </w:r>
          </w:p>
          <w:p w:rsidR="00A810B9" w:rsidRPr="00C113FC" w:rsidRDefault="00A810B9" w:rsidP="00A810B9">
            <w:pPr>
              <w:keepNext/>
              <w:keepLines/>
              <w:spacing w:after="0"/>
              <w:ind w:left="720"/>
              <w:contextualSpacing/>
              <w:rPr>
                <w:rFonts w:ascii="Times New Roman" w:hAnsi="Times New Roman" w:cs="Times New Roman"/>
                <w:i/>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i/>
                <w:sz w:val="20"/>
                <w:szCs w:val="20"/>
              </w:rPr>
            </w:pPr>
            <w:r w:rsidRPr="00C113FC">
              <w:rPr>
                <w:rFonts w:ascii="Times New Roman" w:hAnsi="Times New Roman" w:cs="Times New Roman"/>
                <w:i/>
                <w:sz w:val="20"/>
                <w:szCs w:val="20"/>
              </w:rPr>
              <w:t xml:space="preserve">Unmatched 10cm to 9cm gem: Provides a list of all code pairs that are unique to the backward mapping file. </w:t>
            </w:r>
          </w:p>
          <w:p w:rsidR="00A810B9" w:rsidRPr="00C113FC" w:rsidRDefault="00A810B9" w:rsidP="00A810B9">
            <w:pPr>
              <w:keepNext/>
              <w:keepLines/>
              <w:spacing w:after="0"/>
              <w:ind w:left="720"/>
              <w:contextualSpacing/>
              <w:rPr>
                <w:rFonts w:ascii="Times New Roman" w:hAnsi="Times New Roman" w:cs="Times New Roman"/>
                <w:i/>
                <w:sz w:val="20"/>
                <w:szCs w:val="20"/>
              </w:rPr>
            </w:pPr>
          </w:p>
          <w:p w:rsidR="00A810B9" w:rsidRPr="00C113FC" w:rsidRDefault="00A810B9" w:rsidP="00A810B9">
            <w:pPr>
              <w:pStyle w:val="ListParagraph"/>
              <w:keepNext/>
              <w:keepLines/>
              <w:numPr>
                <w:ilvl w:val="0"/>
                <w:numId w:val="35"/>
              </w:numPr>
              <w:spacing w:after="0"/>
              <w:rPr>
                <w:rFonts w:ascii="Times New Roman" w:hAnsi="Times New Roman" w:cs="Times New Roman"/>
                <w:sz w:val="20"/>
                <w:szCs w:val="20"/>
              </w:rPr>
            </w:pPr>
            <w:r w:rsidRPr="00C113FC">
              <w:rPr>
                <w:rFonts w:ascii="Times New Roman" w:hAnsi="Times New Roman" w:cs="Times New Roman"/>
                <w:i/>
                <w:sz w:val="20"/>
                <w:szCs w:val="20"/>
              </w:rPr>
              <w:t xml:space="preserve">Unmatched 9cm to 10cm gem: Provides a list of all code pairs that are unique to the forward mapping file. </w:t>
            </w:r>
          </w:p>
        </w:tc>
      </w:tr>
      <w:tr w:rsidR="00A810B9" w:rsidRPr="00C113FC" w:rsidTr="00A1413C">
        <w:tc>
          <w:tcPr>
            <w:tcW w:w="1720" w:type="dxa"/>
            <w:shd w:val="clear" w:color="auto" w:fill="F2F2F2" w:themeFill="background1" w:themeFillShade="F2"/>
          </w:tcPr>
          <w:p w:rsidR="00A810B9" w:rsidRPr="00C113FC" w:rsidRDefault="00A810B9" w:rsidP="00A1413C">
            <w:pPr>
              <w:keepNext/>
              <w:keepLines/>
              <w:spacing w:after="0"/>
              <w:contextualSpacing/>
              <w:rPr>
                <w:rFonts w:ascii="Times New Roman" w:hAnsi="Times New Roman" w:cs="Times New Roman"/>
                <w:b/>
                <w:sz w:val="20"/>
                <w:szCs w:val="20"/>
              </w:rPr>
            </w:pPr>
            <w:r w:rsidRPr="00C113FC">
              <w:rPr>
                <w:rFonts w:ascii="Times New Roman" w:hAnsi="Times New Roman" w:cs="Times New Roman"/>
                <w:b/>
                <w:sz w:val="20"/>
                <w:szCs w:val="20"/>
              </w:rPr>
              <w:lastRenderedPageBreak/>
              <w:t>Queries</w:t>
            </w:r>
          </w:p>
          <w:p w:rsidR="00A810B9" w:rsidRPr="00C113FC" w:rsidRDefault="00A810B9" w:rsidP="00A1413C">
            <w:pPr>
              <w:keepNext/>
              <w:keepLines/>
              <w:spacing w:after="0"/>
              <w:contextualSpacing/>
              <w:rPr>
                <w:rFonts w:ascii="Times New Roman" w:hAnsi="Times New Roman" w:cs="Times New Roman"/>
                <w:b/>
                <w:i/>
                <w:sz w:val="20"/>
                <w:szCs w:val="20"/>
              </w:rPr>
            </w:pPr>
            <w:r w:rsidRPr="00C113FC">
              <w:rPr>
                <w:rFonts w:ascii="Times New Roman" w:hAnsi="Times New Roman" w:cs="Times New Roman"/>
                <w:b/>
                <w:i/>
                <w:sz w:val="20"/>
                <w:szCs w:val="20"/>
              </w:rPr>
              <w:t>(queries not used for final analysis in italics)</w:t>
            </w:r>
          </w:p>
        </w:tc>
        <w:tc>
          <w:tcPr>
            <w:tcW w:w="7856" w:type="dxa"/>
            <w:shd w:val="clear" w:color="auto" w:fill="F2F2F2" w:themeFill="background1" w:themeFillShade="F2"/>
          </w:tcPr>
          <w:p w:rsidR="00A810B9" w:rsidRPr="00C113FC" w:rsidRDefault="00A810B9" w:rsidP="00A810B9">
            <w:pPr>
              <w:pStyle w:val="ListParagraph"/>
              <w:keepNext/>
              <w:keepLines/>
              <w:numPr>
                <w:ilvl w:val="0"/>
                <w:numId w:val="38"/>
              </w:numPr>
              <w:spacing w:after="0"/>
              <w:rPr>
                <w:rFonts w:ascii="Times New Roman" w:hAnsi="Times New Roman" w:cs="Times New Roman"/>
                <w:sz w:val="20"/>
                <w:szCs w:val="20"/>
              </w:rPr>
            </w:pPr>
            <w:r w:rsidRPr="00C113FC">
              <w:rPr>
                <w:rFonts w:ascii="Times New Roman" w:hAnsi="Times New Roman" w:cs="Times New Roman"/>
                <w:sz w:val="20"/>
                <w:szCs w:val="20"/>
              </w:rPr>
              <w:t xml:space="preserve">10 to 9 Query – 2011 May 1: Backward mapping file ultimately used for analysis (after imported into Excel). Includes the following columns: ICD10CM Code, ICD10CM Description, ICD9CM Code, ICD9CM Description from UMLS, ICD9CM Description from </w:t>
            </w:r>
            <w:proofErr w:type="spellStart"/>
            <w:r w:rsidRPr="00C113FC">
              <w:rPr>
                <w:rFonts w:ascii="Times New Roman" w:hAnsi="Times New Roman" w:cs="Times New Roman"/>
                <w:sz w:val="20"/>
                <w:szCs w:val="20"/>
              </w:rPr>
              <w:t>M+Connect</w:t>
            </w:r>
            <w:proofErr w:type="spellEnd"/>
            <w:r w:rsidRPr="00C113FC">
              <w:rPr>
                <w:rFonts w:ascii="Times New Roman" w:hAnsi="Times New Roman" w:cs="Times New Roman"/>
                <w:sz w:val="20"/>
                <w:szCs w:val="20"/>
              </w:rPr>
              <w:t xml:space="preserve"> file, MedlinePlus Topics 1-3, Flags, Perfect Flag, Approximate Flag, No Map Flag, Combination Flag, Scenario Flag</w:t>
            </w:r>
          </w:p>
          <w:p w:rsidR="00A810B9" w:rsidRPr="00C113FC" w:rsidRDefault="00A810B9" w:rsidP="00A810B9">
            <w:pPr>
              <w:pStyle w:val="ListParagraph"/>
              <w:keepNext/>
              <w:keepLines/>
              <w:spacing w:after="0"/>
              <w:rPr>
                <w:rFonts w:ascii="Times New Roman" w:hAnsi="Times New Roman" w:cs="Times New Roman"/>
                <w:sz w:val="20"/>
                <w:szCs w:val="20"/>
              </w:rPr>
            </w:pPr>
          </w:p>
          <w:p w:rsidR="00A810B9" w:rsidRPr="00C113FC" w:rsidRDefault="00A810B9" w:rsidP="00A810B9">
            <w:pPr>
              <w:pStyle w:val="ListParagraph"/>
              <w:keepNext/>
              <w:keepLines/>
              <w:numPr>
                <w:ilvl w:val="0"/>
                <w:numId w:val="38"/>
              </w:numPr>
              <w:spacing w:after="0"/>
              <w:rPr>
                <w:rFonts w:ascii="Times New Roman" w:hAnsi="Times New Roman" w:cs="Times New Roman"/>
                <w:sz w:val="20"/>
                <w:szCs w:val="20"/>
              </w:rPr>
            </w:pPr>
            <w:r w:rsidRPr="00C113FC">
              <w:rPr>
                <w:rFonts w:ascii="Times New Roman" w:hAnsi="Times New Roman" w:cs="Times New Roman"/>
                <w:sz w:val="20"/>
                <w:szCs w:val="20"/>
              </w:rPr>
              <w:t xml:space="preserve">9 – 10 query – 2011 May 10: Forward mapping file ultimately used for analysis (after imported into Excel). Includes the following columns: ICD9CM Code, ICD9CM Description (UMLS and </w:t>
            </w:r>
            <w:proofErr w:type="spellStart"/>
            <w:r w:rsidRPr="00C113FC">
              <w:rPr>
                <w:rFonts w:ascii="Times New Roman" w:hAnsi="Times New Roman" w:cs="Times New Roman"/>
                <w:sz w:val="20"/>
                <w:szCs w:val="20"/>
              </w:rPr>
              <w:t>M+Connect</w:t>
            </w:r>
            <w:proofErr w:type="spellEnd"/>
            <w:r w:rsidRPr="00C113FC">
              <w:rPr>
                <w:rFonts w:ascii="Times New Roman" w:hAnsi="Times New Roman" w:cs="Times New Roman"/>
                <w:sz w:val="20"/>
                <w:szCs w:val="20"/>
              </w:rPr>
              <w:t>), ICD10CM Code, ICD10CM Description, MedlinePlus Topics 1-3, Flags, Perfect Flag, Approximate Flag, No Map Flag, Combination Flag, Scenario Flag</w:t>
            </w:r>
          </w:p>
          <w:p w:rsidR="00A810B9" w:rsidRPr="00C113FC" w:rsidRDefault="00A810B9" w:rsidP="00A810B9">
            <w:pPr>
              <w:keepNext/>
              <w:keepLines/>
              <w:spacing w:after="0"/>
              <w:ind w:left="720"/>
              <w:contextualSpacing/>
              <w:rPr>
                <w:rFonts w:ascii="Times New Roman" w:hAnsi="Times New Roman" w:cs="Times New Roman"/>
                <w:sz w:val="20"/>
                <w:szCs w:val="20"/>
              </w:rPr>
            </w:pPr>
          </w:p>
          <w:p w:rsidR="00A810B9" w:rsidRPr="00C113FC" w:rsidRDefault="00A810B9" w:rsidP="00A810B9">
            <w:pPr>
              <w:pStyle w:val="ListParagraph"/>
              <w:keepNext/>
              <w:keepLines/>
              <w:numPr>
                <w:ilvl w:val="0"/>
                <w:numId w:val="38"/>
              </w:numPr>
              <w:spacing w:after="0"/>
              <w:rPr>
                <w:rFonts w:ascii="Times New Roman" w:hAnsi="Times New Roman" w:cs="Times New Roman"/>
                <w:sz w:val="20"/>
                <w:szCs w:val="20"/>
              </w:rPr>
            </w:pPr>
            <w:r w:rsidRPr="00C113FC">
              <w:rPr>
                <w:rFonts w:ascii="Times New Roman" w:hAnsi="Times New Roman" w:cs="Times New Roman"/>
                <w:sz w:val="20"/>
                <w:szCs w:val="20"/>
              </w:rPr>
              <w:t>Find duplicates for May11</w:t>
            </w:r>
            <w:proofErr w:type="gramStart"/>
            <w:r w:rsidRPr="00C113FC">
              <w:rPr>
                <w:rFonts w:ascii="Times New Roman" w:hAnsi="Times New Roman" w:cs="Times New Roman"/>
                <w:sz w:val="20"/>
                <w:szCs w:val="20"/>
              </w:rPr>
              <w:t>,2011</w:t>
            </w:r>
            <w:proofErr w:type="gramEnd"/>
            <w:r w:rsidRPr="00C113FC">
              <w:rPr>
                <w:rFonts w:ascii="Times New Roman" w:hAnsi="Times New Roman" w:cs="Times New Roman"/>
                <w:sz w:val="20"/>
                <w:szCs w:val="20"/>
              </w:rPr>
              <w:t xml:space="preserve"> – ICD9 to M+ Topics: I ran this query to find all duplicates within the Health Topics file (May11,2011-ICD9toM+Topics). This is purely to make sure there are no errors in that file that will impact the 10 to 9 and 9 to 10 queries. I only used this at the beginning, before creating the previous 2 queries. </w:t>
            </w:r>
          </w:p>
          <w:p w:rsidR="00A810B9" w:rsidRPr="00C113FC" w:rsidRDefault="00A810B9" w:rsidP="00A810B9">
            <w:pPr>
              <w:keepNext/>
              <w:keepLines/>
              <w:spacing w:after="0"/>
              <w:ind w:left="720"/>
              <w:contextualSpacing/>
              <w:rPr>
                <w:rFonts w:ascii="Times New Roman" w:hAnsi="Times New Roman" w:cs="Times New Roman"/>
                <w:sz w:val="20"/>
                <w:szCs w:val="20"/>
              </w:rPr>
            </w:pPr>
          </w:p>
          <w:p w:rsidR="00A810B9" w:rsidRPr="00C113FC" w:rsidRDefault="00A810B9" w:rsidP="00A810B9">
            <w:pPr>
              <w:pStyle w:val="ListParagraph"/>
              <w:keepNext/>
              <w:keepLines/>
              <w:numPr>
                <w:ilvl w:val="0"/>
                <w:numId w:val="38"/>
              </w:numPr>
              <w:spacing w:after="0"/>
              <w:rPr>
                <w:rFonts w:ascii="Times New Roman" w:hAnsi="Times New Roman" w:cs="Times New Roman"/>
                <w:i/>
                <w:sz w:val="20"/>
                <w:szCs w:val="20"/>
              </w:rPr>
            </w:pPr>
            <w:r w:rsidRPr="00C113FC">
              <w:rPr>
                <w:rFonts w:ascii="Times New Roman" w:hAnsi="Times New Roman" w:cs="Times New Roman"/>
                <w:i/>
                <w:sz w:val="20"/>
                <w:szCs w:val="20"/>
              </w:rPr>
              <w:t xml:space="preserve">Two-way matches with 10IDs Query: This finds code pairs that are the same in both the forward and backward mapping files. I did not use this query. </w:t>
            </w:r>
          </w:p>
          <w:p w:rsidR="00A810B9" w:rsidRPr="00C113FC" w:rsidRDefault="00A810B9" w:rsidP="00A810B9">
            <w:pPr>
              <w:keepNext/>
              <w:keepLines/>
              <w:spacing w:after="0"/>
              <w:ind w:left="720"/>
              <w:contextualSpacing/>
              <w:rPr>
                <w:rFonts w:ascii="Times New Roman" w:hAnsi="Times New Roman" w:cs="Times New Roman"/>
                <w:i/>
                <w:sz w:val="20"/>
                <w:szCs w:val="20"/>
              </w:rPr>
            </w:pPr>
          </w:p>
          <w:p w:rsidR="00A810B9" w:rsidRPr="00C113FC" w:rsidRDefault="00A810B9" w:rsidP="00A810B9">
            <w:pPr>
              <w:pStyle w:val="ListParagraph"/>
              <w:keepNext/>
              <w:keepLines/>
              <w:numPr>
                <w:ilvl w:val="0"/>
                <w:numId w:val="38"/>
              </w:numPr>
              <w:spacing w:after="0"/>
              <w:rPr>
                <w:rFonts w:ascii="Times New Roman" w:hAnsi="Times New Roman" w:cs="Times New Roman"/>
                <w:sz w:val="20"/>
                <w:szCs w:val="20"/>
              </w:rPr>
            </w:pPr>
            <w:r w:rsidRPr="00C113FC">
              <w:rPr>
                <w:rFonts w:ascii="Times New Roman" w:hAnsi="Times New Roman" w:cs="Times New Roman"/>
                <w:i/>
                <w:sz w:val="20"/>
                <w:szCs w:val="20"/>
              </w:rPr>
              <w:t xml:space="preserve">Unmatched 10cm to 9cm gem without matching 9cm to 10cm: This finds all unique (or unmatched) code pairs in the 10 to 9 file. I did not use this query. </w:t>
            </w:r>
          </w:p>
        </w:tc>
      </w:tr>
    </w:tbl>
    <w:p w:rsidR="00A810B9" w:rsidRPr="00A810B9" w:rsidRDefault="00A810B9" w:rsidP="00A810B9">
      <w:pPr>
        <w:keepNext/>
        <w:keepLines/>
        <w:spacing w:after="0"/>
        <w:contextualSpacing/>
        <w:rPr>
          <w:rFonts w:ascii="Times New Roman" w:hAnsi="Times New Roman" w:cs="Times New Roman"/>
          <w:sz w:val="20"/>
          <w:szCs w:val="20"/>
        </w:rPr>
      </w:pPr>
    </w:p>
    <w:p w:rsidR="00A87870" w:rsidRPr="00C113FC" w:rsidRDefault="00A87870" w:rsidP="00A87870">
      <w:pPr>
        <w:keepNext/>
        <w:keepLines/>
        <w:rPr>
          <w:rFonts w:ascii="Times New Roman" w:hAnsi="Times New Roman" w:cs="Times New Roman"/>
          <w:b/>
        </w:rPr>
      </w:pPr>
      <w:r w:rsidRPr="00C113FC">
        <w:rPr>
          <w:rFonts w:ascii="Times New Roman" w:hAnsi="Times New Roman" w:cs="Times New Roman"/>
          <w:b/>
        </w:rPr>
        <w:t>INSTRUCTIONS AND COMMENTS</w:t>
      </w:r>
    </w:p>
    <w:p w:rsidR="00A87870" w:rsidRPr="00C113FC" w:rsidRDefault="00A87870" w:rsidP="00A87870">
      <w:pPr>
        <w:keepNext/>
        <w:keepLines/>
        <w:rPr>
          <w:rFonts w:ascii="Times New Roman" w:hAnsi="Times New Roman" w:cs="Times New Roman"/>
          <w:u w:val="single"/>
        </w:rPr>
      </w:pPr>
      <w:r w:rsidRPr="00C113FC">
        <w:rPr>
          <w:rFonts w:ascii="Times New Roman" w:hAnsi="Times New Roman" w:cs="Times New Roman"/>
          <w:u w:val="single"/>
        </w:rPr>
        <w:t>Issues Experienced:</w:t>
      </w:r>
    </w:p>
    <w:p w:rsidR="00A87870" w:rsidRPr="00C113FC" w:rsidRDefault="00A87870" w:rsidP="00C113FC">
      <w:pPr>
        <w:pStyle w:val="ListParagraph"/>
        <w:keepNext/>
        <w:keepLines/>
        <w:numPr>
          <w:ilvl w:val="0"/>
          <w:numId w:val="36"/>
        </w:numPr>
        <w:spacing w:after="0"/>
        <w:ind w:left="360"/>
        <w:rPr>
          <w:rFonts w:ascii="Times New Roman" w:hAnsi="Times New Roman" w:cs="Times New Roman"/>
        </w:rPr>
      </w:pPr>
      <w:r w:rsidRPr="00C113FC">
        <w:rPr>
          <w:rFonts w:ascii="Times New Roman" w:hAnsi="Times New Roman" w:cs="Times New Roman"/>
        </w:rPr>
        <w:t xml:space="preserve">Inclusion of PCS codes from UMLS </w:t>
      </w:r>
      <w:r w:rsidR="002E2742" w:rsidRPr="00C113FC">
        <w:rPr>
          <w:rFonts w:ascii="Times New Roman" w:hAnsi="Times New Roman" w:cs="Times New Roman"/>
        </w:rPr>
        <w:t xml:space="preserve">file of ICD-9-CM descriptions </w:t>
      </w:r>
      <w:r w:rsidRPr="00C113FC">
        <w:rPr>
          <w:rFonts w:ascii="Times New Roman" w:hAnsi="Times New Roman" w:cs="Times New Roman"/>
        </w:rPr>
        <w:t>(first remove PCS, then remove period)</w:t>
      </w:r>
    </w:p>
    <w:p w:rsidR="00A87870" w:rsidRPr="00C113FC" w:rsidRDefault="00A87870" w:rsidP="00C113FC">
      <w:pPr>
        <w:pStyle w:val="ListParagraph"/>
        <w:keepNext/>
        <w:keepLines/>
        <w:numPr>
          <w:ilvl w:val="1"/>
          <w:numId w:val="36"/>
        </w:numPr>
        <w:spacing w:after="0"/>
        <w:ind w:left="720"/>
        <w:rPr>
          <w:rFonts w:ascii="Times New Roman" w:hAnsi="Times New Roman" w:cs="Times New Roman"/>
        </w:rPr>
      </w:pPr>
      <w:r w:rsidRPr="00C113FC">
        <w:rPr>
          <w:rFonts w:ascii="Times New Roman" w:hAnsi="Times New Roman" w:cs="Times New Roman"/>
        </w:rPr>
        <w:t xml:space="preserve">Any ICD files from the UMLS will include both procedure (PCS) and diagnosis (CM) codes. The Procedure codes need to be removed first. Remove the Procedure codes before removing the periods. The format of procedure codes is XX.XX. There are ALWAYS two characters before the period. The format of diagnosis codes is XXX.XXXX. There are ALWAYS three characters before the period. </w:t>
      </w:r>
    </w:p>
    <w:p w:rsidR="00A87870" w:rsidRPr="00C113FC" w:rsidRDefault="00A87870" w:rsidP="00C113FC">
      <w:pPr>
        <w:pStyle w:val="ListParagraph"/>
        <w:keepNext/>
        <w:keepLines/>
        <w:numPr>
          <w:ilvl w:val="0"/>
          <w:numId w:val="36"/>
        </w:numPr>
        <w:spacing w:after="0"/>
        <w:ind w:left="360"/>
        <w:rPr>
          <w:rFonts w:ascii="Times New Roman" w:hAnsi="Times New Roman" w:cs="Times New Roman"/>
        </w:rPr>
      </w:pPr>
      <w:r w:rsidRPr="00C113FC">
        <w:rPr>
          <w:rFonts w:ascii="Times New Roman" w:hAnsi="Times New Roman" w:cs="Times New Roman"/>
        </w:rPr>
        <w:t>Period removal</w:t>
      </w:r>
    </w:p>
    <w:p w:rsidR="00A87870" w:rsidRPr="00C113FC" w:rsidRDefault="00A87870" w:rsidP="00C113FC">
      <w:pPr>
        <w:pStyle w:val="ListParagraph"/>
        <w:keepNext/>
        <w:keepLines/>
        <w:numPr>
          <w:ilvl w:val="1"/>
          <w:numId w:val="36"/>
        </w:numPr>
        <w:spacing w:after="0"/>
        <w:ind w:left="720"/>
        <w:rPr>
          <w:rFonts w:ascii="Times New Roman" w:hAnsi="Times New Roman" w:cs="Times New Roman"/>
        </w:rPr>
      </w:pPr>
      <w:r w:rsidRPr="00C113FC">
        <w:rPr>
          <w:rFonts w:ascii="Times New Roman" w:hAnsi="Times New Roman" w:cs="Times New Roman"/>
        </w:rPr>
        <w:t xml:space="preserve">All periods need to be removed from the codes before they are linked within Access. The format of Diagnosis codes is XXX.XXXX. There are ALWAYS three characters before the period. The number of characters after the period can be zero or four. I recommend loading everything into Access first and then using the “Find” and “Replace” options available to remove the periods. This can also be done in Excel if the file is first an Excel file.  </w:t>
      </w:r>
    </w:p>
    <w:p w:rsidR="00A87870" w:rsidRPr="00C113FC" w:rsidRDefault="00A87870" w:rsidP="00C113FC">
      <w:pPr>
        <w:pStyle w:val="ListParagraph"/>
        <w:keepNext/>
        <w:keepLines/>
        <w:numPr>
          <w:ilvl w:val="0"/>
          <w:numId w:val="36"/>
        </w:numPr>
        <w:spacing w:after="0"/>
        <w:ind w:left="360"/>
        <w:rPr>
          <w:rFonts w:ascii="Times New Roman" w:hAnsi="Times New Roman" w:cs="Times New Roman"/>
        </w:rPr>
      </w:pPr>
      <w:r w:rsidRPr="00C113FC">
        <w:rPr>
          <w:rFonts w:ascii="Times New Roman" w:hAnsi="Times New Roman" w:cs="Times New Roman"/>
        </w:rPr>
        <w:t>Codes and Descriptions not importing correctly</w:t>
      </w:r>
    </w:p>
    <w:p w:rsidR="00A87870" w:rsidRPr="00C113FC" w:rsidRDefault="00A87870" w:rsidP="00C113FC">
      <w:pPr>
        <w:pStyle w:val="ListParagraph"/>
        <w:keepNext/>
        <w:keepLines/>
        <w:numPr>
          <w:ilvl w:val="1"/>
          <w:numId w:val="36"/>
        </w:numPr>
        <w:spacing w:after="0"/>
        <w:ind w:left="720"/>
        <w:rPr>
          <w:rFonts w:ascii="Times New Roman" w:hAnsi="Times New Roman" w:cs="Times New Roman"/>
        </w:rPr>
      </w:pPr>
      <w:r w:rsidRPr="00C113FC">
        <w:rPr>
          <w:rFonts w:ascii="Times New Roman" w:hAnsi="Times New Roman" w:cs="Times New Roman"/>
        </w:rPr>
        <w:t xml:space="preserve">When I first imported the ICD-10-CM descriptions directly from the text files available on the CMS website, the full descriptions did not import. Import the text file into an Excel document first. Make sure that all codes and descriptions import correctly. Then import the Excel file into Access. When importing, make sure that no additional columns are added, etc. and ensure that all codes and descriptions properly imported before linking it with other tables. </w:t>
      </w:r>
    </w:p>
    <w:p w:rsidR="00C113FC" w:rsidRDefault="00C113FC" w:rsidP="00A87870">
      <w:pPr>
        <w:keepNext/>
        <w:keepLines/>
        <w:rPr>
          <w:rFonts w:ascii="Times New Roman" w:hAnsi="Times New Roman" w:cs="Times New Roman"/>
          <w:u w:val="single"/>
        </w:rPr>
      </w:pPr>
    </w:p>
    <w:p w:rsidR="00A87870" w:rsidRPr="00C113FC" w:rsidRDefault="00A87870" w:rsidP="00A87870">
      <w:pPr>
        <w:keepNext/>
        <w:keepLines/>
        <w:rPr>
          <w:rFonts w:ascii="Times New Roman" w:hAnsi="Times New Roman" w:cs="Times New Roman"/>
          <w:u w:val="single"/>
        </w:rPr>
      </w:pPr>
      <w:r w:rsidRPr="00C113FC">
        <w:rPr>
          <w:rFonts w:ascii="Times New Roman" w:hAnsi="Times New Roman" w:cs="Times New Roman"/>
          <w:u w:val="single"/>
        </w:rPr>
        <w:t>Access Instructions:</w:t>
      </w:r>
    </w:p>
    <w:p w:rsidR="00A87870" w:rsidRPr="00C113FC" w:rsidRDefault="00A87870" w:rsidP="00A87870">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 xml:space="preserve">Pull the new versions of the files </w:t>
      </w:r>
      <w:r w:rsidR="00E12BE6" w:rsidRPr="00C113FC">
        <w:rPr>
          <w:rFonts w:ascii="Times New Roman" w:hAnsi="Times New Roman" w:cs="Times New Roman"/>
        </w:rPr>
        <w:t>discussed</w:t>
      </w:r>
      <w:r w:rsidRPr="00C113FC">
        <w:rPr>
          <w:rFonts w:ascii="Times New Roman" w:hAnsi="Times New Roman" w:cs="Times New Roman"/>
        </w:rPr>
        <w:t xml:space="preserve"> above into Access. </w:t>
      </w:r>
    </w:p>
    <w:p w:rsidR="00E12BE6" w:rsidRPr="00C113FC" w:rsidRDefault="00E12BE6" w:rsidP="00E12BE6">
      <w:pPr>
        <w:pStyle w:val="ListParagraph"/>
        <w:keepNext/>
        <w:keepLines/>
        <w:numPr>
          <w:ilvl w:val="1"/>
          <w:numId w:val="39"/>
        </w:numPr>
        <w:spacing w:after="0"/>
        <w:rPr>
          <w:rFonts w:ascii="Times New Roman" w:hAnsi="Times New Roman" w:cs="Times New Roman"/>
        </w:rPr>
      </w:pPr>
      <w:r w:rsidRPr="00C113FC">
        <w:rPr>
          <w:rFonts w:ascii="Times New Roman" w:hAnsi="Times New Roman" w:cs="Times New Roman"/>
        </w:rPr>
        <w:t>Forward and Backward mapping GEMs files</w:t>
      </w:r>
    </w:p>
    <w:p w:rsidR="00E12BE6" w:rsidRPr="00C113FC" w:rsidRDefault="00E12BE6" w:rsidP="00E12BE6">
      <w:pPr>
        <w:pStyle w:val="ListParagraph"/>
        <w:keepNext/>
        <w:keepLines/>
        <w:numPr>
          <w:ilvl w:val="1"/>
          <w:numId w:val="39"/>
        </w:numPr>
        <w:spacing w:after="0"/>
        <w:rPr>
          <w:rFonts w:ascii="Times New Roman" w:hAnsi="Times New Roman" w:cs="Times New Roman"/>
        </w:rPr>
      </w:pPr>
      <w:r w:rsidRPr="00C113FC">
        <w:rPr>
          <w:rFonts w:ascii="Times New Roman" w:hAnsi="Times New Roman" w:cs="Times New Roman"/>
        </w:rPr>
        <w:t>ICD-9-CM and ICD-10-CM Description files</w:t>
      </w:r>
    </w:p>
    <w:p w:rsidR="00C113FC" w:rsidRPr="00C113FC" w:rsidRDefault="00E12BE6" w:rsidP="00C113FC">
      <w:pPr>
        <w:pStyle w:val="ListParagraph"/>
        <w:keepNext/>
        <w:keepLines/>
        <w:numPr>
          <w:ilvl w:val="1"/>
          <w:numId w:val="39"/>
        </w:numPr>
        <w:spacing w:after="0"/>
        <w:rPr>
          <w:rFonts w:ascii="Times New Roman" w:hAnsi="Times New Roman" w:cs="Times New Roman"/>
        </w:rPr>
      </w:pPr>
      <w:r w:rsidRPr="00C113FC">
        <w:rPr>
          <w:rFonts w:ascii="Times New Roman" w:hAnsi="Times New Roman" w:cs="Times New Roman"/>
        </w:rPr>
        <w:t>MedlinePlus Connect Health Topic mapping file</w:t>
      </w:r>
    </w:p>
    <w:p w:rsidR="00C113FC" w:rsidRPr="00C113FC" w:rsidRDefault="00A87870" w:rsidP="00C113FC">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 xml:space="preserve">Check the imported data for each file. Ensure that all codes, descriptions, etc. imported correctly before linking the various tables. </w:t>
      </w:r>
    </w:p>
    <w:p w:rsidR="00C113FC" w:rsidRPr="00C113FC" w:rsidRDefault="00A87870" w:rsidP="00C113FC">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Run a query to find duplicates in the MedlinePlus Connect file. Make sure no duplicates exist.</w:t>
      </w:r>
    </w:p>
    <w:p w:rsidR="00A87870" w:rsidRPr="00C113FC" w:rsidRDefault="00A87870" w:rsidP="00A87870">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 xml:space="preserve">Create two queries: one for the forward mapping GEMs file and one for the backward mapping GEMs file. Results should show the ICD-9-CM codes (or 10CM), the descriptions of the ICD-9-CM codes, the associated ICD10 codes and their descriptions, MedlinePlus topics associated with each ICD-9-CM code, and the GEMs flags (see images and SQL view for relationship instructions. Also look at old Access to determine relationships):  </w:t>
      </w:r>
    </w:p>
    <w:p w:rsidR="00A87870" w:rsidRPr="00C113FC" w:rsidRDefault="00A87870" w:rsidP="00A87870">
      <w:pPr>
        <w:pStyle w:val="ListParagraph"/>
        <w:keepNext/>
        <w:keepLines/>
        <w:numPr>
          <w:ilvl w:val="1"/>
          <w:numId w:val="39"/>
        </w:numPr>
        <w:spacing w:after="0"/>
        <w:rPr>
          <w:rFonts w:ascii="Times New Roman" w:hAnsi="Times New Roman" w:cs="Times New Roman"/>
        </w:rPr>
      </w:pPr>
      <w:r w:rsidRPr="00C113FC">
        <w:rPr>
          <w:rFonts w:ascii="Times New Roman" w:hAnsi="Times New Roman" w:cs="Times New Roman"/>
        </w:rPr>
        <w:t>Tables involved in forward mapping query (9 to 10 query):</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9cm to 10cm gem</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ICD10CM Descriptions</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ICD9CM Descriptions UMLS</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MedlinePlus Connect File (May11,2011 –ICD9 to Health Topics)</w:t>
      </w:r>
    </w:p>
    <w:p w:rsidR="00A87870" w:rsidRPr="00C113FC" w:rsidRDefault="00A87870" w:rsidP="00A87870">
      <w:pPr>
        <w:pStyle w:val="ListParagraph"/>
        <w:keepNext/>
        <w:keepLines/>
        <w:numPr>
          <w:ilvl w:val="1"/>
          <w:numId w:val="39"/>
        </w:numPr>
        <w:spacing w:after="0"/>
        <w:rPr>
          <w:rFonts w:ascii="Times New Roman" w:hAnsi="Times New Roman" w:cs="Times New Roman"/>
        </w:rPr>
      </w:pPr>
      <w:r w:rsidRPr="00C113FC">
        <w:rPr>
          <w:rFonts w:ascii="Times New Roman" w:hAnsi="Times New Roman" w:cs="Times New Roman"/>
        </w:rPr>
        <w:t>Tables related in backward mapping query (10 to 9 query):</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10cm to 9cm gem</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ICD10CM Descriptions</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ICD9CM Descriptions UMLS</w:t>
      </w:r>
    </w:p>
    <w:p w:rsidR="00A87870" w:rsidRPr="00C113FC" w:rsidRDefault="00A87870" w:rsidP="00A87870">
      <w:pPr>
        <w:pStyle w:val="ListParagraph"/>
        <w:keepNext/>
        <w:keepLines/>
        <w:numPr>
          <w:ilvl w:val="2"/>
          <w:numId w:val="39"/>
        </w:numPr>
        <w:spacing w:after="0"/>
        <w:rPr>
          <w:rFonts w:ascii="Times New Roman" w:hAnsi="Times New Roman" w:cs="Times New Roman"/>
        </w:rPr>
      </w:pPr>
      <w:r w:rsidRPr="00C113FC">
        <w:rPr>
          <w:rFonts w:ascii="Times New Roman" w:hAnsi="Times New Roman" w:cs="Times New Roman"/>
        </w:rPr>
        <w:t>MedlinePlus Connect File (May11,2011 –ICD9 to Health Topics)</w:t>
      </w:r>
    </w:p>
    <w:p w:rsidR="00A87870" w:rsidRPr="00C113FC" w:rsidRDefault="00A87870" w:rsidP="00A87870">
      <w:pPr>
        <w:pStyle w:val="ListParagraph"/>
        <w:numPr>
          <w:ilvl w:val="0"/>
          <w:numId w:val="39"/>
        </w:numPr>
        <w:rPr>
          <w:rFonts w:ascii="Times New Roman" w:hAnsi="Times New Roman" w:cs="Times New Roman"/>
        </w:rPr>
      </w:pPr>
      <w:r w:rsidRPr="00C113FC">
        <w:rPr>
          <w:rFonts w:ascii="Times New Roman" w:hAnsi="Times New Roman" w:cs="Times New Roman"/>
        </w:rPr>
        <w:t xml:space="preserve">Check the data for errors at this point as well (fields that didn’t populate, etc.). Ensure that all fields imported correctly. If a field did not import correctly, make sure that the original file has all periods and punctuation removed. </w:t>
      </w:r>
    </w:p>
    <w:p w:rsidR="00A87870" w:rsidRPr="00C113FC" w:rsidRDefault="00A87870" w:rsidP="00A87870">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 xml:space="preserve">Import the final versions into Excel. This will result in 2 Excel files. </w:t>
      </w:r>
    </w:p>
    <w:p w:rsidR="00A87870" w:rsidRPr="00C113FC" w:rsidRDefault="00A87870" w:rsidP="00A87870">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 xml:space="preserve">Filter out any code pairs that do not include a mapping to a Health Topic. This will be done in both Excel files. </w:t>
      </w:r>
    </w:p>
    <w:p w:rsidR="00A87870" w:rsidRPr="00C113FC" w:rsidRDefault="00A87870" w:rsidP="00A87870">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Ensure that each file is organized identically (same column order and headings)</w:t>
      </w:r>
    </w:p>
    <w:p w:rsidR="00A87870" w:rsidRPr="00C113FC" w:rsidRDefault="00A87870" w:rsidP="00A87870">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 xml:space="preserve">Combine the two files into one. This file will contain all GEMs code pairs with mappings to MedlinePlus Health Topics. </w:t>
      </w:r>
    </w:p>
    <w:p w:rsidR="00A87870" w:rsidRPr="00C113FC" w:rsidRDefault="00A87870" w:rsidP="00A87870">
      <w:pPr>
        <w:pStyle w:val="ListParagraph"/>
        <w:keepNext/>
        <w:keepLines/>
        <w:numPr>
          <w:ilvl w:val="0"/>
          <w:numId w:val="39"/>
        </w:numPr>
        <w:spacing w:after="0"/>
        <w:rPr>
          <w:rFonts w:ascii="Times New Roman" w:hAnsi="Times New Roman" w:cs="Times New Roman"/>
        </w:rPr>
      </w:pPr>
      <w:r w:rsidRPr="00C113FC">
        <w:rPr>
          <w:rFonts w:ascii="Times New Roman" w:hAnsi="Times New Roman" w:cs="Times New Roman"/>
        </w:rPr>
        <w:t xml:space="preserve">If desired, you can run a query to find duplicates (instances where the ICD-9-CM code, ICD-10-CM code, and all Health Topics are the same) and pull these to review separately. I was unable to remove these duplicates and it is not a necessary step. </w:t>
      </w:r>
    </w:p>
    <w:p w:rsidR="00A87870" w:rsidRPr="00C113FC" w:rsidRDefault="00A87870" w:rsidP="00A87870">
      <w:pPr>
        <w:keepNext/>
        <w:keepLines/>
        <w:rPr>
          <w:rFonts w:ascii="Times New Roman" w:hAnsi="Times New Roman" w:cs="Times New Roman"/>
        </w:rPr>
      </w:pPr>
    </w:p>
    <w:p w:rsidR="00A87870" w:rsidRPr="00C113FC" w:rsidRDefault="00A87870" w:rsidP="00A87870">
      <w:pPr>
        <w:keepNext/>
        <w:keepLines/>
        <w:rPr>
          <w:rFonts w:ascii="Times New Roman" w:hAnsi="Times New Roman" w:cs="Times New Roman"/>
          <w:u w:val="single"/>
        </w:rPr>
      </w:pPr>
      <w:r w:rsidRPr="00C113FC">
        <w:rPr>
          <w:rFonts w:ascii="Times New Roman" w:hAnsi="Times New Roman" w:cs="Times New Roman"/>
          <w:u w:val="single"/>
        </w:rPr>
        <w:t>Access Screenshots and SQL View for 9 to 10 query and 10 to 9 query</w:t>
      </w:r>
    </w:p>
    <w:p w:rsidR="00A87870" w:rsidRPr="00C113FC" w:rsidRDefault="00A87870" w:rsidP="00A87870">
      <w:pPr>
        <w:pStyle w:val="ListParagraph"/>
        <w:numPr>
          <w:ilvl w:val="0"/>
          <w:numId w:val="40"/>
        </w:numPr>
        <w:rPr>
          <w:rFonts w:ascii="Times New Roman" w:hAnsi="Times New Roman" w:cs="Times New Roman"/>
          <w:b/>
        </w:rPr>
      </w:pPr>
      <w:r w:rsidRPr="00C113FC">
        <w:rPr>
          <w:rFonts w:ascii="Times New Roman" w:hAnsi="Times New Roman" w:cs="Times New Roman"/>
          <w:b/>
        </w:rPr>
        <w:t>9-10 query</w:t>
      </w:r>
    </w:p>
    <w:p w:rsidR="00A87870" w:rsidRPr="00C113FC" w:rsidRDefault="00A87870" w:rsidP="00A87870">
      <w:pPr>
        <w:pStyle w:val="ListParagraph"/>
        <w:ind w:left="1080"/>
        <w:rPr>
          <w:rFonts w:ascii="Times New Roman" w:hAnsi="Times New Roman" w:cs="Times New Roman"/>
          <w:b/>
        </w:rPr>
      </w:pPr>
    </w:p>
    <w:p w:rsidR="00A87870" w:rsidRPr="00C113FC" w:rsidRDefault="00A87870" w:rsidP="00A87870">
      <w:pPr>
        <w:pStyle w:val="ListParagraph"/>
        <w:numPr>
          <w:ilvl w:val="1"/>
          <w:numId w:val="40"/>
        </w:numPr>
        <w:rPr>
          <w:rFonts w:ascii="Times New Roman" w:hAnsi="Times New Roman" w:cs="Times New Roman"/>
        </w:rPr>
      </w:pPr>
      <w:r w:rsidRPr="00C113FC">
        <w:rPr>
          <w:rFonts w:ascii="Times New Roman" w:hAnsi="Times New Roman" w:cs="Times New Roman"/>
        </w:rPr>
        <w:lastRenderedPageBreak/>
        <w:t>Join properties for all tables EXCEPT ‘9 to 10cm gems’ should select option 3: Include ALL records from ‘9cm to 10cm gem’ and only those records from ‘ICD10CM Descriptions’ where the joined fields are equal’</w:t>
      </w:r>
    </w:p>
    <w:p w:rsidR="00A87870" w:rsidRPr="00C113FC" w:rsidRDefault="00A87870" w:rsidP="00A87870">
      <w:pPr>
        <w:pStyle w:val="ListParagraph"/>
        <w:ind w:firstLine="360"/>
        <w:rPr>
          <w:rFonts w:ascii="Times New Roman" w:hAnsi="Times New Roman" w:cs="Times New Roman"/>
          <w:b/>
        </w:rPr>
      </w:pPr>
    </w:p>
    <w:p w:rsidR="00A87870" w:rsidRPr="00C113FC" w:rsidRDefault="00A87870" w:rsidP="00A87870">
      <w:pPr>
        <w:pStyle w:val="ListParagraph"/>
        <w:ind w:left="1080" w:firstLine="360"/>
        <w:rPr>
          <w:rFonts w:ascii="Times New Roman" w:hAnsi="Times New Roman" w:cs="Times New Roman"/>
          <w:b/>
        </w:rPr>
      </w:pPr>
      <w:r w:rsidRPr="00C113FC">
        <w:rPr>
          <w:rFonts w:ascii="Times New Roman" w:hAnsi="Times New Roman" w:cs="Times New Roman"/>
          <w:b/>
        </w:rPr>
        <w:t>Design View</w:t>
      </w: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noProof/>
          <w:lang w:eastAsia="ja-JP" w:bidi="ar-SA"/>
        </w:rPr>
        <w:drawing>
          <wp:inline distT="0" distB="0" distL="0" distR="0">
            <wp:extent cx="5277243" cy="2971800"/>
            <wp:effectExtent l="0" t="0" r="0" b="0"/>
            <wp:docPr id="13" name="Picture 1" descr="Shows the relations between various databases, private and public keys for 9-10 query." title="9-10 query Desig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283200" cy="2975155"/>
                    </a:xfrm>
                    <a:prstGeom prst="rect">
                      <a:avLst/>
                    </a:prstGeom>
                    <a:noFill/>
                    <a:ln w="9525">
                      <a:noFill/>
                      <a:miter lim="800000"/>
                      <a:headEnd/>
                      <a:tailEnd/>
                    </a:ln>
                  </pic:spPr>
                </pic:pic>
              </a:graphicData>
            </a:graphic>
          </wp:inline>
        </w:drawing>
      </w:r>
    </w:p>
    <w:p w:rsidR="00A87870" w:rsidRPr="00C113FC" w:rsidRDefault="00A87870" w:rsidP="00A87870">
      <w:pPr>
        <w:pStyle w:val="ListParagraph"/>
        <w:ind w:left="1440"/>
        <w:rPr>
          <w:rFonts w:ascii="Times New Roman" w:hAnsi="Times New Roman" w:cs="Times New Roman"/>
          <w:b/>
        </w:rPr>
      </w:pPr>
    </w:p>
    <w:p w:rsidR="00A87870" w:rsidRPr="00C113FC" w:rsidRDefault="00A87870" w:rsidP="00A87870">
      <w:pPr>
        <w:pStyle w:val="ListParagraph"/>
        <w:rPr>
          <w:rFonts w:ascii="Times New Roman" w:hAnsi="Times New Roman" w:cs="Times New Roman"/>
          <w:b/>
        </w:rPr>
      </w:pPr>
      <w:r w:rsidRPr="00C113FC">
        <w:rPr>
          <w:rFonts w:ascii="Times New Roman" w:hAnsi="Times New Roman" w:cs="Times New Roman"/>
          <w:b/>
        </w:rPr>
        <w:t xml:space="preserve">SQL View: </w:t>
      </w: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SELECT [9cm to 10cm gem].ICD9, [9cm to 10cm gem].ICD10, [9cm to 10cm gem].Flags, [9cm to 10cm gem].[Perfect Flag], [9cm to 10cm gem].[Approximate Flag], [9cm to 10cm gem].[No Map Flag], [9cm to 10cm gem].[Combination Flag], [9cm to 10cm gem].[Scenario Flag], [9cm to 10cm gem].[Choice List Flag], [May11, 2011 - ICD9 to M+ Topics].[ICD9Description-M+], [May11, 2011 - ICD9 to M+ Topics].[</w:t>
      </w:r>
      <w:proofErr w:type="spellStart"/>
      <w:r w:rsidRPr="00C113FC">
        <w:rPr>
          <w:rFonts w:ascii="Times New Roman" w:hAnsi="Times New Roman" w:cs="Times New Roman"/>
        </w:rPr>
        <w:t>Mplus</w:t>
      </w:r>
      <w:proofErr w:type="spellEnd"/>
      <w:r w:rsidRPr="00C113FC">
        <w:rPr>
          <w:rFonts w:ascii="Times New Roman" w:hAnsi="Times New Roman" w:cs="Times New Roman"/>
        </w:rPr>
        <w:t xml:space="preserve"> Topic 1], [May11, 2011 - ICD9 to M+ Topics].[</w:t>
      </w:r>
      <w:proofErr w:type="spellStart"/>
      <w:r w:rsidRPr="00C113FC">
        <w:rPr>
          <w:rFonts w:ascii="Times New Roman" w:hAnsi="Times New Roman" w:cs="Times New Roman"/>
        </w:rPr>
        <w:t>Mplus</w:t>
      </w:r>
      <w:proofErr w:type="spellEnd"/>
      <w:r w:rsidRPr="00C113FC">
        <w:rPr>
          <w:rFonts w:ascii="Times New Roman" w:hAnsi="Times New Roman" w:cs="Times New Roman"/>
        </w:rPr>
        <w:t xml:space="preserve"> Topic 2], [May11, 2011 - ICD9 to M+ Topics].[</w:t>
      </w:r>
      <w:proofErr w:type="spellStart"/>
      <w:r w:rsidRPr="00C113FC">
        <w:rPr>
          <w:rFonts w:ascii="Times New Roman" w:hAnsi="Times New Roman" w:cs="Times New Roman"/>
        </w:rPr>
        <w:t>Mplus</w:t>
      </w:r>
      <w:proofErr w:type="spellEnd"/>
      <w:r w:rsidRPr="00C113FC">
        <w:rPr>
          <w:rFonts w:ascii="Times New Roman" w:hAnsi="Times New Roman" w:cs="Times New Roman"/>
        </w:rPr>
        <w:t xml:space="preserve"> Topic 3], [icd9cm 2010ab </w:t>
      </w:r>
      <w:proofErr w:type="spellStart"/>
      <w:r w:rsidRPr="00C113FC">
        <w:rPr>
          <w:rFonts w:ascii="Times New Roman" w:hAnsi="Times New Roman" w:cs="Times New Roman"/>
        </w:rPr>
        <w:t>umls</w:t>
      </w:r>
      <w:proofErr w:type="spellEnd"/>
      <w:r w:rsidRPr="00C113FC">
        <w:rPr>
          <w:rFonts w:ascii="Times New Roman" w:hAnsi="Times New Roman" w:cs="Times New Roman"/>
        </w:rPr>
        <w:t xml:space="preserve"> - May 13].[ICD9UMLS2010AB Description], [ICD10CM Descriptions May 13 2011].ICD10Description</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 xml:space="preserve">FROM [ICD10CM Descriptions May 13 2011] </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 xml:space="preserve">RIGHT JOIN (([May11, 2011 - ICD9 to M+ Topics] </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 xml:space="preserve">RIGHT JOIN [9cm to 10cm gem] </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ON [May11, 2011 - ICD9 to M+ Topics]</w:t>
      </w:r>
      <w:proofErr w:type="gramStart"/>
      <w:r w:rsidRPr="00C113FC">
        <w:rPr>
          <w:rFonts w:ascii="Times New Roman" w:hAnsi="Times New Roman" w:cs="Times New Roman"/>
        </w:rPr>
        <w:t>.[</w:t>
      </w:r>
      <w:proofErr w:type="gramEnd"/>
      <w:r w:rsidRPr="00C113FC">
        <w:rPr>
          <w:rFonts w:ascii="Times New Roman" w:hAnsi="Times New Roman" w:cs="Times New Roman"/>
        </w:rPr>
        <w:t xml:space="preserve">ICD9 Code] = [9cm to 10cm gem].ICD9) </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 xml:space="preserve">LEFT JOIN [icd9cm 2010ab </w:t>
      </w:r>
      <w:proofErr w:type="spellStart"/>
      <w:r w:rsidRPr="00C113FC">
        <w:rPr>
          <w:rFonts w:ascii="Times New Roman" w:hAnsi="Times New Roman" w:cs="Times New Roman"/>
        </w:rPr>
        <w:t>umls</w:t>
      </w:r>
      <w:proofErr w:type="spellEnd"/>
      <w:r w:rsidRPr="00C113FC">
        <w:rPr>
          <w:rFonts w:ascii="Times New Roman" w:hAnsi="Times New Roman" w:cs="Times New Roman"/>
        </w:rPr>
        <w:t xml:space="preserve"> - May 13] </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 xml:space="preserve">ON [9cm to 10cm gem].ICD9 = [icd9cm 2010ab </w:t>
      </w:r>
      <w:proofErr w:type="spellStart"/>
      <w:r w:rsidRPr="00C113FC">
        <w:rPr>
          <w:rFonts w:ascii="Times New Roman" w:hAnsi="Times New Roman" w:cs="Times New Roman"/>
        </w:rPr>
        <w:t>umls</w:t>
      </w:r>
      <w:proofErr w:type="spellEnd"/>
      <w:r w:rsidRPr="00C113FC">
        <w:rPr>
          <w:rFonts w:ascii="Times New Roman" w:hAnsi="Times New Roman" w:cs="Times New Roman"/>
        </w:rPr>
        <w:t xml:space="preserve"> - May 13].ICD9CodeUMLS2010AB) </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rPr>
          <w:rFonts w:ascii="Times New Roman" w:hAnsi="Times New Roman" w:cs="Times New Roman"/>
        </w:rPr>
      </w:pPr>
      <w:r w:rsidRPr="00C113FC">
        <w:rPr>
          <w:rFonts w:ascii="Times New Roman" w:hAnsi="Times New Roman" w:cs="Times New Roman"/>
        </w:rPr>
        <w:t>ON [ICD10CM Descriptions May 13 2011].ICD10Code = [9cm to 10cm gem].ICD10;</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numPr>
          <w:ilvl w:val="0"/>
          <w:numId w:val="40"/>
        </w:numPr>
        <w:rPr>
          <w:rFonts w:ascii="Times New Roman" w:hAnsi="Times New Roman" w:cs="Times New Roman"/>
          <w:b/>
        </w:rPr>
      </w:pPr>
      <w:r w:rsidRPr="00C113FC">
        <w:rPr>
          <w:rFonts w:ascii="Times New Roman" w:hAnsi="Times New Roman" w:cs="Times New Roman"/>
          <w:b/>
        </w:rPr>
        <w:t>10 – 9 Query</w:t>
      </w:r>
    </w:p>
    <w:p w:rsidR="00A87870" w:rsidRPr="00C113FC" w:rsidRDefault="00A87870" w:rsidP="00A87870">
      <w:pPr>
        <w:pStyle w:val="ListParagraph"/>
        <w:ind w:left="1080"/>
        <w:rPr>
          <w:rFonts w:ascii="Times New Roman" w:hAnsi="Times New Roman" w:cs="Times New Roman"/>
          <w:b/>
        </w:rPr>
      </w:pPr>
    </w:p>
    <w:p w:rsidR="00A87870" w:rsidRPr="00C113FC" w:rsidRDefault="00A87870" w:rsidP="00A87870">
      <w:pPr>
        <w:pStyle w:val="ListParagraph"/>
        <w:numPr>
          <w:ilvl w:val="1"/>
          <w:numId w:val="40"/>
        </w:numPr>
        <w:rPr>
          <w:rFonts w:ascii="Times New Roman" w:hAnsi="Times New Roman" w:cs="Times New Roman"/>
        </w:rPr>
      </w:pPr>
      <w:r w:rsidRPr="00C113FC">
        <w:rPr>
          <w:rFonts w:ascii="Times New Roman" w:hAnsi="Times New Roman" w:cs="Times New Roman"/>
        </w:rPr>
        <w:t>Join properties for all tables EXCEPT ‘10cm to 9cm gems’ should select option 3: Include ALL records from ‘9cm to 10cm gem’ and only those records from ‘ICD10CM Descriptions’ where the joined fields are equal’</w:t>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ind w:left="1080"/>
        <w:rPr>
          <w:rFonts w:ascii="Times New Roman" w:hAnsi="Times New Roman" w:cs="Times New Roman"/>
          <w:b/>
        </w:rPr>
      </w:pPr>
      <w:r w:rsidRPr="00C113FC">
        <w:rPr>
          <w:rFonts w:ascii="Times New Roman" w:hAnsi="Times New Roman" w:cs="Times New Roman"/>
          <w:b/>
        </w:rPr>
        <w:t>Design View</w:t>
      </w:r>
    </w:p>
    <w:p w:rsidR="00A87870" w:rsidRPr="00C113FC" w:rsidRDefault="00A87870" w:rsidP="00A87870">
      <w:pPr>
        <w:pStyle w:val="ListParagraph"/>
        <w:ind w:left="1080"/>
        <w:rPr>
          <w:rFonts w:ascii="Times New Roman" w:hAnsi="Times New Roman" w:cs="Times New Roman"/>
        </w:rPr>
      </w:pPr>
      <w:r w:rsidRPr="00C113FC">
        <w:rPr>
          <w:rFonts w:ascii="Times New Roman" w:hAnsi="Times New Roman" w:cs="Times New Roman"/>
          <w:noProof/>
          <w:lang w:eastAsia="ja-JP" w:bidi="ar-SA"/>
        </w:rPr>
        <w:drawing>
          <wp:inline distT="0" distB="0" distL="0" distR="0">
            <wp:extent cx="5429250" cy="2562970"/>
            <wp:effectExtent l="0" t="0" r="0" b="8890"/>
            <wp:docPr id="14" name="Picture 4" descr="Shows the relations between various databases, private and public keys for 10-9 query." title="10-9 Query Desig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429250" cy="2562970"/>
                    </a:xfrm>
                    <a:prstGeom prst="rect">
                      <a:avLst/>
                    </a:prstGeom>
                    <a:noFill/>
                    <a:ln w="9525">
                      <a:noFill/>
                      <a:miter lim="800000"/>
                      <a:headEnd/>
                      <a:tailEnd/>
                    </a:ln>
                  </pic:spPr>
                </pic:pic>
              </a:graphicData>
            </a:graphic>
          </wp:inline>
        </w:drawing>
      </w:r>
    </w:p>
    <w:p w:rsidR="00A87870" w:rsidRPr="00C113FC" w:rsidRDefault="00A87870" w:rsidP="00A87870">
      <w:pPr>
        <w:pStyle w:val="ListParagraph"/>
        <w:rPr>
          <w:rFonts w:ascii="Times New Roman" w:hAnsi="Times New Roman" w:cs="Times New Roman"/>
        </w:rPr>
      </w:pPr>
    </w:p>
    <w:p w:rsidR="00A87870" w:rsidRPr="00C113FC" w:rsidRDefault="00A87870" w:rsidP="00A87870">
      <w:pPr>
        <w:pStyle w:val="ListParagraph"/>
        <w:ind w:left="1080"/>
        <w:rPr>
          <w:rFonts w:ascii="Times New Roman" w:hAnsi="Times New Roman" w:cs="Times New Roman"/>
          <w:b/>
        </w:rPr>
      </w:pPr>
      <w:r w:rsidRPr="00C113FC">
        <w:rPr>
          <w:rFonts w:ascii="Times New Roman" w:hAnsi="Times New Roman" w:cs="Times New Roman"/>
          <w:b/>
        </w:rPr>
        <w:t>SQL View</w:t>
      </w:r>
    </w:p>
    <w:p w:rsidR="00A87870" w:rsidRPr="00C113FC" w:rsidRDefault="00A87870" w:rsidP="00A87870">
      <w:pPr>
        <w:pStyle w:val="ListParagraph"/>
        <w:ind w:left="1080"/>
        <w:rPr>
          <w:rFonts w:ascii="Times New Roman" w:hAnsi="Times New Roman" w:cs="Times New Roman"/>
        </w:rPr>
      </w:pPr>
      <w:r w:rsidRPr="00C113FC">
        <w:rPr>
          <w:rFonts w:ascii="Times New Roman" w:hAnsi="Times New Roman" w:cs="Times New Roman"/>
        </w:rPr>
        <w:t>SELECT [10cm to 9cm gem].ICD9, [10cm to 9cm gem].[Perfect Flag], [10cm to 9cm gem].[Approximate Flag], [10cm to 9cm gem].[No Map Flag], [10cm to 9cm gem].[Combination Flag], [10cm to 9cm gem].[Scenario Flag], [10cm to 9cm gem].[Choice List Flag], [ICD10CM Descriptions May 13 2011].ICD10Description, [10cm to 9cm gem].ICD10, [May11, 2011 - ICD9 to M+ Topics].[ICD9Description-M+], [May11, 2011 - ICD9 to M+ Topics].[</w:t>
      </w:r>
      <w:proofErr w:type="spellStart"/>
      <w:r w:rsidRPr="00C113FC">
        <w:rPr>
          <w:rFonts w:ascii="Times New Roman" w:hAnsi="Times New Roman" w:cs="Times New Roman"/>
        </w:rPr>
        <w:t>Mplus</w:t>
      </w:r>
      <w:proofErr w:type="spellEnd"/>
      <w:r w:rsidRPr="00C113FC">
        <w:rPr>
          <w:rFonts w:ascii="Times New Roman" w:hAnsi="Times New Roman" w:cs="Times New Roman"/>
        </w:rPr>
        <w:t xml:space="preserve"> Topic 1], [May11, 2011 - ICD9 to M+ Topics].[</w:t>
      </w:r>
      <w:proofErr w:type="spellStart"/>
      <w:r w:rsidRPr="00C113FC">
        <w:rPr>
          <w:rFonts w:ascii="Times New Roman" w:hAnsi="Times New Roman" w:cs="Times New Roman"/>
        </w:rPr>
        <w:t>Mplus</w:t>
      </w:r>
      <w:proofErr w:type="spellEnd"/>
      <w:r w:rsidRPr="00C113FC">
        <w:rPr>
          <w:rFonts w:ascii="Times New Roman" w:hAnsi="Times New Roman" w:cs="Times New Roman"/>
        </w:rPr>
        <w:t xml:space="preserve"> Topic 2], [May11, 2011 - ICD9 to M+ Topics].[</w:t>
      </w:r>
      <w:proofErr w:type="spellStart"/>
      <w:r w:rsidRPr="00C113FC">
        <w:rPr>
          <w:rFonts w:ascii="Times New Roman" w:hAnsi="Times New Roman" w:cs="Times New Roman"/>
        </w:rPr>
        <w:t>Mplus</w:t>
      </w:r>
      <w:proofErr w:type="spellEnd"/>
      <w:r w:rsidRPr="00C113FC">
        <w:rPr>
          <w:rFonts w:ascii="Times New Roman" w:hAnsi="Times New Roman" w:cs="Times New Roman"/>
        </w:rPr>
        <w:t xml:space="preserve"> Topic 3], [10cm to 9cm gem].Flags, [icd9cm 2010ab </w:t>
      </w:r>
      <w:proofErr w:type="spellStart"/>
      <w:r w:rsidRPr="00C113FC">
        <w:rPr>
          <w:rFonts w:ascii="Times New Roman" w:hAnsi="Times New Roman" w:cs="Times New Roman"/>
        </w:rPr>
        <w:t>umls</w:t>
      </w:r>
      <w:proofErr w:type="spellEnd"/>
      <w:r w:rsidRPr="00C113FC">
        <w:rPr>
          <w:rFonts w:ascii="Times New Roman" w:hAnsi="Times New Roman" w:cs="Times New Roman"/>
        </w:rPr>
        <w:t xml:space="preserve"> - May 13].[ICD9UMLS2010AB Description]</w:t>
      </w:r>
    </w:p>
    <w:p w:rsidR="00A87870" w:rsidRPr="00C113FC" w:rsidRDefault="00A87870" w:rsidP="00A87870">
      <w:pPr>
        <w:pStyle w:val="ListParagraph"/>
        <w:ind w:left="1080"/>
        <w:rPr>
          <w:rFonts w:ascii="Times New Roman" w:hAnsi="Times New Roman" w:cs="Times New Roman"/>
        </w:rPr>
      </w:pPr>
    </w:p>
    <w:p w:rsidR="00A87870" w:rsidRPr="00C113FC" w:rsidRDefault="00A87870" w:rsidP="00A87870">
      <w:pPr>
        <w:pStyle w:val="ListParagraph"/>
        <w:ind w:left="1080"/>
        <w:rPr>
          <w:rFonts w:ascii="Times New Roman" w:hAnsi="Times New Roman" w:cs="Times New Roman"/>
        </w:rPr>
      </w:pPr>
      <w:r w:rsidRPr="00C113FC">
        <w:rPr>
          <w:rFonts w:ascii="Times New Roman" w:hAnsi="Times New Roman" w:cs="Times New Roman"/>
        </w:rPr>
        <w:t xml:space="preserve">FROM [icd9cm 2010ab </w:t>
      </w:r>
      <w:proofErr w:type="spellStart"/>
      <w:r w:rsidRPr="00C113FC">
        <w:rPr>
          <w:rFonts w:ascii="Times New Roman" w:hAnsi="Times New Roman" w:cs="Times New Roman"/>
        </w:rPr>
        <w:t>umls</w:t>
      </w:r>
      <w:proofErr w:type="spellEnd"/>
      <w:r w:rsidRPr="00C113FC">
        <w:rPr>
          <w:rFonts w:ascii="Times New Roman" w:hAnsi="Times New Roman" w:cs="Times New Roman"/>
        </w:rPr>
        <w:t xml:space="preserve"> - May 13] </w:t>
      </w:r>
    </w:p>
    <w:p w:rsidR="00A87870" w:rsidRPr="00C113FC" w:rsidRDefault="00A87870" w:rsidP="00A87870">
      <w:pPr>
        <w:pStyle w:val="ListParagraph"/>
        <w:ind w:left="1080"/>
        <w:rPr>
          <w:rFonts w:ascii="Times New Roman" w:hAnsi="Times New Roman" w:cs="Times New Roman"/>
        </w:rPr>
      </w:pPr>
    </w:p>
    <w:p w:rsidR="00A87870" w:rsidRPr="00C113FC" w:rsidRDefault="00A87870" w:rsidP="00A87870">
      <w:pPr>
        <w:pStyle w:val="ListParagraph"/>
        <w:ind w:left="1080"/>
        <w:rPr>
          <w:rFonts w:ascii="Times New Roman" w:hAnsi="Times New Roman" w:cs="Times New Roman"/>
        </w:rPr>
      </w:pPr>
      <w:r w:rsidRPr="00C113FC">
        <w:rPr>
          <w:rFonts w:ascii="Times New Roman" w:hAnsi="Times New Roman" w:cs="Times New Roman"/>
        </w:rPr>
        <w:t xml:space="preserve">RIGHT JOIN (([May11, 2011 - ICD9 to M+ Topics] </w:t>
      </w:r>
    </w:p>
    <w:p w:rsidR="00A87870" w:rsidRPr="00C113FC" w:rsidRDefault="00A87870" w:rsidP="00A87870">
      <w:pPr>
        <w:pStyle w:val="ListParagraph"/>
        <w:ind w:left="1080"/>
        <w:rPr>
          <w:rFonts w:ascii="Times New Roman" w:hAnsi="Times New Roman" w:cs="Times New Roman"/>
        </w:rPr>
      </w:pPr>
    </w:p>
    <w:p w:rsidR="00A87870" w:rsidRPr="00C113FC" w:rsidRDefault="00A87870" w:rsidP="00A87870">
      <w:pPr>
        <w:pStyle w:val="ListParagraph"/>
        <w:ind w:left="1080"/>
        <w:rPr>
          <w:rFonts w:ascii="Times New Roman" w:hAnsi="Times New Roman" w:cs="Times New Roman"/>
        </w:rPr>
      </w:pPr>
      <w:r w:rsidRPr="00C113FC">
        <w:rPr>
          <w:rFonts w:ascii="Times New Roman" w:hAnsi="Times New Roman" w:cs="Times New Roman"/>
        </w:rPr>
        <w:t>RIGHT JOIN [10cm to 9cm gem] ON [May11, 2011 - ICD9 to M+ Topics]</w:t>
      </w:r>
      <w:proofErr w:type="gramStart"/>
      <w:r w:rsidRPr="00C113FC">
        <w:rPr>
          <w:rFonts w:ascii="Times New Roman" w:hAnsi="Times New Roman" w:cs="Times New Roman"/>
        </w:rPr>
        <w:t>.[</w:t>
      </w:r>
      <w:proofErr w:type="gramEnd"/>
      <w:r w:rsidRPr="00C113FC">
        <w:rPr>
          <w:rFonts w:ascii="Times New Roman" w:hAnsi="Times New Roman" w:cs="Times New Roman"/>
        </w:rPr>
        <w:t xml:space="preserve">ICD9 Code] = [10cm to 9cm gem].ICD9) </w:t>
      </w:r>
    </w:p>
    <w:p w:rsidR="00A87870" w:rsidRPr="00C113FC" w:rsidRDefault="00A87870" w:rsidP="00A87870">
      <w:pPr>
        <w:pStyle w:val="ListParagraph"/>
        <w:ind w:left="1080"/>
        <w:rPr>
          <w:rFonts w:ascii="Times New Roman" w:hAnsi="Times New Roman" w:cs="Times New Roman"/>
        </w:rPr>
      </w:pPr>
    </w:p>
    <w:p w:rsidR="00A87870" w:rsidRPr="00C113FC" w:rsidRDefault="00A87870" w:rsidP="00A87870">
      <w:pPr>
        <w:pStyle w:val="ListParagraph"/>
        <w:ind w:left="1080"/>
        <w:rPr>
          <w:rFonts w:ascii="Times New Roman" w:hAnsi="Times New Roman" w:cs="Times New Roman"/>
        </w:rPr>
      </w:pPr>
      <w:r w:rsidRPr="00C113FC">
        <w:rPr>
          <w:rFonts w:ascii="Times New Roman" w:hAnsi="Times New Roman" w:cs="Times New Roman"/>
        </w:rPr>
        <w:lastRenderedPageBreak/>
        <w:t xml:space="preserve">LEFT JOIN [ICD10CM Descriptions May 13 2011] ON [10cm to 9cm gem].ICD10 = [ICD10CM Descriptions May 13 2011].ICD10Code) ON [icd9cm 2010ab </w:t>
      </w:r>
      <w:proofErr w:type="spellStart"/>
      <w:r w:rsidRPr="00C113FC">
        <w:rPr>
          <w:rFonts w:ascii="Times New Roman" w:hAnsi="Times New Roman" w:cs="Times New Roman"/>
        </w:rPr>
        <w:t>umls</w:t>
      </w:r>
      <w:proofErr w:type="spellEnd"/>
      <w:r w:rsidRPr="00C113FC">
        <w:rPr>
          <w:rFonts w:ascii="Times New Roman" w:hAnsi="Times New Roman" w:cs="Times New Roman"/>
        </w:rPr>
        <w:t xml:space="preserve"> - May 13].ICD9CodeUMLS2010AB = [10cm to 9cm gem].ICD9;</w:t>
      </w:r>
    </w:p>
    <w:p w:rsidR="007D6612" w:rsidRPr="00C113FC" w:rsidRDefault="00AD21ED" w:rsidP="00DA4385">
      <w:pPr>
        <w:contextualSpacing/>
        <w:rPr>
          <w:rFonts w:ascii="Times New Roman" w:hAnsi="Times New Roman" w:cs="Times New Roman"/>
          <w:noProof/>
        </w:rPr>
      </w:pPr>
      <w:bookmarkStart w:id="78" w:name="_Toc301777250"/>
      <w:r w:rsidRPr="00C113FC">
        <w:rPr>
          <w:rStyle w:val="Heading2Char"/>
          <w:rFonts w:ascii="Times New Roman" w:hAnsi="Times New Roman" w:cs="Times New Roman"/>
          <w:color w:val="auto"/>
        </w:rPr>
        <w:lastRenderedPageBreak/>
        <w:t>APPENDIX</w:t>
      </w:r>
      <w:r w:rsidR="003A0578" w:rsidRPr="00C113FC">
        <w:rPr>
          <w:rStyle w:val="Heading2Char"/>
          <w:rFonts w:ascii="Times New Roman" w:hAnsi="Times New Roman" w:cs="Times New Roman"/>
          <w:color w:val="auto"/>
        </w:rPr>
        <w:t xml:space="preserve"> G: </w:t>
      </w:r>
      <w:r w:rsidRPr="00C113FC">
        <w:rPr>
          <w:rStyle w:val="Heading2Char"/>
          <w:rFonts w:ascii="Times New Roman" w:hAnsi="Times New Roman" w:cs="Times New Roman"/>
          <w:color w:val="auto"/>
        </w:rPr>
        <w:t>PRESENTATION</w:t>
      </w:r>
      <w:r w:rsidR="003A0578" w:rsidRPr="00C113FC">
        <w:rPr>
          <w:rStyle w:val="Heading2Char"/>
          <w:rFonts w:ascii="Times New Roman" w:hAnsi="Times New Roman" w:cs="Times New Roman"/>
          <w:color w:val="auto"/>
        </w:rPr>
        <w:t xml:space="preserve"> </w:t>
      </w:r>
      <w:r w:rsidRPr="00C113FC">
        <w:rPr>
          <w:rStyle w:val="Heading2Char"/>
          <w:rFonts w:ascii="Times New Roman" w:hAnsi="Times New Roman" w:cs="Times New Roman"/>
          <w:color w:val="auto"/>
        </w:rPr>
        <w:t>SCREENSHOTS</w:t>
      </w:r>
      <w:bookmarkEnd w:id="78"/>
      <w:r w:rsidR="003A0578" w:rsidRPr="00C113FC">
        <w:rPr>
          <w:rFonts w:ascii="Times New Roman" w:hAnsi="Times New Roman" w:cs="Times New Roman"/>
          <w:noProof/>
          <w:lang w:eastAsia="ja-JP" w:bidi="ar-SA"/>
        </w:rPr>
        <w:drawing>
          <wp:inline distT="0" distB="0" distL="0" distR="0">
            <wp:extent cx="5943600" cy="7689850"/>
            <wp:effectExtent l="0" t="0" r="0" b="6350"/>
            <wp:docPr id="3" name="Picture 2" descr="x_Page_1.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1.tif"/>
                    <pic:cNvPicPr/>
                  </pic:nvPicPr>
                  <pic:blipFill>
                    <a:blip r:embed="rId61" cstate="print"/>
                    <a:stretch>
                      <a:fillRect/>
                    </a:stretch>
                  </pic:blipFill>
                  <pic:spPr>
                    <a:xfrm>
                      <a:off x="0" y="0"/>
                      <a:ext cx="5943600" cy="7689850"/>
                    </a:xfrm>
                    <a:prstGeom prst="rect">
                      <a:avLst/>
                    </a:prstGeom>
                  </pic:spPr>
                </pic:pic>
              </a:graphicData>
            </a:graphic>
          </wp:inline>
        </w:drawing>
      </w:r>
    </w:p>
    <w:p w:rsidR="003A0578" w:rsidRPr="00C113FC" w:rsidRDefault="003A0578" w:rsidP="00DA4385">
      <w:pPr>
        <w:contextualSpacing/>
        <w:rPr>
          <w:rFonts w:ascii="Times New Roman" w:hAnsi="Times New Roman" w:cs="Times New Roman"/>
        </w:rPr>
      </w:pPr>
      <w:r w:rsidRPr="00C113FC">
        <w:rPr>
          <w:rFonts w:ascii="Times New Roman" w:hAnsi="Times New Roman" w:cs="Times New Roman"/>
          <w:noProof/>
          <w:lang w:eastAsia="ja-JP" w:bidi="ar-SA"/>
        </w:rPr>
        <w:lastRenderedPageBreak/>
        <w:drawing>
          <wp:inline distT="0" distB="0" distL="0" distR="0">
            <wp:extent cx="5943600" cy="7693025"/>
            <wp:effectExtent l="0" t="0" r="0" b="3175"/>
            <wp:docPr id="6" name="Picture 5" descr="x_Page_2.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2.tif"/>
                    <pic:cNvPicPr/>
                  </pic:nvPicPr>
                  <pic:blipFill>
                    <a:blip r:embed="rId62" cstate="print"/>
                    <a:stretch>
                      <a:fillRect/>
                    </a:stretch>
                  </pic:blipFill>
                  <pic:spPr>
                    <a:xfrm>
                      <a:off x="0" y="0"/>
                      <a:ext cx="5943600" cy="7693025"/>
                    </a:xfrm>
                    <a:prstGeom prst="rect">
                      <a:avLst/>
                    </a:prstGeom>
                  </pic:spPr>
                </pic:pic>
              </a:graphicData>
            </a:graphic>
          </wp:inline>
        </w:drawing>
      </w:r>
      <w:r w:rsidRPr="00C113FC">
        <w:rPr>
          <w:rFonts w:ascii="Times New Roman" w:hAnsi="Times New Roman" w:cs="Times New Roman"/>
          <w:noProof/>
          <w:lang w:eastAsia="ja-JP" w:bidi="ar-SA"/>
        </w:rPr>
        <w:lastRenderedPageBreak/>
        <w:drawing>
          <wp:inline distT="0" distB="0" distL="0" distR="0">
            <wp:extent cx="5943600" cy="7691755"/>
            <wp:effectExtent l="0" t="0" r="0" b="4445"/>
            <wp:docPr id="7" name="Picture 6" descr="x_Page_3.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3.tif"/>
                    <pic:cNvPicPr/>
                  </pic:nvPicPr>
                  <pic:blipFill>
                    <a:blip r:embed="rId63" cstate="print"/>
                    <a:stretch>
                      <a:fillRect/>
                    </a:stretch>
                  </pic:blipFill>
                  <pic:spPr>
                    <a:xfrm>
                      <a:off x="0" y="0"/>
                      <a:ext cx="5943600" cy="7691755"/>
                    </a:xfrm>
                    <a:prstGeom prst="rect">
                      <a:avLst/>
                    </a:prstGeom>
                  </pic:spPr>
                </pic:pic>
              </a:graphicData>
            </a:graphic>
          </wp:inline>
        </w:drawing>
      </w:r>
      <w:r w:rsidRPr="00C113FC">
        <w:rPr>
          <w:rFonts w:ascii="Times New Roman" w:hAnsi="Times New Roman" w:cs="Times New Roman"/>
          <w:noProof/>
          <w:lang w:eastAsia="ja-JP" w:bidi="ar-SA"/>
        </w:rPr>
        <w:lastRenderedPageBreak/>
        <w:drawing>
          <wp:inline distT="0" distB="0" distL="0" distR="0">
            <wp:extent cx="5943600" cy="7691755"/>
            <wp:effectExtent l="0" t="0" r="0" b="4445"/>
            <wp:docPr id="8" name="Picture 7" descr="x_Page_4.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4.tif"/>
                    <pic:cNvPicPr/>
                  </pic:nvPicPr>
                  <pic:blipFill>
                    <a:blip r:embed="rId64" cstate="print"/>
                    <a:stretch>
                      <a:fillRect/>
                    </a:stretch>
                  </pic:blipFill>
                  <pic:spPr>
                    <a:xfrm>
                      <a:off x="0" y="0"/>
                      <a:ext cx="5943600" cy="7691755"/>
                    </a:xfrm>
                    <a:prstGeom prst="rect">
                      <a:avLst/>
                    </a:prstGeom>
                  </pic:spPr>
                </pic:pic>
              </a:graphicData>
            </a:graphic>
          </wp:inline>
        </w:drawing>
      </w:r>
      <w:r w:rsidRPr="00C113FC">
        <w:rPr>
          <w:rFonts w:ascii="Times New Roman" w:hAnsi="Times New Roman" w:cs="Times New Roman"/>
          <w:noProof/>
          <w:lang w:eastAsia="ja-JP" w:bidi="ar-SA"/>
        </w:rPr>
        <w:lastRenderedPageBreak/>
        <w:drawing>
          <wp:inline distT="0" distB="0" distL="0" distR="0">
            <wp:extent cx="5943600" cy="7691755"/>
            <wp:effectExtent l="0" t="0" r="0" b="4445"/>
            <wp:docPr id="9" name="Picture 8" descr="x_Page_5.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5.tif"/>
                    <pic:cNvPicPr/>
                  </pic:nvPicPr>
                  <pic:blipFill>
                    <a:blip r:embed="rId65" cstate="print"/>
                    <a:stretch>
                      <a:fillRect/>
                    </a:stretch>
                  </pic:blipFill>
                  <pic:spPr>
                    <a:xfrm>
                      <a:off x="0" y="0"/>
                      <a:ext cx="5943600" cy="7691755"/>
                    </a:xfrm>
                    <a:prstGeom prst="rect">
                      <a:avLst/>
                    </a:prstGeom>
                  </pic:spPr>
                </pic:pic>
              </a:graphicData>
            </a:graphic>
          </wp:inline>
        </w:drawing>
      </w:r>
      <w:r w:rsidRPr="00C113FC">
        <w:rPr>
          <w:rFonts w:ascii="Times New Roman" w:hAnsi="Times New Roman" w:cs="Times New Roman"/>
          <w:noProof/>
          <w:lang w:eastAsia="ja-JP" w:bidi="ar-SA"/>
        </w:rPr>
        <w:lastRenderedPageBreak/>
        <w:drawing>
          <wp:inline distT="0" distB="0" distL="0" distR="0">
            <wp:extent cx="5943600" cy="7691755"/>
            <wp:effectExtent l="0" t="0" r="0" b="4445"/>
            <wp:docPr id="10" name="Picture 9" descr="x_Page_6.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6.tif"/>
                    <pic:cNvPicPr/>
                  </pic:nvPicPr>
                  <pic:blipFill>
                    <a:blip r:embed="rId66" cstate="print"/>
                    <a:stretch>
                      <a:fillRect/>
                    </a:stretch>
                  </pic:blipFill>
                  <pic:spPr>
                    <a:xfrm>
                      <a:off x="0" y="0"/>
                      <a:ext cx="5943600" cy="7691755"/>
                    </a:xfrm>
                    <a:prstGeom prst="rect">
                      <a:avLst/>
                    </a:prstGeom>
                  </pic:spPr>
                </pic:pic>
              </a:graphicData>
            </a:graphic>
          </wp:inline>
        </w:drawing>
      </w:r>
      <w:r w:rsidRPr="00C113FC">
        <w:rPr>
          <w:rFonts w:ascii="Times New Roman" w:hAnsi="Times New Roman" w:cs="Times New Roman"/>
          <w:noProof/>
          <w:lang w:eastAsia="ja-JP" w:bidi="ar-SA"/>
        </w:rPr>
        <w:lastRenderedPageBreak/>
        <w:drawing>
          <wp:inline distT="0" distB="0" distL="0" distR="0">
            <wp:extent cx="5943600" cy="7691755"/>
            <wp:effectExtent l="0" t="0" r="0" b="4445"/>
            <wp:docPr id="11" name="Picture 10" descr="x_Page_7.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7.tif"/>
                    <pic:cNvPicPr/>
                  </pic:nvPicPr>
                  <pic:blipFill>
                    <a:blip r:embed="rId67" cstate="print"/>
                    <a:stretch>
                      <a:fillRect/>
                    </a:stretch>
                  </pic:blipFill>
                  <pic:spPr>
                    <a:xfrm>
                      <a:off x="0" y="0"/>
                      <a:ext cx="5943600" cy="7691755"/>
                    </a:xfrm>
                    <a:prstGeom prst="rect">
                      <a:avLst/>
                    </a:prstGeom>
                  </pic:spPr>
                </pic:pic>
              </a:graphicData>
            </a:graphic>
          </wp:inline>
        </w:drawing>
      </w:r>
    </w:p>
    <w:p w:rsidR="003A0578" w:rsidRPr="00C113FC" w:rsidRDefault="003A0578" w:rsidP="00DA4385">
      <w:pPr>
        <w:contextualSpacing/>
        <w:rPr>
          <w:rFonts w:ascii="Times New Roman" w:hAnsi="Times New Roman" w:cs="Times New Roman"/>
        </w:rPr>
      </w:pPr>
    </w:p>
    <w:p w:rsidR="003A0578" w:rsidRPr="00C113FC" w:rsidRDefault="003A0578" w:rsidP="00DA4385">
      <w:pPr>
        <w:contextualSpacing/>
        <w:rPr>
          <w:rFonts w:ascii="Times New Roman" w:hAnsi="Times New Roman" w:cs="Times New Roman"/>
        </w:rPr>
      </w:pPr>
      <w:r w:rsidRPr="00C113FC">
        <w:rPr>
          <w:rFonts w:ascii="Times New Roman" w:hAnsi="Times New Roman" w:cs="Times New Roman"/>
          <w:noProof/>
          <w:lang w:eastAsia="ja-JP" w:bidi="ar-SA"/>
        </w:rPr>
        <w:lastRenderedPageBreak/>
        <w:drawing>
          <wp:inline distT="0" distB="0" distL="0" distR="0">
            <wp:extent cx="5943600" cy="7691755"/>
            <wp:effectExtent l="0" t="0" r="0" b="4445"/>
            <wp:docPr id="12" name="Picture 4" descr="x_Page_8.tif" title="Six Powerpoint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age_8.tif"/>
                    <pic:cNvPicPr/>
                  </pic:nvPicPr>
                  <pic:blipFill>
                    <a:blip r:embed="rId68" cstate="print"/>
                    <a:stretch>
                      <a:fillRect/>
                    </a:stretch>
                  </pic:blipFill>
                  <pic:spPr>
                    <a:xfrm>
                      <a:off x="0" y="0"/>
                      <a:ext cx="5943600" cy="7691755"/>
                    </a:xfrm>
                    <a:prstGeom prst="rect">
                      <a:avLst/>
                    </a:prstGeom>
                  </pic:spPr>
                </pic:pic>
              </a:graphicData>
            </a:graphic>
          </wp:inline>
        </w:drawing>
      </w:r>
    </w:p>
    <w:sectPr w:rsidR="003A0578" w:rsidRPr="00C113FC" w:rsidSect="00AD21ED">
      <w:footerReference w:type="default" r:id="rId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4D2" w:rsidRDefault="004A14D2" w:rsidP="002E2272">
      <w:r>
        <w:separator/>
      </w:r>
    </w:p>
  </w:endnote>
  <w:endnote w:type="continuationSeparator" w:id="0">
    <w:p w:rsidR="004A14D2" w:rsidRDefault="004A14D2" w:rsidP="002E2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mn-ea">
    <w:panose1 w:val="00000000000000000000"/>
    <w:charset w:val="00"/>
    <w:family w:val="roman"/>
    <w:notTrueType/>
    <w:pitch w:val="default"/>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27032"/>
      <w:docPartObj>
        <w:docPartGallery w:val="Page Numbers (Bottom of Page)"/>
        <w:docPartUnique/>
      </w:docPartObj>
    </w:sdtPr>
    <w:sdtEndPr/>
    <w:sdtContent>
      <w:p w:rsidR="004A14D2" w:rsidRDefault="0037053B">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rsidR="004A14D2" w:rsidRDefault="004A14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4D2" w:rsidRDefault="004A14D2" w:rsidP="002E2272">
      <w:r>
        <w:separator/>
      </w:r>
    </w:p>
  </w:footnote>
  <w:footnote w:type="continuationSeparator" w:id="0">
    <w:p w:rsidR="004A14D2" w:rsidRDefault="004A14D2" w:rsidP="002E2272">
      <w:r>
        <w:continuationSeparator/>
      </w:r>
    </w:p>
  </w:footnote>
  <w:footnote w:id="1">
    <w:p w:rsidR="004A14D2" w:rsidRPr="004A14D2" w:rsidRDefault="004A14D2">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The MedlinePlus Connect team supports ICD-9-CM and the SNOMED CT CORE Problem List Subset primarily because the Centers for Medicare and Medicaid (CMS) requires providers to  “maintain an up-to-date problem list of current and active diagnoses based on ICD-9-CM or SNOMED CT” [3, p. 44336].</w:t>
      </w:r>
    </w:p>
  </w:footnote>
  <w:footnote w:id="2">
    <w:p w:rsidR="004A14D2" w:rsidRPr="004A14D2" w:rsidRDefault="004A14D2" w:rsidP="00F04EB0">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The MedlinePlus Health Topic XML is available here: </w:t>
      </w:r>
      <w:hyperlink r:id="rId1" w:history="1">
        <w:r w:rsidRPr="004A14D2">
          <w:rPr>
            <w:rStyle w:val="Hyperlink"/>
            <w:rFonts w:ascii="Times New Roman" w:hAnsi="Times New Roman" w:cs="Times New Roman"/>
            <w:u w:val="none"/>
          </w:rPr>
          <w:t>http://www.nlm.nih.gov/medlineplus/xml.html</w:t>
        </w:r>
      </w:hyperlink>
    </w:p>
  </w:footnote>
  <w:footnote w:id="3">
    <w:p w:rsidR="004A14D2" w:rsidRPr="004A14D2" w:rsidRDefault="004A14D2" w:rsidP="00F04EB0">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UMLS source information for MedlinePlus Connect (release 2011AA) is available here: </w:t>
      </w:r>
      <w:hyperlink r:id="rId2" w:history="1">
        <w:r w:rsidRPr="004A14D2">
          <w:rPr>
            <w:rStyle w:val="Hyperlink"/>
            <w:rFonts w:ascii="Times New Roman" w:hAnsi="Times New Roman" w:cs="Times New Roman"/>
            <w:u w:val="none"/>
          </w:rPr>
          <w:t>http://www.nlm.nih.gov/research/umls/sourcereleasedocs/current/MEDLINEPLUS/</w:t>
        </w:r>
      </w:hyperlink>
    </w:p>
  </w:footnote>
  <w:footnote w:id="4">
    <w:p w:rsidR="004A14D2" w:rsidRPr="004A14D2" w:rsidRDefault="004A14D2">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A description of the Restrict to MeSH Algorithm is available on the NLM’s Indexing Initiative page at </w:t>
      </w:r>
      <w:hyperlink r:id="rId3" w:history="1">
        <w:r w:rsidRPr="004A14D2">
          <w:rPr>
            <w:rStyle w:val="Hyperlink"/>
            <w:rFonts w:ascii="Times New Roman" w:hAnsi="Times New Roman" w:cs="Times New Roman"/>
            <w:u w:val="none"/>
          </w:rPr>
          <w:t>http://ii.nlm.nih.gov/MTI/RTM.shtml</w:t>
        </w:r>
      </w:hyperlink>
      <w:r w:rsidRPr="004A14D2">
        <w:rPr>
          <w:rFonts w:ascii="Times New Roman" w:hAnsi="Times New Roman" w:cs="Times New Roman"/>
        </w:rPr>
        <w:t xml:space="preserve">. In addition, the following citation provides additional information about the development and use of the algorithm: Bodenreider O, Nelson SJ, Hole WT, and Chang HF. Beyond synonymy: exploiting the UMLS semantics in mapping vocabularies. Proc AMIA </w:t>
      </w:r>
      <w:proofErr w:type="spellStart"/>
      <w:r w:rsidRPr="004A14D2">
        <w:rPr>
          <w:rFonts w:ascii="Times New Roman" w:hAnsi="Times New Roman" w:cs="Times New Roman"/>
        </w:rPr>
        <w:t>Symp</w:t>
      </w:r>
      <w:proofErr w:type="spellEnd"/>
      <w:r w:rsidRPr="004A14D2">
        <w:rPr>
          <w:rFonts w:ascii="Times New Roman" w:hAnsi="Times New Roman" w:cs="Times New Roman"/>
        </w:rPr>
        <w:t>. 1998. 815-819. PMC2232139.</w:t>
      </w:r>
    </w:p>
  </w:footnote>
  <w:footnote w:id="5">
    <w:p w:rsidR="004A14D2" w:rsidRPr="004A14D2" w:rsidRDefault="004A14D2">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The HHS Final Rule was published on January 16, 2009 (45 CFR Part 162)</w:t>
      </w:r>
    </w:p>
  </w:footnote>
  <w:footnote w:id="6">
    <w:p w:rsidR="004A14D2" w:rsidRPr="004A14D2" w:rsidRDefault="004A14D2">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CDC website for ICD-10-CM and its 2011 release </w:t>
      </w:r>
      <w:hyperlink r:id="rId4" w:anchor="10update" w:history="1">
        <w:r w:rsidRPr="004A14D2">
          <w:rPr>
            <w:rStyle w:val="Hyperlink"/>
            <w:rFonts w:ascii="Times New Roman" w:hAnsi="Times New Roman" w:cs="Times New Roman"/>
          </w:rPr>
          <w:t>http://www.cdc.gov/nchs/icd/icd10cm.htm#10update</w:t>
        </w:r>
      </w:hyperlink>
    </w:p>
  </w:footnote>
  <w:footnote w:id="7">
    <w:p w:rsidR="004A14D2" w:rsidRPr="004A14D2" w:rsidRDefault="004A14D2" w:rsidP="00BF5098">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w:t>
      </w:r>
      <w:hyperlink r:id="rId5" w:history="1">
        <w:r w:rsidRPr="004A14D2">
          <w:rPr>
            <w:rStyle w:val="Hyperlink"/>
            <w:rFonts w:ascii="Times New Roman" w:hAnsi="Times New Roman" w:cs="Times New Roman"/>
          </w:rPr>
          <w:t>https://www.cms.gov/ICD10/11b1_2011_ICD10CM_and_GEMs.asp</w:t>
        </w:r>
      </w:hyperlink>
    </w:p>
  </w:footnote>
  <w:footnote w:id="8">
    <w:p w:rsidR="004A14D2" w:rsidRPr="004A14D2" w:rsidRDefault="004A14D2" w:rsidP="00BF5098">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w:t>
      </w:r>
      <w:hyperlink r:id="rId6" w:history="1">
        <w:r w:rsidRPr="004A14D2">
          <w:rPr>
            <w:rStyle w:val="Hyperlink"/>
            <w:rFonts w:ascii="Times New Roman" w:hAnsi="Times New Roman" w:cs="Times New Roman"/>
          </w:rPr>
          <w:t>https://www.cms.gov/ICD10/11b_2011_ICD10PCS.asp</w:t>
        </w:r>
      </w:hyperlink>
    </w:p>
  </w:footnote>
  <w:footnote w:id="9">
    <w:p w:rsidR="004A14D2" w:rsidRPr="004A14D2" w:rsidRDefault="004A14D2">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The Associate Fellow used the </w:t>
      </w:r>
      <w:proofErr w:type="spellStart"/>
      <w:r w:rsidRPr="004A14D2">
        <w:rPr>
          <w:rFonts w:ascii="Times New Roman" w:hAnsi="Times New Roman" w:cs="Times New Roman"/>
        </w:rPr>
        <w:t>Raosoft</w:t>
      </w:r>
      <w:proofErr w:type="spellEnd"/>
      <w:r w:rsidRPr="004A14D2">
        <w:rPr>
          <w:rFonts w:ascii="Times New Roman" w:hAnsi="Times New Roman" w:cs="Times New Roman"/>
        </w:rPr>
        <w:t xml:space="preserve"> web </w:t>
      </w:r>
      <w:proofErr w:type="gramStart"/>
      <w:r w:rsidRPr="004A14D2">
        <w:rPr>
          <w:rFonts w:ascii="Times New Roman" w:hAnsi="Times New Roman" w:cs="Times New Roman"/>
        </w:rPr>
        <w:t>tool</w:t>
      </w:r>
      <w:proofErr w:type="gramEnd"/>
      <w:r w:rsidRPr="004A14D2">
        <w:rPr>
          <w:rStyle w:val="FootnoteReference"/>
          <w:rFonts w:ascii="Times New Roman" w:hAnsi="Times New Roman" w:cs="Times New Roman"/>
        </w:rPr>
        <w:t xml:space="preserve"> </w:t>
      </w:r>
      <w:r w:rsidRPr="004A14D2">
        <w:rPr>
          <w:rFonts w:ascii="Times New Roman" w:hAnsi="Times New Roman" w:cs="Times New Roman"/>
        </w:rPr>
        <w:t>(</w:t>
      </w:r>
      <w:hyperlink r:id="rId7" w:history="1">
        <w:r w:rsidRPr="004A14D2">
          <w:rPr>
            <w:rStyle w:val="Hyperlink"/>
            <w:rFonts w:ascii="Times New Roman" w:hAnsi="Times New Roman" w:cs="Times New Roman"/>
          </w:rPr>
          <w:t>http://www.raosoft.com/samplesize.html</w:t>
        </w:r>
      </w:hyperlink>
      <w:r w:rsidRPr="004A14D2">
        <w:rPr>
          <w:rFonts w:ascii="Times New Roman" w:hAnsi="Times New Roman" w:cs="Times New Roman"/>
        </w:rPr>
        <w:t xml:space="preserve">) to calculate the sample size and </w:t>
      </w:r>
      <w:proofErr w:type="spellStart"/>
      <w:r w:rsidRPr="004A14D2">
        <w:rPr>
          <w:rFonts w:ascii="Times New Roman" w:hAnsi="Times New Roman" w:cs="Times New Roman"/>
        </w:rPr>
        <w:t>StatTrek’s</w:t>
      </w:r>
      <w:proofErr w:type="spellEnd"/>
      <w:r w:rsidRPr="004A14D2">
        <w:rPr>
          <w:rFonts w:ascii="Times New Roman" w:hAnsi="Times New Roman" w:cs="Times New Roman"/>
        </w:rPr>
        <w:t xml:space="preserve"> random number generator</w:t>
      </w:r>
      <w:r w:rsidRPr="004A14D2">
        <w:rPr>
          <w:rStyle w:val="FootnoteReference"/>
          <w:rFonts w:ascii="Times New Roman" w:hAnsi="Times New Roman" w:cs="Times New Roman"/>
        </w:rPr>
        <w:t>(</w:t>
      </w:r>
      <w:hyperlink r:id="rId8" w:history="1">
        <w:r w:rsidRPr="004A14D2">
          <w:rPr>
            <w:rStyle w:val="Hyperlink"/>
            <w:rFonts w:ascii="Times New Roman" w:hAnsi="Times New Roman" w:cs="Times New Roman"/>
          </w:rPr>
          <w:t>http://stattrek.com/Tables/Random.aspx</w:t>
        </w:r>
      </w:hyperlink>
      <w:r w:rsidRPr="004A14D2">
        <w:rPr>
          <w:rFonts w:ascii="Times New Roman" w:hAnsi="Times New Roman" w:cs="Times New Roman"/>
        </w:rPr>
        <w:t>) to determine the randomly selected sample.</w:t>
      </w:r>
    </w:p>
  </w:footnote>
  <w:footnote w:id="10">
    <w:p w:rsidR="004A14D2" w:rsidRPr="004A14D2" w:rsidRDefault="004A14D2">
      <w:pPr>
        <w:pStyle w:val="FootnoteText"/>
        <w:rPr>
          <w:rFonts w:ascii="Times New Roman" w:hAnsi="Times New Roman" w:cs="Times New Roman"/>
        </w:rPr>
      </w:pPr>
      <w:r w:rsidRPr="004A14D2">
        <w:rPr>
          <w:rStyle w:val="FootnoteReference"/>
          <w:rFonts w:ascii="Times New Roman" w:hAnsi="Times New Roman" w:cs="Times New Roman"/>
        </w:rPr>
        <w:footnoteRef/>
      </w:r>
      <w:r w:rsidRPr="004A14D2">
        <w:rPr>
          <w:rFonts w:ascii="Times New Roman" w:hAnsi="Times New Roman" w:cs="Times New Roman"/>
        </w:rPr>
        <w:t xml:space="preserve"> A total of 4979 SXX codes and 1280 TXX codes, for a total of 6259 codes are found in these complete sections of the ICD-9-CM to ICD-10-CM GEMs file.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A7E"/>
    <w:multiLevelType w:val="hybridMultilevel"/>
    <w:tmpl w:val="AD82F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746C8"/>
    <w:multiLevelType w:val="hybridMultilevel"/>
    <w:tmpl w:val="A9827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46BA6"/>
    <w:multiLevelType w:val="hybridMultilevel"/>
    <w:tmpl w:val="505644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E725F1"/>
    <w:multiLevelType w:val="hybridMultilevel"/>
    <w:tmpl w:val="C13E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818A5"/>
    <w:multiLevelType w:val="hybridMultilevel"/>
    <w:tmpl w:val="6128AA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B2750D"/>
    <w:multiLevelType w:val="hybridMultilevel"/>
    <w:tmpl w:val="A76C6924"/>
    <w:lvl w:ilvl="0" w:tplc="035640B6">
      <w:start w:val="1"/>
      <w:numFmt w:val="bullet"/>
      <w:lvlText w:val="•"/>
      <w:lvlJc w:val="left"/>
      <w:pPr>
        <w:tabs>
          <w:tab w:val="num" w:pos="720"/>
        </w:tabs>
        <w:ind w:left="720" w:hanging="360"/>
      </w:pPr>
      <w:rPr>
        <w:rFonts w:ascii="Arial" w:hAnsi="Arial" w:hint="default"/>
      </w:rPr>
    </w:lvl>
    <w:lvl w:ilvl="1" w:tplc="F2FA171A" w:tentative="1">
      <w:start w:val="1"/>
      <w:numFmt w:val="bullet"/>
      <w:lvlText w:val="•"/>
      <w:lvlJc w:val="left"/>
      <w:pPr>
        <w:tabs>
          <w:tab w:val="num" w:pos="1440"/>
        </w:tabs>
        <w:ind w:left="1440" w:hanging="360"/>
      </w:pPr>
      <w:rPr>
        <w:rFonts w:ascii="Arial" w:hAnsi="Arial" w:hint="default"/>
      </w:rPr>
    </w:lvl>
    <w:lvl w:ilvl="2" w:tplc="855A76E2" w:tentative="1">
      <w:start w:val="1"/>
      <w:numFmt w:val="bullet"/>
      <w:lvlText w:val="•"/>
      <w:lvlJc w:val="left"/>
      <w:pPr>
        <w:tabs>
          <w:tab w:val="num" w:pos="2160"/>
        </w:tabs>
        <w:ind w:left="2160" w:hanging="360"/>
      </w:pPr>
      <w:rPr>
        <w:rFonts w:ascii="Arial" w:hAnsi="Arial" w:hint="default"/>
      </w:rPr>
    </w:lvl>
    <w:lvl w:ilvl="3" w:tplc="2CB80120" w:tentative="1">
      <w:start w:val="1"/>
      <w:numFmt w:val="bullet"/>
      <w:lvlText w:val="•"/>
      <w:lvlJc w:val="left"/>
      <w:pPr>
        <w:tabs>
          <w:tab w:val="num" w:pos="2880"/>
        </w:tabs>
        <w:ind w:left="2880" w:hanging="360"/>
      </w:pPr>
      <w:rPr>
        <w:rFonts w:ascii="Arial" w:hAnsi="Arial" w:hint="default"/>
      </w:rPr>
    </w:lvl>
    <w:lvl w:ilvl="4" w:tplc="9C6AFEC4" w:tentative="1">
      <w:start w:val="1"/>
      <w:numFmt w:val="bullet"/>
      <w:lvlText w:val="•"/>
      <w:lvlJc w:val="left"/>
      <w:pPr>
        <w:tabs>
          <w:tab w:val="num" w:pos="3600"/>
        </w:tabs>
        <w:ind w:left="3600" w:hanging="360"/>
      </w:pPr>
      <w:rPr>
        <w:rFonts w:ascii="Arial" w:hAnsi="Arial" w:hint="default"/>
      </w:rPr>
    </w:lvl>
    <w:lvl w:ilvl="5" w:tplc="68E218B4" w:tentative="1">
      <w:start w:val="1"/>
      <w:numFmt w:val="bullet"/>
      <w:lvlText w:val="•"/>
      <w:lvlJc w:val="left"/>
      <w:pPr>
        <w:tabs>
          <w:tab w:val="num" w:pos="4320"/>
        </w:tabs>
        <w:ind w:left="4320" w:hanging="360"/>
      </w:pPr>
      <w:rPr>
        <w:rFonts w:ascii="Arial" w:hAnsi="Arial" w:hint="default"/>
      </w:rPr>
    </w:lvl>
    <w:lvl w:ilvl="6" w:tplc="0570E936" w:tentative="1">
      <w:start w:val="1"/>
      <w:numFmt w:val="bullet"/>
      <w:lvlText w:val="•"/>
      <w:lvlJc w:val="left"/>
      <w:pPr>
        <w:tabs>
          <w:tab w:val="num" w:pos="5040"/>
        </w:tabs>
        <w:ind w:left="5040" w:hanging="360"/>
      </w:pPr>
      <w:rPr>
        <w:rFonts w:ascii="Arial" w:hAnsi="Arial" w:hint="default"/>
      </w:rPr>
    </w:lvl>
    <w:lvl w:ilvl="7" w:tplc="601A494A" w:tentative="1">
      <w:start w:val="1"/>
      <w:numFmt w:val="bullet"/>
      <w:lvlText w:val="•"/>
      <w:lvlJc w:val="left"/>
      <w:pPr>
        <w:tabs>
          <w:tab w:val="num" w:pos="5760"/>
        </w:tabs>
        <w:ind w:left="5760" w:hanging="360"/>
      </w:pPr>
      <w:rPr>
        <w:rFonts w:ascii="Arial" w:hAnsi="Arial" w:hint="default"/>
      </w:rPr>
    </w:lvl>
    <w:lvl w:ilvl="8" w:tplc="2BA49F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1B7E1D"/>
    <w:multiLevelType w:val="hybridMultilevel"/>
    <w:tmpl w:val="04688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1838EC"/>
    <w:multiLevelType w:val="hybridMultilevel"/>
    <w:tmpl w:val="3FE00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70E4A"/>
    <w:multiLevelType w:val="hybridMultilevel"/>
    <w:tmpl w:val="C0C0F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D3BBD"/>
    <w:multiLevelType w:val="hybridMultilevel"/>
    <w:tmpl w:val="00E4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018B0"/>
    <w:multiLevelType w:val="hybridMultilevel"/>
    <w:tmpl w:val="804EB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FD5C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FEE2EAF"/>
    <w:multiLevelType w:val="hybridMultilevel"/>
    <w:tmpl w:val="542C7A10"/>
    <w:lvl w:ilvl="0" w:tplc="34AAC222">
      <w:start w:val="1"/>
      <w:numFmt w:val="bullet"/>
      <w:lvlText w:val="•"/>
      <w:lvlJc w:val="left"/>
      <w:pPr>
        <w:tabs>
          <w:tab w:val="num" w:pos="720"/>
        </w:tabs>
        <w:ind w:left="720" w:hanging="360"/>
      </w:pPr>
      <w:rPr>
        <w:rFonts w:ascii="Times New Roman" w:hAnsi="Times New Roman" w:hint="default"/>
      </w:rPr>
    </w:lvl>
    <w:lvl w:ilvl="1" w:tplc="1B8E9380" w:tentative="1">
      <w:start w:val="1"/>
      <w:numFmt w:val="bullet"/>
      <w:lvlText w:val="•"/>
      <w:lvlJc w:val="left"/>
      <w:pPr>
        <w:tabs>
          <w:tab w:val="num" w:pos="1440"/>
        </w:tabs>
        <w:ind w:left="1440" w:hanging="360"/>
      </w:pPr>
      <w:rPr>
        <w:rFonts w:ascii="Times New Roman" w:hAnsi="Times New Roman" w:hint="default"/>
      </w:rPr>
    </w:lvl>
    <w:lvl w:ilvl="2" w:tplc="3D58BF98" w:tentative="1">
      <w:start w:val="1"/>
      <w:numFmt w:val="bullet"/>
      <w:lvlText w:val="•"/>
      <w:lvlJc w:val="left"/>
      <w:pPr>
        <w:tabs>
          <w:tab w:val="num" w:pos="2160"/>
        </w:tabs>
        <w:ind w:left="2160" w:hanging="360"/>
      </w:pPr>
      <w:rPr>
        <w:rFonts w:ascii="Times New Roman" w:hAnsi="Times New Roman" w:hint="default"/>
      </w:rPr>
    </w:lvl>
    <w:lvl w:ilvl="3" w:tplc="CA383BA2" w:tentative="1">
      <w:start w:val="1"/>
      <w:numFmt w:val="bullet"/>
      <w:lvlText w:val="•"/>
      <w:lvlJc w:val="left"/>
      <w:pPr>
        <w:tabs>
          <w:tab w:val="num" w:pos="2880"/>
        </w:tabs>
        <w:ind w:left="2880" w:hanging="360"/>
      </w:pPr>
      <w:rPr>
        <w:rFonts w:ascii="Times New Roman" w:hAnsi="Times New Roman" w:hint="default"/>
      </w:rPr>
    </w:lvl>
    <w:lvl w:ilvl="4" w:tplc="21A4179C" w:tentative="1">
      <w:start w:val="1"/>
      <w:numFmt w:val="bullet"/>
      <w:lvlText w:val="•"/>
      <w:lvlJc w:val="left"/>
      <w:pPr>
        <w:tabs>
          <w:tab w:val="num" w:pos="3600"/>
        </w:tabs>
        <w:ind w:left="3600" w:hanging="360"/>
      </w:pPr>
      <w:rPr>
        <w:rFonts w:ascii="Times New Roman" w:hAnsi="Times New Roman" w:hint="default"/>
      </w:rPr>
    </w:lvl>
    <w:lvl w:ilvl="5" w:tplc="3516FDA2" w:tentative="1">
      <w:start w:val="1"/>
      <w:numFmt w:val="bullet"/>
      <w:lvlText w:val="•"/>
      <w:lvlJc w:val="left"/>
      <w:pPr>
        <w:tabs>
          <w:tab w:val="num" w:pos="4320"/>
        </w:tabs>
        <w:ind w:left="4320" w:hanging="360"/>
      </w:pPr>
      <w:rPr>
        <w:rFonts w:ascii="Times New Roman" w:hAnsi="Times New Roman" w:hint="default"/>
      </w:rPr>
    </w:lvl>
    <w:lvl w:ilvl="6" w:tplc="B24EDE18" w:tentative="1">
      <w:start w:val="1"/>
      <w:numFmt w:val="bullet"/>
      <w:lvlText w:val="•"/>
      <w:lvlJc w:val="left"/>
      <w:pPr>
        <w:tabs>
          <w:tab w:val="num" w:pos="5040"/>
        </w:tabs>
        <w:ind w:left="5040" w:hanging="360"/>
      </w:pPr>
      <w:rPr>
        <w:rFonts w:ascii="Times New Roman" w:hAnsi="Times New Roman" w:hint="default"/>
      </w:rPr>
    </w:lvl>
    <w:lvl w:ilvl="7" w:tplc="DB8E78B8" w:tentative="1">
      <w:start w:val="1"/>
      <w:numFmt w:val="bullet"/>
      <w:lvlText w:val="•"/>
      <w:lvlJc w:val="left"/>
      <w:pPr>
        <w:tabs>
          <w:tab w:val="num" w:pos="5760"/>
        </w:tabs>
        <w:ind w:left="5760" w:hanging="360"/>
      </w:pPr>
      <w:rPr>
        <w:rFonts w:ascii="Times New Roman" w:hAnsi="Times New Roman" w:hint="default"/>
      </w:rPr>
    </w:lvl>
    <w:lvl w:ilvl="8" w:tplc="D1B21D8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DD5779D"/>
    <w:multiLevelType w:val="hybridMultilevel"/>
    <w:tmpl w:val="45041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C1099"/>
    <w:multiLevelType w:val="hybridMultilevel"/>
    <w:tmpl w:val="ED5E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12676"/>
    <w:multiLevelType w:val="hybridMultilevel"/>
    <w:tmpl w:val="55EC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B53CD"/>
    <w:multiLevelType w:val="hybridMultilevel"/>
    <w:tmpl w:val="8FBA5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6707D"/>
    <w:multiLevelType w:val="hybridMultilevel"/>
    <w:tmpl w:val="C31A5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F1686"/>
    <w:multiLevelType w:val="hybridMultilevel"/>
    <w:tmpl w:val="7EEE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1B2535"/>
    <w:multiLevelType w:val="hybridMultilevel"/>
    <w:tmpl w:val="29421AE6"/>
    <w:lvl w:ilvl="0" w:tplc="0409000F">
      <w:start w:val="1"/>
      <w:numFmt w:val="decimal"/>
      <w:lvlText w:val="%1."/>
      <w:lvlJc w:val="left"/>
      <w:pPr>
        <w:ind w:left="42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0" w15:restartNumberingAfterBreak="0">
    <w:nsid w:val="45BD2FF9"/>
    <w:multiLevelType w:val="hybridMultilevel"/>
    <w:tmpl w:val="320C5DC8"/>
    <w:lvl w:ilvl="0" w:tplc="36D4BE5E">
      <w:start w:val="1"/>
      <w:numFmt w:val="bullet"/>
      <w:lvlText w:val="•"/>
      <w:lvlJc w:val="left"/>
      <w:pPr>
        <w:tabs>
          <w:tab w:val="num" w:pos="720"/>
        </w:tabs>
        <w:ind w:left="720" w:hanging="360"/>
      </w:pPr>
      <w:rPr>
        <w:rFonts w:ascii="Arial" w:hAnsi="Arial" w:hint="default"/>
      </w:rPr>
    </w:lvl>
    <w:lvl w:ilvl="1" w:tplc="9A5640B4" w:tentative="1">
      <w:start w:val="1"/>
      <w:numFmt w:val="bullet"/>
      <w:lvlText w:val="•"/>
      <w:lvlJc w:val="left"/>
      <w:pPr>
        <w:tabs>
          <w:tab w:val="num" w:pos="1440"/>
        </w:tabs>
        <w:ind w:left="1440" w:hanging="360"/>
      </w:pPr>
      <w:rPr>
        <w:rFonts w:ascii="Arial" w:hAnsi="Arial" w:hint="default"/>
      </w:rPr>
    </w:lvl>
    <w:lvl w:ilvl="2" w:tplc="980C92E0" w:tentative="1">
      <w:start w:val="1"/>
      <w:numFmt w:val="bullet"/>
      <w:lvlText w:val="•"/>
      <w:lvlJc w:val="left"/>
      <w:pPr>
        <w:tabs>
          <w:tab w:val="num" w:pos="2160"/>
        </w:tabs>
        <w:ind w:left="2160" w:hanging="360"/>
      </w:pPr>
      <w:rPr>
        <w:rFonts w:ascii="Arial" w:hAnsi="Arial" w:hint="default"/>
      </w:rPr>
    </w:lvl>
    <w:lvl w:ilvl="3" w:tplc="0010AD3C" w:tentative="1">
      <w:start w:val="1"/>
      <w:numFmt w:val="bullet"/>
      <w:lvlText w:val="•"/>
      <w:lvlJc w:val="left"/>
      <w:pPr>
        <w:tabs>
          <w:tab w:val="num" w:pos="2880"/>
        </w:tabs>
        <w:ind w:left="2880" w:hanging="360"/>
      </w:pPr>
      <w:rPr>
        <w:rFonts w:ascii="Arial" w:hAnsi="Arial" w:hint="default"/>
      </w:rPr>
    </w:lvl>
    <w:lvl w:ilvl="4" w:tplc="7F0EBFEA" w:tentative="1">
      <w:start w:val="1"/>
      <w:numFmt w:val="bullet"/>
      <w:lvlText w:val="•"/>
      <w:lvlJc w:val="left"/>
      <w:pPr>
        <w:tabs>
          <w:tab w:val="num" w:pos="3600"/>
        </w:tabs>
        <w:ind w:left="3600" w:hanging="360"/>
      </w:pPr>
      <w:rPr>
        <w:rFonts w:ascii="Arial" w:hAnsi="Arial" w:hint="default"/>
      </w:rPr>
    </w:lvl>
    <w:lvl w:ilvl="5" w:tplc="E766F4C0" w:tentative="1">
      <w:start w:val="1"/>
      <w:numFmt w:val="bullet"/>
      <w:lvlText w:val="•"/>
      <w:lvlJc w:val="left"/>
      <w:pPr>
        <w:tabs>
          <w:tab w:val="num" w:pos="4320"/>
        </w:tabs>
        <w:ind w:left="4320" w:hanging="360"/>
      </w:pPr>
      <w:rPr>
        <w:rFonts w:ascii="Arial" w:hAnsi="Arial" w:hint="default"/>
      </w:rPr>
    </w:lvl>
    <w:lvl w:ilvl="6" w:tplc="FAE4B222" w:tentative="1">
      <w:start w:val="1"/>
      <w:numFmt w:val="bullet"/>
      <w:lvlText w:val="•"/>
      <w:lvlJc w:val="left"/>
      <w:pPr>
        <w:tabs>
          <w:tab w:val="num" w:pos="5040"/>
        </w:tabs>
        <w:ind w:left="5040" w:hanging="360"/>
      </w:pPr>
      <w:rPr>
        <w:rFonts w:ascii="Arial" w:hAnsi="Arial" w:hint="default"/>
      </w:rPr>
    </w:lvl>
    <w:lvl w:ilvl="7" w:tplc="69DA38A8" w:tentative="1">
      <w:start w:val="1"/>
      <w:numFmt w:val="bullet"/>
      <w:lvlText w:val="•"/>
      <w:lvlJc w:val="left"/>
      <w:pPr>
        <w:tabs>
          <w:tab w:val="num" w:pos="5760"/>
        </w:tabs>
        <w:ind w:left="5760" w:hanging="360"/>
      </w:pPr>
      <w:rPr>
        <w:rFonts w:ascii="Arial" w:hAnsi="Arial" w:hint="default"/>
      </w:rPr>
    </w:lvl>
    <w:lvl w:ilvl="8" w:tplc="DA6C0BC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8D4D99"/>
    <w:multiLevelType w:val="hybridMultilevel"/>
    <w:tmpl w:val="6A20E3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78A4DC9"/>
    <w:multiLevelType w:val="hybridMultilevel"/>
    <w:tmpl w:val="B53409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00070"/>
    <w:multiLevelType w:val="hybridMultilevel"/>
    <w:tmpl w:val="C630A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348AA"/>
    <w:multiLevelType w:val="hybridMultilevel"/>
    <w:tmpl w:val="E500E4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E45F94"/>
    <w:multiLevelType w:val="hybridMultilevel"/>
    <w:tmpl w:val="C630A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57D27"/>
    <w:multiLevelType w:val="hybridMultilevel"/>
    <w:tmpl w:val="0FC6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FA729A"/>
    <w:multiLevelType w:val="hybridMultilevel"/>
    <w:tmpl w:val="A040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EF3BE0"/>
    <w:multiLevelType w:val="hybridMultilevel"/>
    <w:tmpl w:val="808E6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157B9"/>
    <w:multiLevelType w:val="hybridMultilevel"/>
    <w:tmpl w:val="3870B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94405C"/>
    <w:multiLevelType w:val="hybridMultilevel"/>
    <w:tmpl w:val="9E0489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1" w15:restartNumberingAfterBreak="0">
    <w:nsid w:val="69006396"/>
    <w:multiLevelType w:val="hybridMultilevel"/>
    <w:tmpl w:val="9FF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9879FC"/>
    <w:multiLevelType w:val="hybridMultilevel"/>
    <w:tmpl w:val="FB6C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270AB"/>
    <w:multiLevelType w:val="hybridMultilevel"/>
    <w:tmpl w:val="46E63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258D8"/>
    <w:multiLevelType w:val="hybridMultilevel"/>
    <w:tmpl w:val="74E01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DE60B8"/>
    <w:multiLevelType w:val="hybridMultilevel"/>
    <w:tmpl w:val="505644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82048A8"/>
    <w:multiLevelType w:val="hybridMultilevel"/>
    <w:tmpl w:val="C630A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3630D1"/>
    <w:multiLevelType w:val="hybridMultilevel"/>
    <w:tmpl w:val="09763D34"/>
    <w:lvl w:ilvl="0" w:tplc="8806E206">
      <w:start w:val="1"/>
      <w:numFmt w:val="bullet"/>
      <w:lvlText w:val="•"/>
      <w:lvlJc w:val="left"/>
      <w:pPr>
        <w:tabs>
          <w:tab w:val="num" w:pos="720"/>
        </w:tabs>
        <w:ind w:left="720" w:hanging="360"/>
      </w:pPr>
      <w:rPr>
        <w:rFonts w:ascii="Times New Roman" w:hAnsi="Times New Roman" w:hint="default"/>
      </w:rPr>
    </w:lvl>
    <w:lvl w:ilvl="1" w:tplc="B6BA9D94" w:tentative="1">
      <w:start w:val="1"/>
      <w:numFmt w:val="bullet"/>
      <w:lvlText w:val="•"/>
      <w:lvlJc w:val="left"/>
      <w:pPr>
        <w:tabs>
          <w:tab w:val="num" w:pos="1440"/>
        </w:tabs>
        <w:ind w:left="1440" w:hanging="360"/>
      </w:pPr>
      <w:rPr>
        <w:rFonts w:ascii="Times New Roman" w:hAnsi="Times New Roman" w:hint="default"/>
      </w:rPr>
    </w:lvl>
    <w:lvl w:ilvl="2" w:tplc="C472F66E" w:tentative="1">
      <w:start w:val="1"/>
      <w:numFmt w:val="bullet"/>
      <w:lvlText w:val="•"/>
      <w:lvlJc w:val="left"/>
      <w:pPr>
        <w:tabs>
          <w:tab w:val="num" w:pos="2160"/>
        </w:tabs>
        <w:ind w:left="2160" w:hanging="360"/>
      </w:pPr>
      <w:rPr>
        <w:rFonts w:ascii="Times New Roman" w:hAnsi="Times New Roman" w:hint="default"/>
      </w:rPr>
    </w:lvl>
    <w:lvl w:ilvl="3" w:tplc="8F0C25E8" w:tentative="1">
      <w:start w:val="1"/>
      <w:numFmt w:val="bullet"/>
      <w:lvlText w:val="•"/>
      <w:lvlJc w:val="left"/>
      <w:pPr>
        <w:tabs>
          <w:tab w:val="num" w:pos="2880"/>
        </w:tabs>
        <w:ind w:left="2880" w:hanging="360"/>
      </w:pPr>
      <w:rPr>
        <w:rFonts w:ascii="Times New Roman" w:hAnsi="Times New Roman" w:hint="default"/>
      </w:rPr>
    </w:lvl>
    <w:lvl w:ilvl="4" w:tplc="BD7A6A18" w:tentative="1">
      <w:start w:val="1"/>
      <w:numFmt w:val="bullet"/>
      <w:lvlText w:val="•"/>
      <w:lvlJc w:val="left"/>
      <w:pPr>
        <w:tabs>
          <w:tab w:val="num" w:pos="3600"/>
        </w:tabs>
        <w:ind w:left="3600" w:hanging="360"/>
      </w:pPr>
      <w:rPr>
        <w:rFonts w:ascii="Times New Roman" w:hAnsi="Times New Roman" w:hint="default"/>
      </w:rPr>
    </w:lvl>
    <w:lvl w:ilvl="5" w:tplc="9BF0CB38" w:tentative="1">
      <w:start w:val="1"/>
      <w:numFmt w:val="bullet"/>
      <w:lvlText w:val="•"/>
      <w:lvlJc w:val="left"/>
      <w:pPr>
        <w:tabs>
          <w:tab w:val="num" w:pos="4320"/>
        </w:tabs>
        <w:ind w:left="4320" w:hanging="360"/>
      </w:pPr>
      <w:rPr>
        <w:rFonts w:ascii="Times New Roman" w:hAnsi="Times New Roman" w:hint="default"/>
      </w:rPr>
    </w:lvl>
    <w:lvl w:ilvl="6" w:tplc="E104F2C4" w:tentative="1">
      <w:start w:val="1"/>
      <w:numFmt w:val="bullet"/>
      <w:lvlText w:val="•"/>
      <w:lvlJc w:val="left"/>
      <w:pPr>
        <w:tabs>
          <w:tab w:val="num" w:pos="5040"/>
        </w:tabs>
        <w:ind w:left="5040" w:hanging="360"/>
      </w:pPr>
      <w:rPr>
        <w:rFonts w:ascii="Times New Roman" w:hAnsi="Times New Roman" w:hint="default"/>
      </w:rPr>
    </w:lvl>
    <w:lvl w:ilvl="7" w:tplc="DE90E548" w:tentative="1">
      <w:start w:val="1"/>
      <w:numFmt w:val="bullet"/>
      <w:lvlText w:val="•"/>
      <w:lvlJc w:val="left"/>
      <w:pPr>
        <w:tabs>
          <w:tab w:val="num" w:pos="5760"/>
        </w:tabs>
        <w:ind w:left="5760" w:hanging="360"/>
      </w:pPr>
      <w:rPr>
        <w:rFonts w:ascii="Times New Roman" w:hAnsi="Times New Roman" w:hint="default"/>
      </w:rPr>
    </w:lvl>
    <w:lvl w:ilvl="8" w:tplc="B19E6EC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CFB761C"/>
    <w:multiLevelType w:val="hybridMultilevel"/>
    <w:tmpl w:val="D1C8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64317"/>
    <w:multiLevelType w:val="hybridMultilevel"/>
    <w:tmpl w:val="804EB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43143E"/>
    <w:multiLevelType w:val="hybridMultilevel"/>
    <w:tmpl w:val="858A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7"/>
  </w:num>
  <w:num w:numId="5">
    <w:abstractNumId w:val="32"/>
  </w:num>
  <w:num w:numId="6">
    <w:abstractNumId w:val="30"/>
  </w:num>
  <w:num w:numId="7">
    <w:abstractNumId w:val="6"/>
  </w:num>
  <w:num w:numId="8">
    <w:abstractNumId w:val="26"/>
  </w:num>
  <w:num w:numId="9">
    <w:abstractNumId w:val="21"/>
  </w:num>
  <w:num w:numId="10">
    <w:abstractNumId w:val="29"/>
  </w:num>
  <w:num w:numId="11">
    <w:abstractNumId w:val="19"/>
  </w:num>
  <w:num w:numId="12">
    <w:abstractNumId w:val="14"/>
  </w:num>
  <w:num w:numId="13">
    <w:abstractNumId w:val="33"/>
  </w:num>
  <w:num w:numId="14">
    <w:abstractNumId w:val="5"/>
  </w:num>
  <w:num w:numId="15">
    <w:abstractNumId w:val="20"/>
  </w:num>
  <w:num w:numId="16">
    <w:abstractNumId w:val="37"/>
  </w:num>
  <w:num w:numId="17">
    <w:abstractNumId w:val="12"/>
  </w:num>
  <w:num w:numId="18">
    <w:abstractNumId w:val="35"/>
  </w:num>
  <w:num w:numId="19">
    <w:abstractNumId w:val="18"/>
  </w:num>
  <w:num w:numId="20">
    <w:abstractNumId w:val="10"/>
  </w:num>
  <w:num w:numId="21">
    <w:abstractNumId w:val="39"/>
  </w:num>
  <w:num w:numId="22">
    <w:abstractNumId w:val="40"/>
  </w:num>
  <w:num w:numId="23">
    <w:abstractNumId w:val="24"/>
  </w:num>
  <w:num w:numId="24">
    <w:abstractNumId w:val="27"/>
  </w:num>
  <w:num w:numId="25">
    <w:abstractNumId w:val="16"/>
  </w:num>
  <w:num w:numId="26">
    <w:abstractNumId w:val="9"/>
  </w:num>
  <w:num w:numId="27">
    <w:abstractNumId w:val="22"/>
  </w:num>
  <w:num w:numId="28">
    <w:abstractNumId w:val="31"/>
  </w:num>
  <w:num w:numId="29">
    <w:abstractNumId w:val="15"/>
  </w:num>
  <w:num w:numId="30">
    <w:abstractNumId w:val="28"/>
  </w:num>
  <w:num w:numId="31">
    <w:abstractNumId w:val="13"/>
  </w:num>
  <w:num w:numId="32">
    <w:abstractNumId w:val="34"/>
  </w:num>
  <w:num w:numId="33">
    <w:abstractNumId w:val="17"/>
  </w:num>
  <w:num w:numId="34">
    <w:abstractNumId w:val="25"/>
  </w:num>
  <w:num w:numId="35">
    <w:abstractNumId w:val="23"/>
  </w:num>
  <w:num w:numId="36">
    <w:abstractNumId w:val="0"/>
  </w:num>
  <w:num w:numId="37">
    <w:abstractNumId w:val="38"/>
  </w:num>
  <w:num w:numId="38">
    <w:abstractNumId w:val="36"/>
  </w:num>
  <w:num w:numId="39">
    <w:abstractNumId w:val="4"/>
  </w:num>
  <w:num w:numId="40">
    <w:abstractNumId w:val="2"/>
  </w:num>
  <w:num w:numId="41">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NL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2E2272"/>
    <w:rsid w:val="0000426C"/>
    <w:rsid w:val="000066C8"/>
    <w:rsid w:val="00012D87"/>
    <w:rsid w:val="00013626"/>
    <w:rsid w:val="0002012A"/>
    <w:rsid w:val="00020379"/>
    <w:rsid w:val="00021872"/>
    <w:rsid w:val="0002354E"/>
    <w:rsid w:val="0002362F"/>
    <w:rsid w:val="0004082F"/>
    <w:rsid w:val="0004162B"/>
    <w:rsid w:val="00045229"/>
    <w:rsid w:val="00046297"/>
    <w:rsid w:val="0004773F"/>
    <w:rsid w:val="00052AB0"/>
    <w:rsid w:val="000579A9"/>
    <w:rsid w:val="0006096D"/>
    <w:rsid w:val="0006154F"/>
    <w:rsid w:val="00062329"/>
    <w:rsid w:val="00064980"/>
    <w:rsid w:val="00066FBD"/>
    <w:rsid w:val="00067535"/>
    <w:rsid w:val="000864F1"/>
    <w:rsid w:val="00090EDB"/>
    <w:rsid w:val="00092EE4"/>
    <w:rsid w:val="00097FB5"/>
    <w:rsid w:val="000A0DA2"/>
    <w:rsid w:val="000A2C4D"/>
    <w:rsid w:val="000B4A3E"/>
    <w:rsid w:val="000C0914"/>
    <w:rsid w:val="000C71CE"/>
    <w:rsid w:val="000C7469"/>
    <w:rsid w:val="000D084E"/>
    <w:rsid w:val="000D1B03"/>
    <w:rsid w:val="000D7902"/>
    <w:rsid w:val="000E1A30"/>
    <w:rsid w:val="000F106D"/>
    <w:rsid w:val="000F198A"/>
    <w:rsid w:val="000F2CF5"/>
    <w:rsid w:val="000F3593"/>
    <w:rsid w:val="00107175"/>
    <w:rsid w:val="001145C6"/>
    <w:rsid w:val="00116BB7"/>
    <w:rsid w:val="00120313"/>
    <w:rsid w:val="00121D51"/>
    <w:rsid w:val="0012260C"/>
    <w:rsid w:val="0012297D"/>
    <w:rsid w:val="00124EA5"/>
    <w:rsid w:val="00132102"/>
    <w:rsid w:val="00134370"/>
    <w:rsid w:val="00134660"/>
    <w:rsid w:val="001355BC"/>
    <w:rsid w:val="00135953"/>
    <w:rsid w:val="00140B4B"/>
    <w:rsid w:val="00142893"/>
    <w:rsid w:val="001430A4"/>
    <w:rsid w:val="00151930"/>
    <w:rsid w:val="001573E6"/>
    <w:rsid w:val="001654BF"/>
    <w:rsid w:val="0016558A"/>
    <w:rsid w:val="00167041"/>
    <w:rsid w:val="00167443"/>
    <w:rsid w:val="00172713"/>
    <w:rsid w:val="00176AAB"/>
    <w:rsid w:val="001800C7"/>
    <w:rsid w:val="00181CB3"/>
    <w:rsid w:val="001832A2"/>
    <w:rsid w:val="001832E5"/>
    <w:rsid w:val="001863DA"/>
    <w:rsid w:val="00186B89"/>
    <w:rsid w:val="00186F7E"/>
    <w:rsid w:val="001906FB"/>
    <w:rsid w:val="001A2C5E"/>
    <w:rsid w:val="001A51EC"/>
    <w:rsid w:val="001B0227"/>
    <w:rsid w:val="001B1CA5"/>
    <w:rsid w:val="001B4F08"/>
    <w:rsid w:val="001B5A48"/>
    <w:rsid w:val="001B7EA9"/>
    <w:rsid w:val="001C2CFB"/>
    <w:rsid w:val="001C31DF"/>
    <w:rsid w:val="001C7217"/>
    <w:rsid w:val="001D23B7"/>
    <w:rsid w:val="001D6B03"/>
    <w:rsid w:val="001E0AB0"/>
    <w:rsid w:val="001E0DD0"/>
    <w:rsid w:val="001E525E"/>
    <w:rsid w:val="001F44AF"/>
    <w:rsid w:val="001F51B9"/>
    <w:rsid w:val="001F51EE"/>
    <w:rsid w:val="001F77D5"/>
    <w:rsid w:val="002122E0"/>
    <w:rsid w:val="00222794"/>
    <w:rsid w:val="00226BEA"/>
    <w:rsid w:val="00236626"/>
    <w:rsid w:val="002371C9"/>
    <w:rsid w:val="00241A07"/>
    <w:rsid w:val="002461A3"/>
    <w:rsid w:val="00255D95"/>
    <w:rsid w:val="00261EDC"/>
    <w:rsid w:val="00265079"/>
    <w:rsid w:val="002703AF"/>
    <w:rsid w:val="00280BD5"/>
    <w:rsid w:val="0028310B"/>
    <w:rsid w:val="00286D20"/>
    <w:rsid w:val="0029277D"/>
    <w:rsid w:val="002931BF"/>
    <w:rsid w:val="00293CB1"/>
    <w:rsid w:val="00294F83"/>
    <w:rsid w:val="002A191E"/>
    <w:rsid w:val="002A35A1"/>
    <w:rsid w:val="002A37AB"/>
    <w:rsid w:val="002A7B0A"/>
    <w:rsid w:val="002B3D50"/>
    <w:rsid w:val="002C41FD"/>
    <w:rsid w:val="002D4118"/>
    <w:rsid w:val="002D5CBA"/>
    <w:rsid w:val="002D7EDC"/>
    <w:rsid w:val="002E1B75"/>
    <w:rsid w:val="002E2272"/>
    <w:rsid w:val="002E2742"/>
    <w:rsid w:val="002F1D6A"/>
    <w:rsid w:val="002F4573"/>
    <w:rsid w:val="00303AE1"/>
    <w:rsid w:val="003143A7"/>
    <w:rsid w:val="0031631B"/>
    <w:rsid w:val="00321EA8"/>
    <w:rsid w:val="00322492"/>
    <w:rsid w:val="00322F01"/>
    <w:rsid w:val="00326D3E"/>
    <w:rsid w:val="00326E72"/>
    <w:rsid w:val="0032712A"/>
    <w:rsid w:val="00334131"/>
    <w:rsid w:val="00342DB6"/>
    <w:rsid w:val="00343CC0"/>
    <w:rsid w:val="003505BD"/>
    <w:rsid w:val="003541A3"/>
    <w:rsid w:val="00355B8B"/>
    <w:rsid w:val="00361431"/>
    <w:rsid w:val="0036317E"/>
    <w:rsid w:val="00364BD4"/>
    <w:rsid w:val="00364DE5"/>
    <w:rsid w:val="0037053B"/>
    <w:rsid w:val="00371A19"/>
    <w:rsid w:val="003829E2"/>
    <w:rsid w:val="0038544C"/>
    <w:rsid w:val="0038575B"/>
    <w:rsid w:val="003910D1"/>
    <w:rsid w:val="00393B1E"/>
    <w:rsid w:val="00395511"/>
    <w:rsid w:val="003967E6"/>
    <w:rsid w:val="003A0578"/>
    <w:rsid w:val="003A2CEB"/>
    <w:rsid w:val="003B4744"/>
    <w:rsid w:val="003C2912"/>
    <w:rsid w:val="003C6D6D"/>
    <w:rsid w:val="003C7B1C"/>
    <w:rsid w:val="003D10DD"/>
    <w:rsid w:val="003D3386"/>
    <w:rsid w:val="003E4CF5"/>
    <w:rsid w:val="003E53A9"/>
    <w:rsid w:val="003E774B"/>
    <w:rsid w:val="003F1534"/>
    <w:rsid w:val="00400086"/>
    <w:rsid w:val="004132F9"/>
    <w:rsid w:val="0042599A"/>
    <w:rsid w:val="004272C7"/>
    <w:rsid w:val="004274E0"/>
    <w:rsid w:val="00434A00"/>
    <w:rsid w:val="00443F18"/>
    <w:rsid w:val="00444C05"/>
    <w:rsid w:val="00452BF0"/>
    <w:rsid w:val="0045683B"/>
    <w:rsid w:val="00461563"/>
    <w:rsid w:val="0046249A"/>
    <w:rsid w:val="00465D4D"/>
    <w:rsid w:val="00470783"/>
    <w:rsid w:val="00470785"/>
    <w:rsid w:val="0047205A"/>
    <w:rsid w:val="004724E3"/>
    <w:rsid w:val="00475B39"/>
    <w:rsid w:val="00477DEB"/>
    <w:rsid w:val="0049264F"/>
    <w:rsid w:val="00495355"/>
    <w:rsid w:val="004955CE"/>
    <w:rsid w:val="00495922"/>
    <w:rsid w:val="004A1002"/>
    <w:rsid w:val="004A14D2"/>
    <w:rsid w:val="004A4FAB"/>
    <w:rsid w:val="004C0D93"/>
    <w:rsid w:val="004C336D"/>
    <w:rsid w:val="004D001C"/>
    <w:rsid w:val="004D0A21"/>
    <w:rsid w:val="004D3000"/>
    <w:rsid w:val="004E1C8B"/>
    <w:rsid w:val="004F1BEF"/>
    <w:rsid w:val="004F4FF1"/>
    <w:rsid w:val="004F7189"/>
    <w:rsid w:val="005030CF"/>
    <w:rsid w:val="00504F76"/>
    <w:rsid w:val="0050637C"/>
    <w:rsid w:val="005103C7"/>
    <w:rsid w:val="00513D77"/>
    <w:rsid w:val="00517E48"/>
    <w:rsid w:val="00522341"/>
    <w:rsid w:val="005251FB"/>
    <w:rsid w:val="00535763"/>
    <w:rsid w:val="00541C69"/>
    <w:rsid w:val="00551E4E"/>
    <w:rsid w:val="00552F1B"/>
    <w:rsid w:val="00553E20"/>
    <w:rsid w:val="00557A45"/>
    <w:rsid w:val="00563D8E"/>
    <w:rsid w:val="00570EF1"/>
    <w:rsid w:val="00573006"/>
    <w:rsid w:val="00575806"/>
    <w:rsid w:val="00576493"/>
    <w:rsid w:val="00593144"/>
    <w:rsid w:val="00596F71"/>
    <w:rsid w:val="005A0FB8"/>
    <w:rsid w:val="005A18EB"/>
    <w:rsid w:val="005A1E02"/>
    <w:rsid w:val="005A464E"/>
    <w:rsid w:val="005A715A"/>
    <w:rsid w:val="005B4E44"/>
    <w:rsid w:val="005B54FA"/>
    <w:rsid w:val="005B5789"/>
    <w:rsid w:val="005C04D0"/>
    <w:rsid w:val="005C197C"/>
    <w:rsid w:val="005C34BE"/>
    <w:rsid w:val="005C3A39"/>
    <w:rsid w:val="005C4DF0"/>
    <w:rsid w:val="005C6842"/>
    <w:rsid w:val="005C7DC6"/>
    <w:rsid w:val="005D08D1"/>
    <w:rsid w:val="005D66C1"/>
    <w:rsid w:val="005D749D"/>
    <w:rsid w:val="005E1442"/>
    <w:rsid w:val="005E458D"/>
    <w:rsid w:val="005F674C"/>
    <w:rsid w:val="0060313A"/>
    <w:rsid w:val="0060444C"/>
    <w:rsid w:val="00611C54"/>
    <w:rsid w:val="006138EE"/>
    <w:rsid w:val="006163A3"/>
    <w:rsid w:val="00616B5E"/>
    <w:rsid w:val="00616C99"/>
    <w:rsid w:val="006217DD"/>
    <w:rsid w:val="00622498"/>
    <w:rsid w:val="00626F57"/>
    <w:rsid w:val="00630FA2"/>
    <w:rsid w:val="00637497"/>
    <w:rsid w:val="006502D6"/>
    <w:rsid w:val="00657754"/>
    <w:rsid w:val="006608A1"/>
    <w:rsid w:val="0066581B"/>
    <w:rsid w:val="00670129"/>
    <w:rsid w:val="0067148C"/>
    <w:rsid w:val="00671E6A"/>
    <w:rsid w:val="00676806"/>
    <w:rsid w:val="006776B5"/>
    <w:rsid w:val="006779CB"/>
    <w:rsid w:val="006807E4"/>
    <w:rsid w:val="00681774"/>
    <w:rsid w:val="00685FD5"/>
    <w:rsid w:val="00686548"/>
    <w:rsid w:val="00690828"/>
    <w:rsid w:val="0069301E"/>
    <w:rsid w:val="006A11F5"/>
    <w:rsid w:val="006A3071"/>
    <w:rsid w:val="006B546E"/>
    <w:rsid w:val="006B7D56"/>
    <w:rsid w:val="006C114A"/>
    <w:rsid w:val="006C6BD0"/>
    <w:rsid w:val="006D5F58"/>
    <w:rsid w:val="006E39E0"/>
    <w:rsid w:val="006E5465"/>
    <w:rsid w:val="006E7F31"/>
    <w:rsid w:val="00705E54"/>
    <w:rsid w:val="00706366"/>
    <w:rsid w:val="00714BBD"/>
    <w:rsid w:val="007210C0"/>
    <w:rsid w:val="00722470"/>
    <w:rsid w:val="007250D0"/>
    <w:rsid w:val="00725C0F"/>
    <w:rsid w:val="00727014"/>
    <w:rsid w:val="0073232A"/>
    <w:rsid w:val="00733C97"/>
    <w:rsid w:val="00735F8D"/>
    <w:rsid w:val="00736CD1"/>
    <w:rsid w:val="00740FF0"/>
    <w:rsid w:val="0074570B"/>
    <w:rsid w:val="00754F5F"/>
    <w:rsid w:val="0075763E"/>
    <w:rsid w:val="007610C6"/>
    <w:rsid w:val="00764AC9"/>
    <w:rsid w:val="00764C8D"/>
    <w:rsid w:val="007654EB"/>
    <w:rsid w:val="007675B5"/>
    <w:rsid w:val="0078105F"/>
    <w:rsid w:val="00782A02"/>
    <w:rsid w:val="00785246"/>
    <w:rsid w:val="00790E65"/>
    <w:rsid w:val="007A2C9B"/>
    <w:rsid w:val="007A4270"/>
    <w:rsid w:val="007B74F0"/>
    <w:rsid w:val="007C36E7"/>
    <w:rsid w:val="007C7877"/>
    <w:rsid w:val="007D0012"/>
    <w:rsid w:val="007D395D"/>
    <w:rsid w:val="007D6612"/>
    <w:rsid w:val="007D7E7A"/>
    <w:rsid w:val="007E1B0D"/>
    <w:rsid w:val="007E6EFE"/>
    <w:rsid w:val="007F04AB"/>
    <w:rsid w:val="007F139E"/>
    <w:rsid w:val="007F2CB6"/>
    <w:rsid w:val="007F2D72"/>
    <w:rsid w:val="007F6F38"/>
    <w:rsid w:val="0080019A"/>
    <w:rsid w:val="00812AEB"/>
    <w:rsid w:val="00814B2F"/>
    <w:rsid w:val="00820F65"/>
    <w:rsid w:val="00821E66"/>
    <w:rsid w:val="00823AB5"/>
    <w:rsid w:val="008247C8"/>
    <w:rsid w:val="008248A3"/>
    <w:rsid w:val="00827019"/>
    <w:rsid w:val="00836B74"/>
    <w:rsid w:val="00837F92"/>
    <w:rsid w:val="0085658A"/>
    <w:rsid w:val="0086412F"/>
    <w:rsid w:val="00865199"/>
    <w:rsid w:val="00881884"/>
    <w:rsid w:val="008845CA"/>
    <w:rsid w:val="008851AA"/>
    <w:rsid w:val="00885A07"/>
    <w:rsid w:val="00886305"/>
    <w:rsid w:val="00886A16"/>
    <w:rsid w:val="008A0F65"/>
    <w:rsid w:val="008A30F7"/>
    <w:rsid w:val="008A45FF"/>
    <w:rsid w:val="008B0974"/>
    <w:rsid w:val="008B1A2D"/>
    <w:rsid w:val="008B267F"/>
    <w:rsid w:val="008B4056"/>
    <w:rsid w:val="008B49C0"/>
    <w:rsid w:val="008B577C"/>
    <w:rsid w:val="008B71BE"/>
    <w:rsid w:val="008C6B92"/>
    <w:rsid w:val="008D1D32"/>
    <w:rsid w:val="008D3AAF"/>
    <w:rsid w:val="008D4543"/>
    <w:rsid w:val="008D4DC3"/>
    <w:rsid w:val="008D51A4"/>
    <w:rsid w:val="008D5D29"/>
    <w:rsid w:val="008F3D23"/>
    <w:rsid w:val="008F5057"/>
    <w:rsid w:val="00903559"/>
    <w:rsid w:val="00903BE2"/>
    <w:rsid w:val="00904929"/>
    <w:rsid w:val="0091745A"/>
    <w:rsid w:val="00920020"/>
    <w:rsid w:val="00923F02"/>
    <w:rsid w:val="00926E14"/>
    <w:rsid w:val="009273C1"/>
    <w:rsid w:val="00930D81"/>
    <w:rsid w:val="00936C42"/>
    <w:rsid w:val="009374A8"/>
    <w:rsid w:val="00942AC8"/>
    <w:rsid w:val="00945AF2"/>
    <w:rsid w:val="009503B8"/>
    <w:rsid w:val="00950C89"/>
    <w:rsid w:val="00955ADB"/>
    <w:rsid w:val="0095666F"/>
    <w:rsid w:val="009602B1"/>
    <w:rsid w:val="00962E80"/>
    <w:rsid w:val="00970528"/>
    <w:rsid w:val="00971983"/>
    <w:rsid w:val="00971D44"/>
    <w:rsid w:val="009749BC"/>
    <w:rsid w:val="00974A04"/>
    <w:rsid w:val="00974FCA"/>
    <w:rsid w:val="009758A9"/>
    <w:rsid w:val="00976604"/>
    <w:rsid w:val="0097752F"/>
    <w:rsid w:val="00983A33"/>
    <w:rsid w:val="00983C6C"/>
    <w:rsid w:val="00987541"/>
    <w:rsid w:val="00991261"/>
    <w:rsid w:val="00993AF0"/>
    <w:rsid w:val="00995E66"/>
    <w:rsid w:val="009A265D"/>
    <w:rsid w:val="009B0005"/>
    <w:rsid w:val="009B4438"/>
    <w:rsid w:val="009D0763"/>
    <w:rsid w:val="009D1FA7"/>
    <w:rsid w:val="009D544E"/>
    <w:rsid w:val="009D65F5"/>
    <w:rsid w:val="009E367B"/>
    <w:rsid w:val="009E459F"/>
    <w:rsid w:val="009E45BE"/>
    <w:rsid w:val="009E7429"/>
    <w:rsid w:val="009F14B4"/>
    <w:rsid w:val="009F5107"/>
    <w:rsid w:val="00A004A3"/>
    <w:rsid w:val="00A05565"/>
    <w:rsid w:val="00A068BC"/>
    <w:rsid w:val="00A125C1"/>
    <w:rsid w:val="00A12BD2"/>
    <w:rsid w:val="00A131CA"/>
    <w:rsid w:val="00A13958"/>
    <w:rsid w:val="00A272D1"/>
    <w:rsid w:val="00A326A7"/>
    <w:rsid w:val="00A344EE"/>
    <w:rsid w:val="00A41B20"/>
    <w:rsid w:val="00A424FE"/>
    <w:rsid w:val="00A5024F"/>
    <w:rsid w:val="00A54745"/>
    <w:rsid w:val="00A56402"/>
    <w:rsid w:val="00A60021"/>
    <w:rsid w:val="00A645CE"/>
    <w:rsid w:val="00A64CBE"/>
    <w:rsid w:val="00A6659B"/>
    <w:rsid w:val="00A701B7"/>
    <w:rsid w:val="00A7697F"/>
    <w:rsid w:val="00A77EED"/>
    <w:rsid w:val="00A81049"/>
    <w:rsid w:val="00A810B9"/>
    <w:rsid w:val="00A81A98"/>
    <w:rsid w:val="00A8206D"/>
    <w:rsid w:val="00A82B20"/>
    <w:rsid w:val="00A87870"/>
    <w:rsid w:val="00A91F0E"/>
    <w:rsid w:val="00A95484"/>
    <w:rsid w:val="00AA08A7"/>
    <w:rsid w:val="00AA0C1C"/>
    <w:rsid w:val="00AA65FA"/>
    <w:rsid w:val="00AB4528"/>
    <w:rsid w:val="00AC2144"/>
    <w:rsid w:val="00AC3E0A"/>
    <w:rsid w:val="00AD0437"/>
    <w:rsid w:val="00AD09EB"/>
    <w:rsid w:val="00AD21ED"/>
    <w:rsid w:val="00AE3ABC"/>
    <w:rsid w:val="00AF10C8"/>
    <w:rsid w:val="00AF6189"/>
    <w:rsid w:val="00B0263A"/>
    <w:rsid w:val="00B06480"/>
    <w:rsid w:val="00B12AD7"/>
    <w:rsid w:val="00B15448"/>
    <w:rsid w:val="00B15525"/>
    <w:rsid w:val="00B160BC"/>
    <w:rsid w:val="00B16F8A"/>
    <w:rsid w:val="00B1731C"/>
    <w:rsid w:val="00B25D1B"/>
    <w:rsid w:val="00B33097"/>
    <w:rsid w:val="00B35991"/>
    <w:rsid w:val="00B35D2F"/>
    <w:rsid w:val="00B40D9A"/>
    <w:rsid w:val="00B416F5"/>
    <w:rsid w:val="00B45AEA"/>
    <w:rsid w:val="00B474C8"/>
    <w:rsid w:val="00B5460C"/>
    <w:rsid w:val="00B560D9"/>
    <w:rsid w:val="00B60052"/>
    <w:rsid w:val="00B61BB9"/>
    <w:rsid w:val="00B63968"/>
    <w:rsid w:val="00B65E0E"/>
    <w:rsid w:val="00B679D0"/>
    <w:rsid w:val="00B7010E"/>
    <w:rsid w:val="00B76D04"/>
    <w:rsid w:val="00B8636B"/>
    <w:rsid w:val="00B86E5F"/>
    <w:rsid w:val="00B9059B"/>
    <w:rsid w:val="00BB2039"/>
    <w:rsid w:val="00BC35C2"/>
    <w:rsid w:val="00BC647C"/>
    <w:rsid w:val="00BD5018"/>
    <w:rsid w:val="00BD6758"/>
    <w:rsid w:val="00BD6838"/>
    <w:rsid w:val="00BF1848"/>
    <w:rsid w:val="00BF2FA4"/>
    <w:rsid w:val="00BF5098"/>
    <w:rsid w:val="00C00C3B"/>
    <w:rsid w:val="00C016C0"/>
    <w:rsid w:val="00C06BFB"/>
    <w:rsid w:val="00C1123E"/>
    <w:rsid w:val="00C113FC"/>
    <w:rsid w:val="00C1496C"/>
    <w:rsid w:val="00C178E5"/>
    <w:rsid w:val="00C21889"/>
    <w:rsid w:val="00C22556"/>
    <w:rsid w:val="00C225D7"/>
    <w:rsid w:val="00C24C25"/>
    <w:rsid w:val="00C33348"/>
    <w:rsid w:val="00C3783D"/>
    <w:rsid w:val="00C44117"/>
    <w:rsid w:val="00C47975"/>
    <w:rsid w:val="00C47BB5"/>
    <w:rsid w:val="00C554C9"/>
    <w:rsid w:val="00C60185"/>
    <w:rsid w:val="00C614F5"/>
    <w:rsid w:val="00C63C46"/>
    <w:rsid w:val="00C65680"/>
    <w:rsid w:val="00C66CF7"/>
    <w:rsid w:val="00C66DEB"/>
    <w:rsid w:val="00C670EA"/>
    <w:rsid w:val="00C703AF"/>
    <w:rsid w:val="00C75439"/>
    <w:rsid w:val="00C81393"/>
    <w:rsid w:val="00C84D34"/>
    <w:rsid w:val="00C8670C"/>
    <w:rsid w:val="00C86F5D"/>
    <w:rsid w:val="00C905C2"/>
    <w:rsid w:val="00C91C49"/>
    <w:rsid w:val="00C9260F"/>
    <w:rsid w:val="00C973F8"/>
    <w:rsid w:val="00CA4074"/>
    <w:rsid w:val="00CA4BD5"/>
    <w:rsid w:val="00CA58B1"/>
    <w:rsid w:val="00CA67F3"/>
    <w:rsid w:val="00CA680F"/>
    <w:rsid w:val="00CA6DF7"/>
    <w:rsid w:val="00CB0D36"/>
    <w:rsid w:val="00CB394E"/>
    <w:rsid w:val="00CB3A59"/>
    <w:rsid w:val="00CB5E5A"/>
    <w:rsid w:val="00CB7B03"/>
    <w:rsid w:val="00CD0815"/>
    <w:rsid w:val="00CD4792"/>
    <w:rsid w:val="00CD51DC"/>
    <w:rsid w:val="00CD6AA2"/>
    <w:rsid w:val="00CE156C"/>
    <w:rsid w:val="00CE38CC"/>
    <w:rsid w:val="00CE75FA"/>
    <w:rsid w:val="00CF7581"/>
    <w:rsid w:val="00D01564"/>
    <w:rsid w:val="00D01793"/>
    <w:rsid w:val="00D02616"/>
    <w:rsid w:val="00D05A14"/>
    <w:rsid w:val="00D06274"/>
    <w:rsid w:val="00D1181F"/>
    <w:rsid w:val="00D16AB9"/>
    <w:rsid w:val="00D208F2"/>
    <w:rsid w:val="00D243F3"/>
    <w:rsid w:val="00D24F6E"/>
    <w:rsid w:val="00D259D8"/>
    <w:rsid w:val="00D25C93"/>
    <w:rsid w:val="00D27A97"/>
    <w:rsid w:val="00D30831"/>
    <w:rsid w:val="00D3154E"/>
    <w:rsid w:val="00D3689A"/>
    <w:rsid w:val="00D372EA"/>
    <w:rsid w:val="00D47124"/>
    <w:rsid w:val="00D61631"/>
    <w:rsid w:val="00D6330A"/>
    <w:rsid w:val="00D64453"/>
    <w:rsid w:val="00D70894"/>
    <w:rsid w:val="00D818AE"/>
    <w:rsid w:val="00D82364"/>
    <w:rsid w:val="00D868FB"/>
    <w:rsid w:val="00D86965"/>
    <w:rsid w:val="00D93D5A"/>
    <w:rsid w:val="00D963BF"/>
    <w:rsid w:val="00DA1D89"/>
    <w:rsid w:val="00DA4385"/>
    <w:rsid w:val="00DA6B96"/>
    <w:rsid w:val="00DB0867"/>
    <w:rsid w:val="00DB12B8"/>
    <w:rsid w:val="00DB152C"/>
    <w:rsid w:val="00DB3319"/>
    <w:rsid w:val="00DB415A"/>
    <w:rsid w:val="00DB4663"/>
    <w:rsid w:val="00DB503E"/>
    <w:rsid w:val="00DB7B8A"/>
    <w:rsid w:val="00DD1220"/>
    <w:rsid w:val="00DD34A1"/>
    <w:rsid w:val="00DE0CE7"/>
    <w:rsid w:val="00DE0E3F"/>
    <w:rsid w:val="00DE1C46"/>
    <w:rsid w:val="00DE3D9F"/>
    <w:rsid w:val="00DE47C5"/>
    <w:rsid w:val="00DE6BB4"/>
    <w:rsid w:val="00DF30B2"/>
    <w:rsid w:val="00DF3EF8"/>
    <w:rsid w:val="00DF55F8"/>
    <w:rsid w:val="00E017B1"/>
    <w:rsid w:val="00E06153"/>
    <w:rsid w:val="00E06461"/>
    <w:rsid w:val="00E12BE6"/>
    <w:rsid w:val="00E1488C"/>
    <w:rsid w:val="00E17312"/>
    <w:rsid w:val="00E22776"/>
    <w:rsid w:val="00E22D77"/>
    <w:rsid w:val="00E24039"/>
    <w:rsid w:val="00E241CD"/>
    <w:rsid w:val="00E243A9"/>
    <w:rsid w:val="00E26E27"/>
    <w:rsid w:val="00E316C6"/>
    <w:rsid w:val="00E34536"/>
    <w:rsid w:val="00E3589F"/>
    <w:rsid w:val="00E369AE"/>
    <w:rsid w:val="00E4329F"/>
    <w:rsid w:val="00E4384A"/>
    <w:rsid w:val="00E44BF4"/>
    <w:rsid w:val="00E4559E"/>
    <w:rsid w:val="00E46F7A"/>
    <w:rsid w:val="00E50CDE"/>
    <w:rsid w:val="00E56A3C"/>
    <w:rsid w:val="00E62767"/>
    <w:rsid w:val="00E708D1"/>
    <w:rsid w:val="00E7760D"/>
    <w:rsid w:val="00E92373"/>
    <w:rsid w:val="00E93F66"/>
    <w:rsid w:val="00E940F3"/>
    <w:rsid w:val="00E97A55"/>
    <w:rsid w:val="00EA307E"/>
    <w:rsid w:val="00EA44BE"/>
    <w:rsid w:val="00EA5021"/>
    <w:rsid w:val="00EA56B1"/>
    <w:rsid w:val="00EB2F63"/>
    <w:rsid w:val="00EB3280"/>
    <w:rsid w:val="00EC314F"/>
    <w:rsid w:val="00EC694A"/>
    <w:rsid w:val="00EC6AA4"/>
    <w:rsid w:val="00EC7366"/>
    <w:rsid w:val="00EE0906"/>
    <w:rsid w:val="00EE2D47"/>
    <w:rsid w:val="00EE5EAD"/>
    <w:rsid w:val="00EF4961"/>
    <w:rsid w:val="00F007FC"/>
    <w:rsid w:val="00F03AC2"/>
    <w:rsid w:val="00F04EB0"/>
    <w:rsid w:val="00F13A4B"/>
    <w:rsid w:val="00F147DE"/>
    <w:rsid w:val="00F219B5"/>
    <w:rsid w:val="00F223B6"/>
    <w:rsid w:val="00F22920"/>
    <w:rsid w:val="00F237CC"/>
    <w:rsid w:val="00F26F10"/>
    <w:rsid w:val="00F27F41"/>
    <w:rsid w:val="00F308D0"/>
    <w:rsid w:val="00F34B56"/>
    <w:rsid w:val="00F36AEC"/>
    <w:rsid w:val="00F41524"/>
    <w:rsid w:val="00F435EF"/>
    <w:rsid w:val="00F44E3E"/>
    <w:rsid w:val="00F5735B"/>
    <w:rsid w:val="00F601C9"/>
    <w:rsid w:val="00F71D0C"/>
    <w:rsid w:val="00F724A0"/>
    <w:rsid w:val="00F84F80"/>
    <w:rsid w:val="00F85803"/>
    <w:rsid w:val="00F903F5"/>
    <w:rsid w:val="00F92890"/>
    <w:rsid w:val="00F9755D"/>
    <w:rsid w:val="00F9771B"/>
    <w:rsid w:val="00FA1890"/>
    <w:rsid w:val="00FA1A46"/>
    <w:rsid w:val="00FA1D24"/>
    <w:rsid w:val="00FA6395"/>
    <w:rsid w:val="00FB15A1"/>
    <w:rsid w:val="00FB431A"/>
    <w:rsid w:val="00FB5833"/>
    <w:rsid w:val="00FB6BFD"/>
    <w:rsid w:val="00FC2EEC"/>
    <w:rsid w:val="00FD46B4"/>
    <w:rsid w:val="00FD4792"/>
    <w:rsid w:val="00FD5911"/>
    <w:rsid w:val="00FE211E"/>
    <w:rsid w:val="00FE280B"/>
    <w:rsid w:val="00FF205C"/>
    <w:rsid w:val="00FF4E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024BC-8333-451E-A662-E364E6D4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85"/>
  </w:style>
  <w:style w:type="paragraph" w:styleId="Heading1">
    <w:name w:val="heading 1"/>
    <w:basedOn w:val="Normal"/>
    <w:next w:val="Normal"/>
    <w:link w:val="Heading1Char"/>
    <w:uiPriority w:val="9"/>
    <w:qFormat/>
    <w:rsid w:val="00DA43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43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43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A43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438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438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43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438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A43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38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A43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438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2E2272"/>
    <w:pPr>
      <w:tabs>
        <w:tab w:val="center" w:pos="4680"/>
        <w:tab w:val="right" w:pos="9360"/>
      </w:tabs>
    </w:pPr>
  </w:style>
  <w:style w:type="character" w:customStyle="1" w:styleId="HeaderChar">
    <w:name w:val="Header Char"/>
    <w:basedOn w:val="DefaultParagraphFont"/>
    <w:link w:val="Header"/>
    <w:uiPriority w:val="99"/>
    <w:semiHidden/>
    <w:rsid w:val="002E2272"/>
  </w:style>
  <w:style w:type="paragraph" w:styleId="Footer">
    <w:name w:val="footer"/>
    <w:basedOn w:val="Normal"/>
    <w:link w:val="FooterChar"/>
    <w:uiPriority w:val="99"/>
    <w:unhideWhenUsed/>
    <w:rsid w:val="002E2272"/>
    <w:pPr>
      <w:tabs>
        <w:tab w:val="center" w:pos="4680"/>
        <w:tab w:val="right" w:pos="9360"/>
      </w:tabs>
    </w:pPr>
  </w:style>
  <w:style w:type="character" w:customStyle="1" w:styleId="FooterChar">
    <w:name w:val="Footer Char"/>
    <w:basedOn w:val="DefaultParagraphFont"/>
    <w:link w:val="Footer"/>
    <w:uiPriority w:val="99"/>
    <w:rsid w:val="002E2272"/>
  </w:style>
  <w:style w:type="paragraph" w:styleId="ListParagraph">
    <w:name w:val="List Paragraph"/>
    <w:basedOn w:val="Normal"/>
    <w:uiPriority w:val="34"/>
    <w:qFormat/>
    <w:rsid w:val="00DA4385"/>
    <w:pPr>
      <w:ind w:left="720"/>
      <w:contextualSpacing/>
    </w:pPr>
  </w:style>
  <w:style w:type="character" w:customStyle="1" w:styleId="Heading2Char">
    <w:name w:val="Heading 2 Char"/>
    <w:basedOn w:val="DefaultParagraphFont"/>
    <w:link w:val="Heading2"/>
    <w:uiPriority w:val="9"/>
    <w:rsid w:val="00DA43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4385"/>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5A0FB8"/>
    <w:rPr>
      <w:color w:val="0000FF" w:themeColor="hyperlink"/>
      <w:u w:val="single"/>
    </w:rPr>
  </w:style>
  <w:style w:type="paragraph" w:customStyle="1" w:styleId="meshdsscopenote">
    <w:name w:val="mesh_ds_scope_note"/>
    <w:basedOn w:val="Normal"/>
    <w:rsid w:val="005A0FB8"/>
    <w:pPr>
      <w:spacing w:before="100" w:beforeAutospacing="1" w:after="100" w:afterAutospacing="1"/>
    </w:pPr>
    <w:rPr>
      <w:rFonts w:ascii="Times New Roman" w:eastAsia="Times New Roman" w:hAnsi="Times New Roman" w:cs="Times New Roman"/>
      <w:sz w:val="24"/>
      <w:szCs w:val="24"/>
    </w:rPr>
  </w:style>
  <w:style w:type="paragraph" w:customStyle="1" w:styleId="meshyearintroduced">
    <w:name w:val="mesh_year_introduced"/>
    <w:basedOn w:val="Normal"/>
    <w:rsid w:val="005A0FB8"/>
    <w:pPr>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sid w:val="00DA4385"/>
    <w:pPr>
      <w:spacing w:after="0" w:line="240" w:lineRule="auto"/>
    </w:pPr>
  </w:style>
  <w:style w:type="paragraph" w:styleId="Date">
    <w:name w:val="Date"/>
    <w:basedOn w:val="Normal"/>
    <w:next w:val="Normal"/>
    <w:link w:val="DateChar"/>
    <w:uiPriority w:val="99"/>
    <w:semiHidden/>
    <w:unhideWhenUsed/>
    <w:rsid w:val="004F4FF1"/>
  </w:style>
  <w:style w:type="character" w:customStyle="1" w:styleId="DateChar">
    <w:name w:val="Date Char"/>
    <w:basedOn w:val="DefaultParagraphFont"/>
    <w:link w:val="Date"/>
    <w:uiPriority w:val="99"/>
    <w:semiHidden/>
    <w:rsid w:val="004F4FF1"/>
  </w:style>
  <w:style w:type="character" w:styleId="BookTitle">
    <w:name w:val="Book Title"/>
    <w:basedOn w:val="DefaultParagraphFont"/>
    <w:uiPriority w:val="33"/>
    <w:qFormat/>
    <w:rsid w:val="00DA4385"/>
    <w:rPr>
      <w:b/>
      <w:bCs/>
      <w:smallCaps/>
      <w:spacing w:val="5"/>
    </w:rPr>
  </w:style>
  <w:style w:type="character" w:styleId="CommentReference">
    <w:name w:val="annotation reference"/>
    <w:basedOn w:val="DefaultParagraphFont"/>
    <w:uiPriority w:val="99"/>
    <w:semiHidden/>
    <w:unhideWhenUsed/>
    <w:rsid w:val="003A2CEB"/>
    <w:rPr>
      <w:sz w:val="16"/>
      <w:szCs w:val="16"/>
    </w:rPr>
  </w:style>
  <w:style w:type="paragraph" w:styleId="CommentText">
    <w:name w:val="annotation text"/>
    <w:basedOn w:val="Normal"/>
    <w:link w:val="CommentTextChar"/>
    <w:uiPriority w:val="99"/>
    <w:unhideWhenUsed/>
    <w:rsid w:val="003A2CEB"/>
    <w:rPr>
      <w:sz w:val="20"/>
      <w:szCs w:val="20"/>
    </w:rPr>
  </w:style>
  <w:style w:type="character" w:customStyle="1" w:styleId="CommentTextChar">
    <w:name w:val="Comment Text Char"/>
    <w:basedOn w:val="DefaultParagraphFont"/>
    <w:link w:val="CommentText"/>
    <w:uiPriority w:val="99"/>
    <w:rsid w:val="003A2CEB"/>
    <w:rPr>
      <w:sz w:val="20"/>
      <w:szCs w:val="20"/>
    </w:rPr>
  </w:style>
  <w:style w:type="paragraph" w:styleId="CommentSubject">
    <w:name w:val="annotation subject"/>
    <w:basedOn w:val="CommentText"/>
    <w:next w:val="CommentText"/>
    <w:link w:val="CommentSubjectChar"/>
    <w:uiPriority w:val="99"/>
    <w:semiHidden/>
    <w:unhideWhenUsed/>
    <w:rsid w:val="003A2CEB"/>
    <w:rPr>
      <w:b/>
      <w:bCs/>
    </w:rPr>
  </w:style>
  <w:style w:type="character" w:customStyle="1" w:styleId="CommentSubjectChar">
    <w:name w:val="Comment Subject Char"/>
    <w:basedOn w:val="CommentTextChar"/>
    <w:link w:val="CommentSubject"/>
    <w:uiPriority w:val="99"/>
    <w:semiHidden/>
    <w:rsid w:val="003A2CEB"/>
    <w:rPr>
      <w:b/>
      <w:bCs/>
      <w:sz w:val="20"/>
      <w:szCs w:val="20"/>
    </w:rPr>
  </w:style>
  <w:style w:type="paragraph" w:styleId="BalloonText">
    <w:name w:val="Balloon Text"/>
    <w:basedOn w:val="Normal"/>
    <w:link w:val="BalloonTextChar"/>
    <w:uiPriority w:val="99"/>
    <w:semiHidden/>
    <w:unhideWhenUsed/>
    <w:rsid w:val="003A2CEB"/>
    <w:rPr>
      <w:rFonts w:ascii="Tahoma" w:hAnsi="Tahoma" w:cs="Tahoma"/>
      <w:sz w:val="16"/>
      <w:szCs w:val="16"/>
    </w:rPr>
  </w:style>
  <w:style w:type="character" w:customStyle="1" w:styleId="BalloonTextChar">
    <w:name w:val="Balloon Text Char"/>
    <w:basedOn w:val="DefaultParagraphFont"/>
    <w:link w:val="BalloonText"/>
    <w:uiPriority w:val="99"/>
    <w:semiHidden/>
    <w:rsid w:val="003A2CEB"/>
    <w:rPr>
      <w:rFonts w:ascii="Tahoma" w:hAnsi="Tahoma" w:cs="Tahoma"/>
      <w:sz w:val="16"/>
      <w:szCs w:val="16"/>
    </w:rPr>
  </w:style>
  <w:style w:type="table" w:styleId="TableGrid">
    <w:name w:val="Table Grid"/>
    <w:basedOn w:val="TableNormal"/>
    <w:uiPriority w:val="59"/>
    <w:rsid w:val="0092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6E14"/>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F1848"/>
  </w:style>
  <w:style w:type="character" w:styleId="FollowedHyperlink">
    <w:name w:val="FollowedHyperlink"/>
    <w:basedOn w:val="DefaultParagraphFont"/>
    <w:uiPriority w:val="99"/>
    <w:semiHidden/>
    <w:unhideWhenUsed/>
    <w:rsid w:val="00886A16"/>
    <w:rPr>
      <w:color w:val="800080" w:themeColor="followedHyperlink"/>
      <w:u w:val="single"/>
    </w:rPr>
  </w:style>
  <w:style w:type="paragraph" w:styleId="FootnoteText">
    <w:name w:val="footnote text"/>
    <w:basedOn w:val="Normal"/>
    <w:link w:val="FootnoteTextChar"/>
    <w:uiPriority w:val="99"/>
    <w:semiHidden/>
    <w:unhideWhenUsed/>
    <w:rsid w:val="001906FB"/>
    <w:rPr>
      <w:sz w:val="20"/>
      <w:szCs w:val="20"/>
    </w:rPr>
  </w:style>
  <w:style w:type="character" w:customStyle="1" w:styleId="FootnoteTextChar">
    <w:name w:val="Footnote Text Char"/>
    <w:basedOn w:val="DefaultParagraphFont"/>
    <w:link w:val="FootnoteText"/>
    <w:uiPriority w:val="99"/>
    <w:semiHidden/>
    <w:rsid w:val="001906FB"/>
    <w:rPr>
      <w:sz w:val="20"/>
      <w:szCs w:val="20"/>
    </w:rPr>
  </w:style>
  <w:style w:type="character" w:styleId="FootnoteReference">
    <w:name w:val="footnote reference"/>
    <w:basedOn w:val="DefaultParagraphFont"/>
    <w:uiPriority w:val="99"/>
    <w:semiHidden/>
    <w:unhideWhenUsed/>
    <w:rsid w:val="001906FB"/>
    <w:rPr>
      <w:vertAlign w:val="superscript"/>
    </w:rPr>
  </w:style>
  <w:style w:type="paragraph" w:styleId="NormalWeb">
    <w:name w:val="Normal (Web)"/>
    <w:basedOn w:val="Normal"/>
    <w:uiPriority w:val="99"/>
    <w:unhideWhenUsed/>
    <w:rsid w:val="00EB328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A4385"/>
    <w:rPr>
      <w:b/>
      <w:bCs/>
    </w:rPr>
  </w:style>
  <w:style w:type="paragraph" w:styleId="TOCHeading">
    <w:name w:val="TOC Heading"/>
    <w:basedOn w:val="Heading1"/>
    <w:next w:val="Normal"/>
    <w:uiPriority w:val="39"/>
    <w:semiHidden/>
    <w:unhideWhenUsed/>
    <w:qFormat/>
    <w:rsid w:val="00DA4385"/>
    <w:pPr>
      <w:outlineLvl w:val="9"/>
    </w:pPr>
  </w:style>
  <w:style w:type="paragraph" w:styleId="TOC1">
    <w:name w:val="toc 1"/>
    <w:basedOn w:val="Normal"/>
    <w:next w:val="Normal"/>
    <w:autoRedefine/>
    <w:uiPriority w:val="39"/>
    <w:unhideWhenUsed/>
    <w:rsid w:val="008248A3"/>
    <w:pPr>
      <w:spacing w:after="100"/>
    </w:pPr>
  </w:style>
  <w:style w:type="paragraph" w:styleId="TOC2">
    <w:name w:val="toc 2"/>
    <w:basedOn w:val="Normal"/>
    <w:next w:val="Normal"/>
    <w:autoRedefine/>
    <w:uiPriority w:val="39"/>
    <w:unhideWhenUsed/>
    <w:rsid w:val="008248A3"/>
    <w:pPr>
      <w:spacing w:after="100"/>
      <w:ind w:left="220"/>
    </w:pPr>
  </w:style>
  <w:style w:type="paragraph" w:styleId="TOC3">
    <w:name w:val="toc 3"/>
    <w:basedOn w:val="Normal"/>
    <w:next w:val="Normal"/>
    <w:autoRedefine/>
    <w:uiPriority w:val="39"/>
    <w:unhideWhenUsed/>
    <w:rsid w:val="008248A3"/>
    <w:pPr>
      <w:spacing w:after="100"/>
      <w:ind w:left="440"/>
    </w:pPr>
  </w:style>
  <w:style w:type="character" w:customStyle="1" w:styleId="Heading4Char">
    <w:name w:val="Heading 4 Char"/>
    <w:basedOn w:val="DefaultParagraphFont"/>
    <w:link w:val="Heading4"/>
    <w:uiPriority w:val="9"/>
    <w:rsid w:val="00DA4385"/>
    <w:rPr>
      <w:rFonts w:asciiTheme="majorHAnsi" w:eastAsiaTheme="majorEastAsia" w:hAnsiTheme="majorHAnsi" w:cstheme="majorBidi"/>
      <w:b/>
      <w:bCs/>
      <w:i/>
      <w:iCs/>
      <w:color w:val="4F81BD" w:themeColor="accent1"/>
    </w:rPr>
  </w:style>
  <w:style w:type="paragraph" w:styleId="PlainText">
    <w:name w:val="Plain Text"/>
    <w:basedOn w:val="Normal"/>
    <w:link w:val="PlainTextChar"/>
    <w:uiPriority w:val="99"/>
    <w:unhideWhenUsed/>
    <w:rsid w:val="00C66DEB"/>
    <w:rPr>
      <w:rFonts w:ascii="Consolas" w:hAnsi="Consolas"/>
      <w:sz w:val="21"/>
      <w:szCs w:val="21"/>
    </w:rPr>
  </w:style>
  <w:style w:type="character" w:customStyle="1" w:styleId="PlainTextChar">
    <w:name w:val="Plain Text Char"/>
    <w:basedOn w:val="DefaultParagraphFont"/>
    <w:link w:val="PlainText"/>
    <w:uiPriority w:val="99"/>
    <w:rsid w:val="00C66DEB"/>
    <w:rPr>
      <w:rFonts w:ascii="Consolas" w:hAnsi="Consolas"/>
      <w:sz w:val="21"/>
      <w:szCs w:val="21"/>
    </w:rPr>
  </w:style>
  <w:style w:type="character" w:customStyle="1" w:styleId="te1">
    <w:name w:val="te1"/>
    <w:basedOn w:val="DefaultParagraphFont"/>
    <w:rsid w:val="00A131CA"/>
    <w:rPr>
      <w:rFonts w:ascii="Arial" w:hAnsi="Arial" w:cs="Arial" w:hint="default"/>
      <w:b/>
      <w:bCs/>
      <w:color w:val="000000"/>
      <w:sz w:val="23"/>
      <w:szCs w:val="23"/>
    </w:rPr>
  </w:style>
  <w:style w:type="paragraph" w:styleId="Caption">
    <w:name w:val="caption"/>
    <w:basedOn w:val="Normal"/>
    <w:next w:val="Normal"/>
    <w:uiPriority w:val="35"/>
    <w:unhideWhenUsed/>
    <w:qFormat/>
    <w:rsid w:val="00DA438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E3D9F"/>
  </w:style>
  <w:style w:type="character" w:customStyle="1" w:styleId="citation-abbreviation2">
    <w:name w:val="citation-abbreviation2"/>
    <w:basedOn w:val="DefaultParagraphFont"/>
    <w:rsid w:val="00563D8E"/>
  </w:style>
  <w:style w:type="character" w:customStyle="1" w:styleId="citation-publication-date">
    <w:name w:val="citation-publication-date"/>
    <w:basedOn w:val="DefaultParagraphFont"/>
    <w:rsid w:val="00563D8E"/>
  </w:style>
  <w:style w:type="character" w:customStyle="1" w:styleId="citation-volume">
    <w:name w:val="citation-volume"/>
    <w:basedOn w:val="DefaultParagraphFont"/>
    <w:rsid w:val="00563D8E"/>
  </w:style>
  <w:style w:type="character" w:customStyle="1" w:styleId="citation-issue">
    <w:name w:val="citation-issue"/>
    <w:basedOn w:val="DefaultParagraphFont"/>
    <w:rsid w:val="00563D8E"/>
  </w:style>
  <w:style w:type="character" w:customStyle="1" w:styleId="citation-flpages">
    <w:name w:val="citation-flpages"/>
    <w:basedOn w:val="DefaultParagraphFont"/>
    <w:rsid w:val="00563D8E"/>
  </w:style>
  <w:style w:type="character" w:customStyle="1" w:styleId="Heading5Char">
    <w:name w:val="Heading 5 Char"/>
    <w:basedOn w:val="DefaultParagraphFont"/>
    <w:link w:val="Heading5"/>
    <w:uiPriority w:val="9"/>
    <w:rsid w:val="00DA438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A438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A43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A438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A4385"/>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DA43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4385"/>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A4385"/>
    <w:rPr>
      <w:i/>
      <w:iCs/>
    </w:rPr>
  </w:style>
  <w:style w:type="character" w:customStyle="1" w:styleId="NoSpacingChar">
    <w:name w:val="No Spacing Char"/>
    <w:basedOn w:val="DefaultParagraphFont"/>
    <w:link w:val="NoSpacing"/>
    <w:uiPriority w:val="1"/>
    <w:rsid w:val="00DA4385"/>
  </w:style>
  <w:style w:type="paragraph" w:styleId="Quote">
    <w:name w:val="Quote"/>
    <w:basedOn w:val="Normal"/>
    <w:next w:val="Normal"/>
    <w:link w:val="QuoteChar"/>
    <w:uiPriority w:val="29"/>
    <w:qFormat/>
    <w:rsid w:val="00DA4385"/>
    <w:rPr>
      <w:i/>
      <w:iCs/>
      <w:color w:val="000000" w:themeColor="text1"/>
    </w:rPr>
  </w:style>
  <w:style w:type="character" w:customStyle="1" w:styleId="QuoteChar">
    <w:name w:val="Quote Char"/>
    <w:basedOn w:val="DefaultParagraphFont"/>
    <w:link w:val="Quote"/>
    <w:uiPriority w:val="29"/>
    <w:rsid w:val="00DA4385"/>
    <w:rPr>
      <w:i/>
      <w:iCs/>
      <w:color w:val="000000" w:themeColor="text1"/>
    </w:rPr>
  </w:style>
  <w:style w:type="paragraph" w:styleId="IntenseQuote">
    <w:name w:val="Intense Quote"/>
    <w:basedOn w:val="Normal"/>
    <w:next w:val="Normal"/>
    <w:link w:val="IntenseQuoteChar"/>
    <w:uiPriority w:val="30"/>
    <w:qFormat/>
    <w:rsid w:val="00DA438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4385"/>
    <w:rPr>
      <w:b/>
      <w:bCs/>
      <w:i/>
      <w:iCs/>
      <w:color w:val="4F81BD" w:themeColor="accent1"/>
    </w:rPr>
  </w:style>
  <w:style w:type="character" w:styleId="SubtleEmphasis">
    <w:name w:val="Subtle Emphasis"/>
    <w:basedOn w:val="DefaultParagraphFont"/>
    <w:uiPriority w:val="19"/>
    <w:qFormat/>
    <w:rsid w:val="00DA4385"/>
    <w:rPr>
      <w:i/>
      <w:iCs/>
      <w:color w:val="808080" w:themeColor="text1" w:themeTint="7F"/>
    </w:rPr>
  </w:style>
  <w:style w:type="character" w:styleId="IntenseEmphasis">
    <w:name w:val="Intense Emphasis"/>
    <w:basedOn w:val="DefaultParagraphFont"/>
    <w:uiPriority w:val="21"/>
    <w:qFormat/>
    <w:rsid w:val="00DA4385"/>
    <w:rPr>
      <w:b/>
      <w:bCs/>
      <w:i/>
      <w:iCs/>
      <w:color w:val="4F81BD" w:themeColor="accent1"/>
    </w:rPr>
  </w:style>
  <w:style w:type="character" w:styleId="SubtleReference">
    <w:name w:val="Subtle Reference"/>
    <w:basedOn w:val="DefaultParagraphFont"/>
    <w:uiPriority w:val="31"/>
    <w:qFormat/>
    <w:rsid w:val="00DA4385"/>
    <w:rPr>
      <w:smallCaps/>
      <w:color w:val="C0504D" w:themeColor="accent2"/>
      <w:u w:val="single"/>
    </w:rPr>
  </w:style>
  <w:style w:type="character" w:styleId="IntenseReference">
    <w:name w:val="Intense Reference"/>
    <w:basedOn w:val="DefaultParagraphFont"/>
    <w:uiPriority w:val="32"/>
    <w:qFormat/>
    <w:rsid w:val="00DA4385"/>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473">
      <w:bodyDiv w:val="1"/>
      <w:marLeft w:val="0"/>
      <w:marRight w:val="0"/>
      <w:marTop w:val="0"/>
      <w:marBottom w:val="0"/>
      <w:divBdr>
        <w:top w:val="none" w:sz="0" w:space="0" w:color="auto"/>
        <w:left w:val="none" w:sz="0" w:space="0" w:color="auto"/>
        <w:bottom w:val="none" w:sz="0" w:space="0" w:color="auto"/>
        <w:right w:val="none" w:sz="0" w:space="0" w:color="auto"/>
      </w:divBdr>
      <w:divsChild>
        <w:div w:id="164980384">
          <w:marLeft w:val="360"/>
          <w:marRight w:val="0"/>
          <w:marTop w:val="86"/>
          <w:marBottom w:val="0"/>
          <w:divBdr>
            <w:top w:val="none" w:sz="0" w:space="0" w:color="auto"/>
            <w:left w:val="none" w:sz="0" w:space="0" w:color="auto"/>
            <w:bottom w:val="none" w:sz="0" w:space="0" w:color="auto"/>
            <w:right w:val="none" w:sz="0" w:space="0" w:color="auto"/>
          </w:divBdr>
        </w:div>
        <w:div w:id="672101941">
          <w:marLeft w:val="1080"/>
          <w:marRight w:val="0"/>
          <w:marTop w:val="86"/>
          <w:marBottom w:val="0"/>
          <w:divBdr>
            <w:top w:val="none" w:sz="0" w:space="0" w:color="auto"/>
            <w:left w:val="none" w:sz="0" w:space="0" w:color="auto"/>
            <w:bottom w:val="none" w:sz="0" w:space="0" w:color="auto"/>
            <w:right w:val="none" w:sz="0" w:space="0" w:color="auto"/>
          </w:divBdr>
        </w:div>
        <w:div w:id="2013219348">
          <w:marLeft w:val="1080"/>
          <w:marRight w:val="0"/>
          <w:marTop w:val="86"/>
          <w:marBottom w:val="0"/>
          <w:divBdr>
            <w:top w:val="none" w:sz="0" w:space="0" w:color="auto"/>
            <w:left w:val="none" w:sz="0" w:space="0" w:color="auto"/>
            <w:bottom w:val="none" w:sz="0" w:space="0" w:color="auto"/>
            <w:right w:val="none" w:sz="0" w:space="0" w:color="auto"/>
          </w:divBdr>
        </w:div>
      </w:divsChild>
    </w:div>
    <w:div w:id="45185803">
      <w:bodyDiv w:val="1"/>
      <w:marLeft w:val="0"/>
      <w:marRight w:val="0"/>
      <w:marTop w:val="0"/>
      <w:marBottom w:val="0"/>
      <w:divBdr>
        <w:top w:val="none" w:sz="0" w:space="0" w:color="auto"/>
        <w:left w:val="none" w:sz="0" w:space="0" w:color="auto"/>
        <w:bottom w:val="none" w:sz="0" w:space="0" w:color="auto"/>
        <w:right w:val="none" w:sz="0" w:space="0" w:color="auto"/>
      </w:divBdr>
      <w:divsChild>
        <w:div w:id="1977834464">
          <w:marLeft w:val="360"/>
          <w:marRight w:val="0"/>
          <w:marTop w:val="86"/>
          <w:marBottom w:val="0"/>
          <w:divBdr>
            <w:top w:val="none" w:sz="0" w:space="0" w:color="auto"/>
            <w:left w:val="none" w:sz="0" w:space="0" w:color="auto"/>
            <w:bottom w:val="none" w:sz="0" w:space="0" w:color="auto"/>
            <w:right w:val="none" w:sz="0" w:space="0" w:color="auto"/>
          </w:divBdr>
        </w:div>
        <w:div w:id="144981079">
          <w:marLeft w:val="360"/>
          <w:marRight w:val="0"/>
          <w:marTop w:val="86"/>
          <w:marBottom w:val="0"/>
          <w:divBdr>
            <w:top w:val="none" w:sz="0" w:space="0" w:color="auto"/>
            <w:left w:val="none" w:sz="0" w:space="0" w:color="auto"/>
            <w:bottom w:val="none" w:sz="0" w:space="0" w:color="auto"/>
            <w:right w:val="none" w:sz="0" w:space="0" w:color="auto"/>
          </w:divBdr>
        </w:div>
        <w:div w:id="1893955959">
          <w:marLeft w:val="360"/>
          <w:marRight w:val="0"/>
          <w:marTop w:val="86"/>
          <w:marBottom w:val="0"/>
          <w:divBdr>
            <w:top w:val="none" w:sz="0" w:space="0" w:color="auto"/>
            <w:left w:val="none" w:sz="0" w:space="0" w:color="auto"/>
            <w:bottom w:val="none" w:sz="0" w:space="0" w:color="auto"/>
            <w:right w:val="none" w:sz="0" w:space="0" w:color="auto"/>
          </w:divBdr>
        </w:div>
      </w:divsChild>
    </w:div>
    <w:div w:id="112216338">
      <w:bodyDiv w:val="1"/>
      <w:marLeft w:val="0"/>
      <w:marRight w:val="0"/>
      <w:marTop w:val="0"/>
      <w:marBottom w:val="0"/>
      <w:divBdr>
        <w:top w:val="none" w:sz="0" w:space="0" w:color="auto"/>
        <w:left w:val="none" w:sz="0" w:space="0" w:color="auto"/>
        <w:bottom w:val="none" w:sz="0" w:space="0" w:color="auto"/>
        <w:right w:val="none" w:sz="0" w:space="0" w:color="auto"/>
      </w:divBdr>
    </w:div>
    <w:div w:id="150371865">
      <w:bodyDiv w:val="1"/>
      <w:marLeft w:val="0"/>
      <w:marRight w:val="0"/>
      <w:marTop w:val="0"/>
      <w:marBottom w:val="0"/>
      <w:divBdr>
        <w:top w:val="none" w:sz="0" w:space="0" w:color="auto"/>
        <w:left w:val="none" w:sz="0" w:space="0" w:color="auto"/>
        <w:bottom w:val="none" w:sz="0" w:space="0" w:color="auto"/>
        <w:right w:val="none" w:sz="0" w:space="0" w:color="auto"/>
      </w:divBdr>
    </w:div>
    <w:div w:id="295650825">
      <w:bodyDiv w:val="1"/>
      <w:marLeft w:val="4"/>
      <w:marRight w:val="4"/>
      <w:marTop w:val="4"/>
      <w:marBottom w:val="4"/>
      <w:divBdr>
        <w:top w:val="none" w:sz="0" w:space="0" w:color="auto"/>
        <w:left w:val="none" w:sz="0" w:space="0" w:color="auto"/>
        <w:bottom w:val="none" w:sz="0" w:space="0" w:color="auto"/>
        <w:right w:val="none" w:sz="0" w:space="0" w:color="auto"/>
      </w:divBdr>
      <w:divsChild>
        <w:div w:id="1987782125">
          <w:marLeft w:val="0"/>
          <w:marRight w:val="0"/>
          <w:marTop w:val="0"/>
          <w:marBottom w:val="0"/>
          <w:divBdr>
            <w:top w:val="none" w:sz="0" w:space="0" w:color="auto"/>
            <w:left w:val="none" w:sz="0" w:space="0" w:color="auto"/>
            <w:bottom w:val="none" w:sz="0" w:space="0" w:color="auto"/>
            <w:right w:val="none" w:sz="0" w:space="0" w:color="auto"/>
          </w:divBdr>
          <w:divsChild>
            <w:div w:id="2038196081">
              <w:marLeft w:val="0"/>
              <w:marRight w:val="0"/>
              <w:marTop w:val="0"/>
              <w:marBottom w:val="0"/>
              <w:divBdr>
                <w:top w:val="none" w:sz="0" w:space="0" w:color="auto"/>
                <w:left w:val="none" w:sz="0" w:space="0" w:color="auto"/>
                <w:bottom w:val="none" w:sz="0" w:space="0" w:color="auto"/>
                <w:right w:val="none" w:sz="0" w:space="0" w:color="auto"/>
              </w:divBdr>
              <w:divsChild>
                <w:div w:id="340083680">
                  <w:marLeft w:val="0"/>
                  <w:marRight w:val="0"/>
                  <w:marTop w:val="0"/>
                  <w:marBottom w:val="180"/>
                  <w:divBdr>
                    <w:top w:val="none" w:sz="0" w:space="0" w:color="auto"/>
                    <w:left w:val="none" w:sz="0" w:space="0" w:color="auto"/>
                    <w:bottom w:val="none" w:sz="0" w:space="0" w:color="auto"/>
                    <w:right w:val="none" w:sz="0" w:space="0" w:color="auto"/>
                  </w:divBdr>
                  <w:divsChild>
                    <w:div w:id="2107919983">
                      <w:marLeft w:val="0"/>
                      <w:marRight w:val="0"/>
                      <w:marTop w:val="0"/>
                      <w:marBottom w:val="0"/>
                      <w:divBdr>
                        <w:top w:val="none" w:sz="0" w:space="0" w:color="auto"/>
                        <w:left w:val="none" w:sz="0" w:space="0" w:color="auto"/>
                        <w:bottom w:val="none" w:sz="0" w:space="0" w:color="auto"/>
                        <w:right w:val="none" w:sz="0" w:space="0" w:color="auto"/>
                      </w:divBdr>
                      <w:divsChild>
                        <w:div w:id="1153762548">
                          <w:marLeft w:val="0"/>
                          <w:marRight w:val="0"/>
                          <w:marTop w:val="0"/>
                          <w:marBottom w:val="0"/>
                          <w:divBdr>
                            <w:top w:val="none" w:sz="0" w:space="0" w:color="auto"/>
                            <w:left w:val="none" w:sz="0" w:space="0" w:color="auto"/>
                            <w:bottom w:val="none" w:sz="0" w:space="0" w:color="auto"/>
                            <w:right w:val="none" w:sz="0" w:space="0" w:color="auto"/>
                          </w:divBdr>
                          <w:divsChild>
                            <w:div w:id="717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636636">
      <w:bodyDiv w:val="1"/>
      <w:marLeft w:val="0"/>
      <w:marRight w:val="0"/>
      <w:marTop w:val="0"/>
      <w:marBottom w:val="0"/>
      <w:divBdr>
        <w:top w:val="none" w:sz="0" w:space="0" w:color="auto"/>
        <w:left w:val="none" w:sz="0" w:space="0" w:color="auto"/>
        <w:bottom w:val="none" w:sz="0" w:space="0" w:color="auto"/>
        <w:right w:val="none" w:sz="0" w:space="0" w:color="auto"/>
      </w:divBdr>
    </w:div>
    <w:div w:id="437528273">
      <w:bodyDiv w:val="1"/>
      <w:marLeft w:val="0"/>
      <w:marRight w:val="0"/>
      <w:marTop w:val="0"/>
      <w:marBottom w:val="0"/>
      <w:divBdr>
        <w:top w:val="none" w:sz="0" w:space="0" w:color="auto"/>
        <w:left w:val="none" w:sz="0" w:space="0" w:color="auto"/>
        <w:bottom w:val="none" w:sz="0" w:space="0" w:color="auto"/>
        <w:right w:val="none" w:sz="0" w:space="0" w:color="auto"/>
      </w:divBdr>
      <w:divsChild>
        <w:div w:id="1854031124">
          <w:marLeft w:val="0"/>
          <w:marRight w:val="0"/>
          <w:marTop w:val="86"/>
          <w:marBottom w:val="0"/>
          <w:divBdr>
            <w:top w:val="none" w:sz="0" w:space="0" w:color="auto"/>
            <w:left w:val="none" w:sz="0" w:space="0" w:color="auto"/>
            <w:bottom w:val="none" w:sz="0" w:space="0" w:color="auto"/>
            <w:right w:val="none" w:sz="0" w:space="0" w:color="auto"/>
          </w:divBdr>
        </w:div>
      </w:divsChild>
    </w:div>
    <w:div w:id="502085094">
      <w:bodyDiv w:val="1"/>
      <w:marLeft w:val="0"/>
      <w:marRight w:val="0"/>
      <w:marTop w:val="0"/>
      <w:marBottom w:val="0"/>
      <w:divBdr>
        <w:top w:val="none" w:sz="0" w:space="0" w:color="auto"/>
        <w:left w:val="none" w:sz="0" w:space="0" w:color="auto"/>
        <w:bottom w:val="none" w:sz="0" w:space="0" w:color="auto"/>
        <w:right w:val="none" w:sz="0" w:space="0" w:color="auto"/>
      </w:divBdr>
    </w:div>
    <w:div w:id="534387924">
      <w:bodyDiv w:val="1"/>
      <w:marLeft w:val="0"/>
      <w:marRight w:val="120"/>
      <w:marTop w:val="0"/>
      <w:marBottom w:val="0"/>
      <w:divBdr>
        <w:top w:val="none" w:sz="0" w:space="0" w:color="auto"/>
        <w:left w:val="none" w:sz="0" w:space="0" w:color="auto"/>
        <w:bottom w:val="none" w:sz="0" w:space="0" w:color="auto"/>
        <w:right w:val="none" w:sz="0" w:space="0" w:color="auto"/>
      </w:divBdr>
      <w:divsChild>
        <w:div w:id="1687517914">
          <w:marLeft w:val="135"/>
          <w:marRight w:val="0"/>
          <w:marTop w:val="0"/>
          <w:marBottom w:val="0"/>
          <w:divBdr>
            <w:top w:val="none" w:sz="0" w:space="0" w:color="auto"/>
            <w:left w:val="none" w:sz="0" w:space="0" w:color="auto"/>
            <w:bottom w:val="none" w:sz="0" w:space="0" w:color="auto"/>
            <w:right w:val="none" w:sz="0" w:space="0" w:color="auto"/>
          </w:divBdr>
          <w:divsChild>
            <w:div w:id="919749155">
              <w:marLeft w:val="0"/>
              <w:marRight w:val="0"/>
              <w:marTop w:val="0"/>
              <w:marBottom w:val="288"/>
              <w:divBdr>
                <w:top w:val="none" w:sz="0" w:space="0" w:color="auto"/>
                <w:left w:val="none" w:sz="0" w:space="0" w:color="auto"/>
                <w:bottom w:val="none" w:sz="0" w:space="0" w:color="auto"/>
                <w:right w:val="none" w:sz="0" w:space="0" w:color="auto"/>
              </w:divBdr>
              <w:divsChild>
                <w:div w:id="280113841">
                  <w:marLeft w:val="0"/>
                  <w:marRight w:val="0"/>
                  <w:marTop w:val="0"/>
                  <w:marBottom w:val="0"/>
                  <w:divBdr>
                    <w:top w:val="none" w:sz="0" w:space="0" w:color="auto"/>
                    <w:left w:val="none" w:sz="0" w:space="0" w:color="auto"/>
                    <w:bottom w:val="none" w:sz="0" w:space="0" w:color="auto"/>
                    <w:right w:val="none" w:sz="0" w:space="0" w:color="auto"/>
                  </w:divBdr>
                  <w:divsChild>
                    <w:div w:id="1833833717">
                      <w:marLeft w:val="0"/>
                      <w:marRight w:val="0"/>
                      <w:marTop w:val="0"/>
                      <w:marBottom w:val="0"/>
                      <w:divBdr>
                        <w:top w:val="none" w:sz="0" w:space="0" w:color="auto"/>
                        <w:left w:val="none" w:sz="0" w:space="0" w:color="auto"/>
                        <w:bottom w:val="none" w:sz="0" w:space="0" w:color="auto"/>
                        <w:right w:val="none" w:sz="0" w:space="0" w:color="auto"/>
                      </w:divBdr>
                      <w:divsChild>
                        <w:div w:id="520512597">
                          <w:marLeft w:val="0"/>
                          <w:marRight w:val="0"/>
                          <w:marTop w:val="0"/>
                          <w:marBottom w:val="0"/>
                          <w:divBdr>
                            <w:top w:val="none" w:sz="0" w:space="0" w:color="auto"/>
                            <w:left w:val="none" w:sz="0" w:space="0" w:color="auto"/>
                            <w:bottom w:val="none" w:sz="0" w:space="0" w:color="auto"/>
                            <w:right w:val="none" w:sz="0" w:space="0" w:color="auto"/>
                          </w:divBdr>
                        </w:div>
                        <w:div w:id="686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625092">
      <w:bodyDiv w:val="1"/>
      <w:marLeft w:val="0"/>
      <w:marRight w:val="0"/>
      <w:marTop w:val="0"/>
      <w:marBottom w:val="0"/>
      <w:divBdr>
        <w:top w:val="none" w:sz="0" w:space="0" w:color="auto"/>
        <w:left w:val="none" w:sz="0" w:space="0" w:color="auto"/>
        <w:bottom w:val="none" w:sz="0" w:space="0" w:color="auto"/>
        <w:right w:val="none" w:sz="0" w:space="0" w:color="auto"/>
      </w:divBdr>
      <w:divsChild>
        <w:div w:id="82411116">
          <w:marLeft w:val="360"/>
          <w:marRight w:val="0"/>
          <w:marTop w:val="79"/>
          <w:marBottom w:val="0"/>
          <w:divBdr>
            <w:top w:val="none" w:sz="0" w:space="0" w:color="auto"/>
            <w:left w:val="none" w:sz="0" w:space="0" w:color="auto"/>
            <w:bottom w:val="none" w:sz="0" w:space="0" w:color="auto"/>
            <w:right w:val="none" w:sz="0" w:space="0" w:color="auto"/>
          </w:divBdr>
        </w:div>
      </w:divsChild>
    </w:div>
    <w:div w:id="591546459">
      <w:bodyDiv w:val="1"/>
      <w:marLeft w:val="0"/>
      <w:marRight w:val="0"/>
      <w:marTop w:val="0"/>
      <w:marBottom w:val="0"/>
      <w:divBdr>
        <w:top w:val="none" w:sz="0" w:space="0" w:color="auto"/>
        <w:left w:val="none" w:sz="0" w:space="0" w:color="auto"/>
        <w:bottom w:val="none" w:sz="0" w:space="0" w:color="auto"/>
        <w:right w:val="none" w:sz="0" w:space="0" w:color="auto"/>
      </w:divBdr>
    </w:div>
    <w:div w:id="644048375">
      <w:bodyDiv w:val="1"/>
      <w:marLeft w:val="0"/>
      <w:marRight w:val="0"/>
      <w:marTop w:val="0"/>
      <w:marBottom w:val="0"/>
      <w:divBdr>
        <w:top w:val="none" w:sz="0" w:space="0" w:color="auto"/>
        <w:left w:val="none" w:sz="0" w:space="0" w:color="auto"/>
        <w:bottom w:val="none" w:sz="0" w:space="0" w:color="auto"/>
        <w:right w:val="none" w:sz="0" w:space="0" w:color="auto"/>
      </w:divBdr>
      <w:divsChild>
        <w:div w:id="306252729">
          <w:marLeft w:val="360"/>
          <w:marRight w:val="0"/>
          <w:marTop w:val="86"/>
          <w:marBottom w:val="0"/>
          <w:divBdr>
            <w:top w:val="none" w:sz="0" w:space="0" w:color="auto"/>
            <w:left w:val="none" w:sz="0" w:space="0" w:color="auto"/>
            <w:bottom w:val="none" w:sz="0" w:space="0" w:color="auto"/>
            <w:right w:val="none" w:sz="0" w:space="0" w:color="auto"/>
          </w:divBdr>
        </w:div>
        <w:div w:id="91054211">
          <w:marLeft w:val="360"/>
          <w:marRight w:val="0"/>
          <w:marTop w:val="86"/>
          <w:marBottom w:val="0"/>
          <w:divBdr>
            <w:top w:val="none" w:sz="0" w:space="0" w:color="auto"/>
            <w:left w:val="none" w:sz="0" w:space="0" w:color="auto"/>
            <w:bottom w:val="none" w:sz="0" w:space="0" w:color="auto"/>
            <w:right w:val="none" w:sz="0" w:space="0" w:color="auto"/>
          </w:divBdr>
        </w:div>
        <w:div w:id="838814786">
          <w:marLeft w:val="360"/>
          <w:marRight w:val="0"/>
          <w:marTop w:val="86"/>
          <w:marBottom w:val="0"/>
          <w:divBdr>
            <w:top w:val="none" w:sz="0" w:space="0" w:color="auto"/>
            <w:left w:val="none" w:sz="0" w:space="0" w:color="auto"/>
            <w:bottom w:val="none" w:sz="0" w:space="0" w:color="auto"/>
            <w:right w:val="none" w:sz="0" w:space="0" w:color="auto"/>
          </w:divBdr>
        </w:div>
      </w:divsChild>
    </w:div>
    <w:div w:id="679626277">
      <w:bodyDiv w:val="1"/>
      <w:marLeft w:val="0"/>
      <w:marRight w:val="0"/>
      <w:marTop w:val="0"/>
      <w:marBottom w:val="0"/>
      <w:divBdr>
        <w:top w:val="none" w:sz="0" w:space="0" w:color="auto"/>
        <w:left w:val="none" w:sz="0" w:space="0" w:color="auto"/>
        <w:bottom w:val="none" w:sz="0" w:space="0" w:color="auto"/>
        <w:right w:val="none" w:sz="0" w:space="0" w:color="auto"/>
      </w:divBdr>
      <w:divsChild>
        <w:div w:id="1235823410">
          <w:marLeft w:val="0"/>
          <w:marRight w:val="0"/>
          <w:marTop w:val="0"/>
          <w:marBottom w:val="0"/>
          <w:divBdr>
            <w:top w:val="none" w:sz="0" w:space="0" w:color="auto"/>
            <w:left w:val="none" w:sz="0" w:space="0" w:color="auto"/>
            <w:bottom w:val="none" w:sz="0" w:space="0" w:color="auto"/>
            <w:right w:val="none" w:sz="0" w:space="0" w:color="auto"/>
          </w:divBdr>
          <w:divsChild>
            <w:div w:id="1735203116">
              <w:marLeft w:val="0"/>
              <w:marRight w:val="0"/>
              <w:marTop w:val="0"/>
              <w:marBottom w:val="0"/>
              <w:divBdr>
                <w:top w:val="none" w:sz="0" w:space="0" w:color="auto"/>
                <w:left w:val="none" w:sz="0" w:space="0" w:color="auto"/>
                <w:bottom w:val="none" w:sz="0" w:space="0" w:color="auto"/>
                <w:right w:val="none" w:sz="0" w:space="0" w:color="auto"/>
              </w:divBdr>
              <w:divsChild>
                <w:div w:id="1678312177">
                  <w:marLeft w:val="0"/>
                  <w:marRight w:val="-6084"/>
                  <w:marTop w:val="0"/>
                  <w:marBottom w:val="0"/>
                  <w:divBdr>
                    <w:top w:val="none" w:sz="0" w:space="0" w:color="auto"/>
                    <w:left w:val="none" w:sz="0" w:space="0" w:color="auto"/>
                    <w:bottom w:val="none" w:sz="0" w:space="0" w:color="auto"/>
                    <w:right w:val="none" w:sz="0" w:space="0" w:color="auto"/>
                  </w:divBdr>
                  <w:divsChild>
                    <w:div w:id="1144852694">
                      <w:marLeft w:val="0"/>
                      <w:marRight w:val="5604"/>
                      <w:marTop w:val="0"/>
                      <w:marBottom w:val="0"/>
                      <w:divBdr>
                        <w:top w:val="none" w:sz="0" w:space="0" w:color="auto"/>
                        <w:left w:val="none" w:sz="0" w:space="0" w:color="auto"/>
                        <w:bottom w:val="none" w:sz="0" w:space="0" w:color="auto"/>
                        <w:right w:val="none" w:sz="0" w:space="0" w:color="auto"/>
                      </w:divBdr>
                      <w:divsChild>
                        <w:div w:id="344329789">
                          <w:marLeft w:val="0"/>
                          <w:marRight w:val="0"/>
                          <w:marTop w:val="0"/>
                          <w:marBottom w:val="0"/>
                          <w:divBdr>
                            <w:top w:val="none" w:sz="0" w:space="0" w:color="auto"/>
                            <w:left w:val="none" w:sz="0" w:space="0" w:color="auto"/>
                            <w:bottom w:val="none" w:sz="0" w:space="0" w:color="auto"/>
                            <w:right w:val="none" w:sz="0" w:space="0" w:color="auto"/>
                          </w:divBdr>
                          <w:divsChild>
                            <w:div w:id="1396003770">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80989">
      <w:bodyDiv w:val="1"/>
      <w:marLeft w:val="0"/>
      <w:marRight w:val="0"/>
      <w:marTop w:val="0"/>
      <w:marBottom w:val="0"/>
      <w:divBdr>
        <w:top w:val="none" w:sz="0" w:space="0" w:color="auto"/>
        <w:left w:val="none" w:sz="0" w:space="0" w:color="auto"/>
        <w:bottom w:val="none" w:sz="0" w:space="0" w:color="auto"/>
        <w:right w:val="none" w:sz="0" w:space="0" w:color="auto"/>
      </w:divBdr>
    </w:div>
    <w:div w:id="737746249">
      <w:bodyDiv w:val="1"/>
      <w:marLeft w:val="0"/>
      <w:marRight w:val="0"/>
      <w:marTop w:val="0"/>
      <w:marBottom w:val="0"/>
      <w:divBdr>
        <w:top w:val="none" w:sz="0" w:space="0" w:color="auto"/>
        <w:left w:val="none" w:sz="0" w:space="0" w:color="auto"/>
        <w:bottom w:val="none" w:sz="0" w:space="0" w:color="auto"/>
        <w:right w:val="none" w:sz="0" w:space="0" w:color="auto"/>
      </w:divBdr>
      <w:divsChild>
        <w:div w:id="179130641">
          <w:marLeft w:val="0"/>
          <w:marRight w:val="0"/>
          <w:marTop w:val="0"/>
          <w:marBottom w:val="0"/>
          <w:divBdr>
            <w:top w:val="none" w:sz="0" w:space="0" w:color="auto"/>
            <w:left w:val="none" w:sz="0" w:space="0" w:color="auto"/>
            <w:bottom w:val="none" w:sz="0" w:space="0" w:color="auto"/>
            <w:right w:val="none" w:sz="0" w:space="0" w:color="auto"/>
          </w:divBdr>
          <w:divsChild>
            <w:div w:id="108429214">
              <w:marLeft w:val="0"/>
              <w:marRight w:val="0"/>
              <w:marTop w:val="0"/>
              <w:marBottom w:val="0"/>
              <w:divBdr>
                <w:top w:val="none" w:sz="0" w:space="0" w:color="auto"/>
                <w:left w:val="none" w:sz="0" w:space="0" w:color="auto"/>
                <w:bottom w:val="none" w:sz="0" w:space="0" w:color="auto"/>
                <w:right w:val="none" w:sz="0" w:space="0" w:color="auto"/>
              </w:divBdr>
              <w:divsChild>
                <w:div w:id="1370449123">
                  <w:marLeft w:val="0"/>
                  <w:marRight w:val="0"/>
                  <w:marTop w:val="0"/>
                  <w:marBottom w:val="0"/>
                  <w:divBdr>
                    <w:top w:val="none" w:sz="0" w:space="0" w:color="auto"/>
                    <w:left w:val="none" w:sz="0" w:space="0" w:color="auto"/>
                    <w:bottom w:val="none" w:sz="0" w:space="0" w:color="auto"/>
                    <w:right w:val="none" w:sz="0" w:space="0" w:color="auto"/>
                  </w:divBdr>
                  <w:divsChild>
                    <w:div w:id="13663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020042">
      <w:bodyDiv w:val="1"/>
      <w:marLeft w:val="0"/>
      <w:marRight w:val="0"/>
      <w:marTop w:val="0"/>
      <w:marBottom w:val="0"/>
      <w:divBdr>
        <w:top w:val="none" w:sz="0" w:space="0" w:color="auto"/>
        <w:left w:val="none" w:sz="0" w:space="0" w:color="auto"/>
        <w:bottom w:val="none" w:sz="0" w:space="0" w:color="auto"/>
        <w:right w:val="none" w:sz="0" w:space="0" w:color="auto"/>
      </w:divBdr>
    </w:div>
    <w:div w:id="795639342">
      <w:bodyDiv w:val="1"/>
      <w:marLeft w:val="0"/>
      <w:marRight w:val="0"/>
      <w:marTop w:val="0"/>
      <w:marBottom w:val="0"/>
      <w:divBdr>
        <w:top w:val="none" w:sz="0" w:space="0" w:color="auto"/>
        <w:left w:val="none" w:sz="0" w:space="0" w:color="auto"/>
        <w:bottom w:val="none" w:sz="0" w:space="0" w:color="auto"/>
        <w:right w:val="none" w:sz="0" w:space="0" w:color="auto"/>
      </w:divBdr>
    </w:div>
    <w:div w:id="833765285">
      <w:bodyDiv w:val="1"/>
      <w:marLeft w:val="0"/>
      <w:marRight w:val="0"/>
      <w:marTop w:val="0"/>
      <w:marBottom w:val="0"/>
      <w:divBdr>
        <w:top w:val="none" w:sz="0" w:space="0" w:color="auto"/>
        <w:left w:val="none" w:sz="0" w:space="0" w:color="auto"/>
        <w:bottom w:val="none" w:sz="0" w:space="0" w:color="auto"/>
        <w:right w:val="none" w:sz="0" w:space="0" w:color="auto"/>
      </w:divBdr>
    </w:div>
    <w:div w:id="843932084">
      <w:bodyDiv w:val="1"/>
      <w:marLeft w:val="0"/>
      <w:marRight w:val="0"/>
      <w:marTop w:val="0"/>
      <w:marBottom w:val="0"/>
      <w:divBdr>
        <w:top w:val="none" w:sz="0" w:space="0" w:color="auto"/>
        <w:left w:val="none" w:sz="0" w:space="0" w:color="auto"/>
        <w:bottom w:val="none" w:sz="0" w:space="0" w:color="auto"/>
        <w:right w:val="none" w:sz="0" w:space="0" w:color="auto"/>
      </w:divBdr>
    </w:div>
    <w:div w:id="854921521">
      <w:bodyDiv w:val="1"/>
      <w:marLeft w:val="0"/>
      <w:marRight w:val="0"/>
      <w:marTop w:val="0"/>
      <w:marBottom w:val="0"/>
      <w:divBdr>
        <w:top w:val="none" w:sz="0" w:space="0" w:color="auto"/>
        <w:left w:val="none" w:sz="0" w:space="0" w:color="auto"/>
        <w:bottom w:val="none" w:sz="0" w:space="0" w:color="auto"/>
        <w:right w:val="none" w:sz="0" w:space="0" w:color="auto"/>
      </w:divBdr>
    </w:div>
    <w:div w:id="878515230">
      <w:bodyDiv w:val="1"/>
      <w:marLeft w:val="0"/>
      <w:marRight w:val="0"/>
      <w:marTop w:val="0"/>
      <w:marBottom w:val="0"/>
      <w:divBdr>
        <w:top w:val="none" w:sz="0" w:space="0" w:color="auto"/>
        <w:left w:val="none" w:sz="0" w:space="0" w:color="auto"/>
        <w:bottom w:val="none" w:sz="0" w:space="0" w:color="auto"/>
        <w:right w:val="none" w:sz="0" w:space="0" w:color="auto"/>
      </w:divBdr>
    </w:div>
    <w:div w:id="927619871">
      <w:bodyDiv w:val="1"/>
      <w:marLeft w:val="0"/>
      <w:marRight w:val="0"/>
      <w:marTop w:val="0"/>
      <w:marBottom w:val="0"/>
      <w:divBdr>
        <w:top w:val="none" w:sz="0" w:space="0" w:color="auto"/>
        <w:left w:val="none" w:sz="0" w:space="0" w:color="auto"/>
        <w:bottom w:val="none" w:sz="0" w:space="0" w:color="auto"/>
        <w:right w:val="none" w:sz="0" w:space="0" w:color="auto"/>
      </w:divBdr>
    </w:div>
    <w:div w:id="977690168">
      <w:bodyDiv w:val="1"/>
      <w:marLeft w:val="0"/>
      <w:marRight w:val="0"/>
      <w:marTop w:val="0"/>
      <w:marBottom w:val="0"/>
      <w:divBdr>
        <w:top w:val="none" w:sz="0" w:space="0" w:color="auto"/>
        <w:left w:val="none" w:sz="0" w:space="0" w:color="auto"/>
        <w:bottom w:val="none" w:sz="0" w:space="0" w:color="auto"/>
        <w:right w:val="none" w:sz="0" w:space="0" w:color="auto"/>
      </w:divBdr>
      <w:divsChild>
        <w:div w:id="1461993387">
          <w:marLeft w:val="720"/>
          <w:marRight w:val="0"/>
          <w:marTop w:val="86"/>
          <w:marBottom w:val="0"/>
          <w:divBdr>
            <w:top w:val="none" w:sz="0" w:space="0" w:color="auto"/>
            <w:left w:val="none" w:sz="0" w:space="0" w:color="auto"/>
            <w:bottom w:val="none" w:sz="0" w:space="0" w:color="auto"/>
            <w:right w:val="none" w:sz="0" w:space="0" w:color="auto"/>
          </w:divBdr>
        </w:div>
        <w:div w:id="552084812">
          <w:marLeft w:val="720"/>
          <w:marRight w:val="0"/>
          <w:marTop w:val="86"/>
          <w:marBottom w:val="0"/>
          <w:divBdr>
            <w:top w:val="none" w:sz="0" w:space="0" w:color="auto"/>
            <w:left w:val="none" w:sz="0" w:space="0" w:color="auto"/>
            <w:bottom w:val="none" w:sz="0" w:space="0" w:color="auto"/>
            <w:right w:val="none" w:sz="0" w:space="0" w:color="auto"/>
          </w:divBdr>
        </w:div>
        <w:div w:id="1521355463">
          <w:marLeft w:val="720"/>
          <w:marRight w:val="0"/>
          <w:marTop w:val="86"/>
          <w:marBottom w:val="0"/>
          <w:divBdr>
            <w:top w:val="none" w:sz="0" w:space="0" w:color="auto"/>
            <w:left w:val="none" w:sz="0" w:space="0" w:color="auto"/>
            <w:bottom w:val="none" w:sz="0" w:space="0" w:color="auto"/>
            <w:right w:val="none" w:sz="0" w:space="0" w:color="auto"/>
          </w:divBdr>
        </w:div>
        <w:div w:id="1855224919">
          <w:marLeft w:val="720"/>
          <w:marRight w:val="0"/>
          <w:marTop w:val="86"/>
          <w:marBottom w:val="0"/>
          <w:divBdr>
            <w:top w:val="none" w:sz="0" w:space="0" w:color="auto"/>
            <w:left w:val="none" w:sz="0" w:space="0" w:color="auto"/>
            <w:bottom w:val="none" w:sz="0" w:space="0" w:color="auto"/>
            <w:right w:val="none" w:sz="0" w:space="0" w:color="auto"/>
          </w:divBdr>
        </w:div>
        <w:div w:id="1053499886">
          <w:marLeft w:val="0"/>
          <w:marRight w:val="0"/>
          <w:marTop w:val="86"/>
          <w:marBottom w:val="0"/>
          <w:divBdr>
            <w:top w:val="none" w:sz="0" w:space="0" w:color="auto"/>
            <w:left w:val="none" w:sz="0" w:space="0" w:color="auto"/>
            <w:bottom w:val="none" w:sz="0" w:space="0" w:color="auto"/>
            <w:right w:val="none" w:sz="0" w:space="0" w:color="auto"/>
          </w:divBdr>
        </w:div>
      </w:divsChild>
    </w:div>
    <w:div w:id="1000818575">
      <w:bodyDiv w:val="1"/>
      <w:marLeft w:val="0"/>
      <w:marRight w:val="0"/>
      <w:marTop w:val="0"/>
      <w:marBottom w:val="0"/>
      <w:divBdr>
        <w:top w:val="none" w:sz="0" w:space="0" w:color="auto"/>
        <w:left w:val="none" w:sz="0" w:space="0" w:color="auto"/>
        <w:bottom w:val="none" w:sz="0" w:space="0" w:color="auto"/>
        <w:right w:val="none" w:sz="0" w:space="0" w:color="auto"/>
      </w:divBdr>
      <w:divsChild>
        <w:div w:id="100153676">
          <w:marLeft w:val="0"/>
          <w:marRight w:val="0"/>
          <w:marTop w:val="86"/>
          <w:marBottom w:val="0"/>
          <w:divBdr>
            <w:top w:val="none" w:sz="0" w:space="0" w:color="auto"/>
            <w:left w:val="none" w:sz="0" w:space="0" w:color="auto"/>
            <w:bottom w:val="none" w:sz="0" w:space="0" w:color="auto"/>
            <w:right w:val="none" w:sz="0" w:space="0" w:color="auto"/>
          </w:divBdr>
        </w:div>
        <w:div w:id="1065032625">
          <w:marLeft w:val="0"/>
          <w:marRight w:val="0"/>
          <w:marTop w:val="86"/>
          <w:marBottom w:val="0"/>
          <w:divBdr>
            <w:top w:val="none" w:sz="0" w:space="0" w:color="auto"/>
            <w:left w:val="none" w:sz="0" w:space="0" w:color="auto"/>
            <w:bottom w:val="none" w:sz="0" w:space="0" w:color="auto"/>
            <w:right w:val="none" w:sz="0" w:space="0" w:color="auto"/>
          </w:divBdr>
        </w:div>
        <w:div w:id="1973975887">
          <w:marLeft w:val="0"/>
          <w:marRight w:val="0"/>
          <w:marTop w:val="86"/>
          <w:marBottom w:val="0"/>
          <w:divBdr>
            <w:top w:val="none" w:sz="0" w:space="0" w:color="auto"/>
            <w:left w:val="none" w:sz="0" w:space="0" w:color="auto"/>
            <w:bottom w:val="none" w:sz="0" w:space="0" w:color="auto"/>
            <w:right w:val="none" w:sz="0" w:space="0" w:color="auto"/>
          </w:divBdr>
        </w:div>
      </w:divsChild>
    </w:div>
    <w:div w:id="1008102126">
      <w:bodyDiv w:val="1"/>
      <w:marLeft w:val="0"/>
      <w:marRight w:val="0"/>
      <w:marTop w:val="0"/>
      <w:marBottom w:val="0"/>
      <w:divBdr>
        <w:top w:val="none" w:sz="0" w:space="0" w:color="auto"/>
        <w:left w:val="none" w:sz="0" w:space="0" w:color="auto"/>
        <w:bottom w:val="none" w:sz="0" w:space="0" w:color="auto"/>
        <w:right w:val="none" w:sz="0" w:space="0" w:color="auto"/>
      </w:divBdr>
    </w:div>
    <w:div w:id="1036392587">
      <w:bodyDiv w:val="1"/>
      <w:marLeft w:val="0"/>
      <w:marRight w:val="0"/>
      <w:marTop w:val="0"/>
      <w:marBottom w:val="0"/>
      <w:divBdr>
        <w:top w:val="none" w:sz="0" w:space="0" w:color="auto"/>
        <w:left w:val="none" w:sz="0" w:space="0" w:color="auto"/>
        <w:bottom w:val="none" w:sz="0" w:space="0" w:color="auto"/>
        <w:right w:val="none" w:sz="0" w:space="0" w:color="auto"/>
      </w:divBdr>
    </w:div>
    <w:div w:id="1062674469">
      <w:bodyDiv w:val="1"/>
      <w:marLeft w:val="0"/>
      <w:marRight w:val="0"/>
      <w:marTop w:val="0"/>
      <w:marBottom w:val="0"/>
      <w:divBdr>
        <w:top w:val="single" w:sz="2" w:space="0" w:color="ECECEC"/>
        <w:left w:val="none" w:sz="0" w:space="0" w:color="auto"/>
        <w:bottom w:val="none" w:sz="0" w:space="0" w:color="auto"/>
        <w:right w:val="none" w:sz="0" w:space="0" w:color="auto"/>
      </w:divBdr>
      <w:divsChild>
        <w:div w:id="637151513">
          <w:marLeft w:val="0"/>
          <w:marRight w:val="0"/>
          <w:marTop w:val="0"/>
          <w:marBottom w:val="0"/>
          <w:divBdr>
            <w:top w:val="none" w:sz="0" w:space="0" w:color="auto"/>
            <w:left w:val="none" w:sz="0" w:space="0" w:color="auto"/>
            <w:bottom w:val="none" w:sz="0" w:space="0" w:color="auto"/>
            <w:right w:val="none" w:sz="0" w:space="0" w:color="auto"/>
          </w:divBdr>
          <w:divsChild>
            <w:div w:id="1973904125">
              <w:marLeft w:val="0"/>
              <w:marRight w:val="0"/>
              <w:marTop w:val="0"/>
              <w:marBottom w:val="0"/>
              <w:divBdr>
                <w:top w:val="none" w:sz="0" w:space="0" w:color="auto"/>
                <w:left w:val="none" w:sz="0" w:space="0" w:color="auto"/>
                <w:bottom w:val="none" w:sz="0" w:space="0" w:color="auto"/>
                <w:right w:val="none" w:sz="0" w:space="0" w:color="auto"/>
              </w:divBdr>
              <w:divsChild>
                <w:div w:id="818768820">
                  <w:marLeft w:val="0"/>
                  <w:marRight w:val="0"/>
                  <w:marTop w:val="0"/>
                  <w:marBottom w:val="0"/>
                  <w:divBdr>
                    <w:top w:val="none" w:sz="0" w:space="0" w:color="auto"/>
                    <w:left w:val="none" w:sz="0" w:space="0" w:color="auto"/>
                    <w:bottom w:val="none" w:sz="0" w:space="0" w:color="auto"/>
                    <w:right w:val="none" w:sz="0" w:space="0" w:color="auto"/>
                  </w:divBdr>
                  <w:divsChild>
                    <w:div w:id="1731879804">
                      <w:marLeft w:val="0"/>
                      <w:marRight w:val="0"/>
                      <w:marTop w:val="0"/>
                      <w:marBottom w:val="0"/>
                      <w:divBdr>
                        <w:top w:val="none" w:sz="0" w:space="0" w:color="auto"/>
                        <w:left w:val="none" w:sz="0" w:space="0" w:color="auto"/>
                        <w:bottom w:val="none" w:sz="0" w:space="0" w:color="auto"/>
                        <w:right w:val="none" w:sz="0" w:space="0" w:color="auto"/>
                      </w:divBdr>
                      <w:divsChild>
                        <w:div w:id="733697766">
                          <w:marLeft w:val="0"/>
                          <w:marRight w:val="0"/>
                          <w:marTop w:val="0"/>
                          <w:marBottom w:val="0"/>
                          <w:divBdr>
                            <w:top w:val="none" w:sz="0" w:space="0" w:color="auto"/>
                            <w:left w:val="none" w:sz="0" w:space="0" w:color="auto"/>
                            <w:bottom w:val="none" w:sz="0" w:space="0" w:color="auto"/>
                            <w:right w:val="none" w:sz="0" w:space="0" w:color="auto"/>
                          </w:divBdr>
                          <w:divsChild>
                            <w:div w:id="123423664">
                              <w:marLeft w:val="0"/>
                              <w:marRight w:val="0"/>
                              <w:marTop w:val="0"/>
                              <w:marBottom w:val="0"/>
                              <w:divBdr>
                                <w:top w:val="none" w:sz="0" w:space="0" w:color="auto"/>
                                <w:left w:val="none" w:sz="0" w:space="0" w:color="auto"/>
                                <w:bottom w:val="none" w:sz="0" w:space="0" w:color="auto"/>
                                <w:right w:val="none" w:sz="0" w:space="0" w:color="auto"/>
                              </w:divBdr>
                              <w:divsChild>
                                <w:div w:id="1305699949">
                                  <w:marLeft w:val="0"/>
                                  <w:marRight w:val="0"/>
                                  <w:marTop w:val="0"/>
                                  <w:marBottom w:val="0"/>
                                  <w:divBdr>
                                    <w:top w:val="none" w:sz="0" w:space="0" w:color="auto"/>
                                    <w:left w:val="none" w:sz="0" w:space="0" w:color="auto"/>
                                    <w:bottom w:val="none" w:sz="0" w:space="0" w:color="auto"/>
                                    <w:right w:val="none" w:sz="0" w:space="0" w:color="auto"/>
                                  </w:divBdr>
                                  <w:divsChild>
                                    <w:div w:id="904678844">
                                      <w:marLeft w:val="0"/>
                                      <w:marRight w:val="0"/>
                                      <w:marTop w:val="0"/>
                                      <w:marBottom w:val="0"/>
                                      <w:divBdr>
                                        <w:top w:val="none" w:sz="0" w:space="0" w:color="auto"/>
                                        <w:left w:val="none" w:sz="0" w:space="0" w:color="auto"/>
                                        <w:bottom w:val="none" w:sz="0" w:space="0" w:color="auto"/>
                                        <w:right w:val="none" w:sz="0" w:space="0" w:color="auto"/>
                                      </w:divBdr>
                                      <w:divsChild>
                                        <w:div w:id="1130588035">
                                          <w:marLeft w:val="0"/>
                                          <w:marRight w:val="0"/>
                                          <w:marTop w:val="0"/>
                                          <w:marBottom w:val="0"/>
                                          <w:divBdr>
                                            <w:top w:val="none" w:sz="0" w:space="0" w:color="auto"/>
                                            <w:left w:val="none" w:sz="0" w:space="0" w:color="auto"/>
                                            <w:bottom w:val="none" w:sz="0" w:space="0" w:color="auto"/>
                                            <w:right w:val="none" w:sz="0" w:space="0" w:color="auto"/>
                                          </w:divBdr>
                                          <w:divsChild>
                                            <w:div w:id="522138025">
                                              <w:marLeft w:val="0"/>
                                              <w:marRight w:val="0"/>
                                              <w:marTop w:val="0"/>
                                              <w:marBottom w:val="0"/>
                                              <w:divBdr>
                                                <w:top w:val="none" w:sz="0" w:space="0" w:color="auto"/>
                                                <w:left w:val="none" w:sz="0" w:space="0" w:color="auto"/>
                                                <w:bottom w:val="none" w:sz="0" w:space="0" w:color="auto"/>
                                                <w:right w:val="none" w:sz="0" w:space="0" w:color="auto"/>
                                              </w:divBdr>
                                              <w:divsChild>
                                                <w:div w:id="1512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352676">
      <w:bodyDiv w:val="1"/>
      <w:marLeft w:val="0"/>
      <w:marRight w:val="0"/>
      <w:marTop w:val="0"/>
      <w:marBottom w:val="0"/>
      <w:divBdr>
        <w:top w:val="none" w:sz="0" w:space="0" w:color="auto"/>
        <w:left w:val="none" w:sz="0" w:space="0" w:color="auto"/>
        <w:bottom w:val="none" w:sz="0" w:space="0" w:color="auto"/>
        <w:right w:val="none" w:sz="0" w:space="0" w:color="auto"/>
      </w:divBdr>
    </w:div>
    <w:div w:id="1099179930">
      <w:bodyDiv w:val="1"/>
      <w:marLeft w:val="0"/>
      <w:marRight w:val="0"/>
      <w:marTop w:val="0"/>
      <w:marBottom w:val="0"/>
      <w:divBdr>
        <w:top w:val="none" w:sz="0" w:space="0" w:color="auto"/>
        <w:left w:val="none" w:sz="0" w:space="0" w:color="auto"/>
        <w:bottom w:val="none" w:sz="0" w:space="0" w:color="auto"/>
        <w:right w:val="none" w:sz="0" w:space="0" w:color="auto"/>
      </w:divBdr>
    </w:div>
    <w:div w:id="1110469501">
      <w:bodyDiv w:val="1"/>
      <w:marLeft w:val="0"/>
      <w:marRight w:val="0"/>
      <w:marTop w:val="0"/>
      <w:marBottom w:val="0"/>
      <w:divBdr>
        <w:top w:val="none" w:sz="0" w:space="0" w:color="auto"/>
        <w:left w:val="none" w:sz="0" w:space="0" w:color="auto"/>
        <w:bottom w:val="none" w:sz="0" w:space="0" w:color="auto"/>
        <w:right w:val="none" w:sz="0" w:space="0" w:color="auto"/>
      </w:divBdr>
    </w:div>
    <w:div w:id="1148791066">
      <w:bodyDiv w:val="1"/>
      <w:marLeft w:val="0"/>
      <w:marRight w:val="0"/>
      <w:marTop w:val="0"/>
      <w:marBottom w:val="0"/>
      <w:divBdr>
        <w:top w:val="none" w:sz="0" w:space="0" w:color="auto"/>
        <w:left w:val="none" w:sz="0" w:space="0" w:color="auto"/>
        <w:bottom w:val="none" w:sz="0" w:space="0" w:color="auto"/>
        <w:right w:val="none" w:sz="0" w:space="0" w:color="auto"/>
      </w:divBdr>
    </w:div>
    <w:div w:id="1181436399">
      <w:bodyDiv w:val="1"/>
      <w:marLeft w:val="225"/>
      <w:marRight w:val="105"/>
      <w:marTop w:val="0"/>
      <w:marBottom w:val="0"/>
      <w:divBdr>
        <w:top w:val="none" w:sz="0" w:space="0" w:color="auto"/>
        <w:left w:val="none" w:sz="0" w:space="0" w:color="auto"/>
        <w:bottom w:val="none" w:sz="0" w:space="0" w:color="auto"/>
        <w:right w:val="none" w:sz="0" w:space="0" w:color="auto"/>
      </w:divBdr>
    </w:div>
    <w:div w:id="1299265899">
      <w:bodyDiv w:val="1"/>
      <w:marLeft w:val="0"/>
      <w:marRight w:val="0"/>
      <w:marTop w:val="0"/>
      <w:marBottom w:val="0"/>
      <w:divBdr>
        <w:top w:val="none" w:sz="0" w:space="0" w:color="auto"/>
        <w:left w:val="none" w:sz="0" w:space="0" w:color="auto"/>
        <w:bottom w:val="none" w:sz="0" w:space="0" w:color="auto"/>
        <w:right w:val="none" w:sz="0" w:space="0" w:color="auto"/>
      </w:divBdr>
    </w:div>
    <w:div w:id="1313218691">
      <w:bodyDiv w:val="1"/>
      <w:marLeft w:val="0"/>
      <w:marRight w:val="0"/>
      <w:marTop w:val="0"/>
      <w:marBottom w:val="0"/>
      <w:divBdr>
        <w:top w:val="none" w:sz="0" w:space="0" w:color="auto"/>
        <w:left w:val="none" w:sz="0" w:space="0" w:color="auto"/>
        <w:bottom w:val="none" w:sz="0" w:space="0" w:color="auto"/>
        <w:right w:val="none" w:sz="0" w:space="0" w:color="auto"/>
      </w:divBdr>
      <w:divsChild>
        <w:div w:id="1721589250">
          <w:marLeft w:val="0"/>
          <w:marRight w:val="0"/>
          <w:marTop w:val="86"/>
          <w:marBottom w:val="0"/>
          <w:divBdr>
            <w:top w:val="none" w:sz="0" w:space="0" w:color="auto"/>
            <w:left w:val="none" w:sz="0" w:space="0" w:color="auto"/>
            <w:bottom w:val="none" w:sz="0" w:space="0" w:color="auto"/>
            <w:right w:val="none" w:sz="0" w:space="0" w:color="auto"/>
          </w:divBdr>
        </w:div>
        <w:div w:id="1647318670">
          <w:marLeft w:val="0"/>
          <w:marRight w:val="0"/>
          <w:marTop w:val="86"/>
          <w:marBottom w:val="0"/>
          <w:divBdr>
            <w:top w:val="none" w:sz="0" w:space="0" w:color="auto"/>
            <w:left w:val="none" w:sz="0" w:space="0" w:color="auto"/>
            <w:bottom w:val="none" w:sz="0" w:space="0" w:color="auto"/>
            <w:right w:val="none" w:sz="0" w:space="0" w:color="auto"/>
          </w:divBdr>
        </w:div>
        <w:div w:id="1211382922">
          <w:marLeft w:val="0"/>
          <w:marRight w:val="0"/>
          <w:marTop w:val="86"/>
          <w:marBottom w:val="0"/>
          <w:divBdr>
            <w:top w:val="none" w:sz="0" w:space="0" w:color="auto"/>
            <w:left w:val="none" w:sz="0" w:space="0" w:color="auto"/>
            <w:bottom w:val="none" w:sz="0" w:space="0" w:color="auto"/>
            <w:right w:val="none" w:sz="0" w:space="0" w:color="auto"/>
          </w:divBdr>
        </w:div>
        <w:div w:id="109012067">
          <w:marLeft w:val="0"/>
          <w:marRight w:val="0"/>
          <w:marTop w:val="86"/>
          <w:marBottom w:val="0"/>
          <w:divBdr>
            <w:top w:val="none" w:sz="0" w:space="0" w:color="auto"/>
            <w:left w:val="none" w:sz="0" w:space="0" w:color="auto"/>
            <w:bottom w:val="none" w:sz="0" w:space="0" w:color="auto"/>
            <w:right w:val="none" w:sz="0" w:space="0" w:color="auto"/>
          </w:divBdr>
        </w:div>
      </w:divsChild>
    </w:div>
    <w:div w:id="1322344285">
      <w:bodyDiv w:val="1"/>
      <w:marLeft w:val="0"/>
      <w:marRight w:val="0"/>
      <w:marTop w:val="0"/>
      <w:marBottom w:val="0"/>
      <w:divBdr>
        <w:top w:val="none" w:sz="0" w:space="0" w:color="auto"/>
        <w:left w:val="none" w:sz="0" w:space="0" w:color="auto"/>
        <w:bottom w:val="none" w:sz="0" w:space="0" w:color="auto"/>
        <w:right w:val="none" w:sz="0" w:space="0" w:color="auto"/>
      </w:divBdr>
    </w:div>
    <w:div w:id="1341616251">
      <w:bodyDiv w:val="1"/>
      <w:marLeft w:val="0"/>
      <w:marRight w:val="0"/>
      <w:marTop w:val="0"/>
      <w:marBottom w:val="0"/>
      <w:divBdr>
        <w:top w:val="none" w:sz="0" w:space="0" w:color="auto"/>
        <w:left w:val="none" w:sz="0" w:space="0" w:color="auto"/>
        <w:bottom w:val="none" w:sz="0" w:space="0" w:color="auto"/>
        <w:right w:val="none" w:sz="0" w:space="0" w:color="auto"/>
      </w:divBdr>
      <w:divsChild>
        <w:div w:id="1051080256">
          <w:marLeft w:val="360"/>
          <w:marRight w:val="0"/>
          <w:marTop w:val="79"/>
          <w:marBottom w:val="0"/>
          <w:divBdr>
            <w:top w:val="none" w:sz="0" w:space="0" w:color="auto"/>
            <w:left w:val="none" w:sz="0" w:space="0" w:color="auto"/>
            <w:bottom w:val="none" w:sz="0" w:space="0" w:color="auto"/>
            <w:right w:val="none" w:sz="0" w:space="0" w:color="auto"/>
          </w:divBdr>
        </w:div>
      </w:divsChild>
    </w:div>
    <w:div w:id="1456949847">
      <w:bodyDiv w:val="1"/>
      <w:marLeft w:val="0"/>
      <w:marRight w:val="0"/>
      <w:marTop w:val="0"/>
      <w:marBottom w:val="0"/>
      <w:divBdr>
        <w:top w:val="none" w:sz="0" w:space="0" w:color="auto"/>
        <w:left w:val="none" w:sz="0" w:space="0" w:color="auto"/>
        <w:bottom w:val="none" w:sz="0" w:space="0" w:color="auto"/>
        <w:right w:val="none" w:sz="0" w:space="0" w:color="auto"/>
      </w:divBdr>
      <w:divsChild>
        <w:div w:id="1990137476">
          <w:marLeft w:val="0"/>
          <w:marRight w:val="0"/>
          <w:marTop w:val="0"/>
          <w:marBottom w:val="0"/>
          <w:divBdr>
            <w:top w:val="none" w:sz="0" w:space="0" w:color="auto"/>
            <w:left w:val="none" w:sz="0" w:space="0" w:color="auto"/>
            <w:bottom w:val="none" w:sz="0" w:space="0" w:color="auto"/>
            <w:right w:val="none" w:sz="0" w:space="0" w:color="auto"/>
          </w:divBdr>
          <w:divsChild>
            <w:div w:id="143160304">
              <w:marLeft w:val="0"/>
              <w:marRight w:val="0"/>
              <w:marTop w:val="0"/>
              <w:marBottom w:val="0"/>
              <w:divBdr>
                <w:top w:val="none" w:sz="0" w:space="0" w:color="auto"/>
                <w:left w:val="none" w:sz="0" w:space="0" w:color="auto"/>
                <w:bottom w:val="none" w:sz="0" w:space="0" w:color="auto"/>
                <w:right w:val="none" w:sz="0" w:space="0" w:color="auto"/>
              </w:divBdr>
              <w:divsChild>
                <w:div w:id="1541748306">
                  <w:marLeft w:val="0"/>
                  <w:marRight w:val="-6084"/>
                  <w:marTop w:val="0"/>
                  <w:marBottom w:val="0"/>
                  <w:divBdr>
                    <w:top w:val="none" w:sz="0" w:space="0" w:color="auto"/>
                    <w:left w:val="none" w:sz="0" w:space="0" w:color="auto"/>
                    <w:bottom w:val="none" w:sz="0" w:space="0" w:color="auto"/>
                    <w:right w:val="none" w:sz="0" w:space="0" w:color="auto"/>
                  </w:divBdr>
                  <w:divsChild>
                    <w:div w:id="1575358267">
                      <w:marLeft w:val="0"/>
                      <w:marRight w:val="5604"/>
                      <w:marTop w:val="0"/>
                      <w:marBottom w:val="0"/>
                      <w:divBdr>
                        <w:top w:val="none" w:sz="0" w:space="0" w:color="auto"/>
                        <w:left w:val="none" w:sz="0" w:space="0" w:color="auto"/>
                        <w:bottom w:val="none" w:sz="0" w:space="0" w:color="auto"/>
                        <w:right w:val="none" w:sz="0" w:space="0" w:color="auto"/>
                      </w:divBdr>
                      <w:divsChild>
                        <w:div w:id="964122182">
                          <w:marLeft w:val="0"/>
                          <w:marRight w:val="0"/>
                          <w:marTop w:val="0"/>
                          <w:marBottom w:val="0"/>
                          <w:divBdr>
                            <w:top w:val="none" w:sz="0" w:space="0" w:color="auto"/>
                            <w:left w:val="none" w:sz="0" w:space="0" w:color="auto"/>
                            <w:bottom w:val="none" w:sz="0" w:space="0" w:color="auto"/>
                            <w:right w:val="none" w:sz="0" w:space="0" w:color="auto"/>
                          </w:divBdr>
                          <w:divsChild>
                            <w:div w:id="166805201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32927">
      <w:bodyDiv w:val="1"/>
      <w:marLeft w:val="0"/>
      <w:marRight w:val="0"/>
      <w:marTop w:val="0"/>
      <w:marBottom w:val="0"/>
      <w:divBdr>
        <w:top w:val="none" w:sz="0" w:space="0" w:color="auto"/>
        <w:left w:val="none" w:sz="0" w:space="0" w:color="auto"/>
        <w:bottom w:val="none" w:sz="0" w:space="0" w:color="auto"/>
        <w:right w:val="none" w:sz="0" w:space="0" w:color="auto"/>
      </w:divBdr>
    </w:div>
    <w:div w:id="1627853856">
      <w:bodyDiv w:val="1"/>
      <w:marLeft w:val="0"/>
      <w:marRight w:val="0"/>
      <w:marTop w:val="0"/>
      <w:marBottom w:val="0"/>
      <w:divBdr>
        <w:top w:val="none" w:sz="0" w:space="0" w:color="auto"/>
        <w:left w:val="none" w:sz="0" w:space="0" w:color="auto"/>
        <w:bottom w:val="none" w:sz="0" w:space="0" w:color="auto"/>
        <w:right w:val="none" w:sz="0" w:space="0" w:color="auto"/>
      </w:divBdr>
    </w:div>
    <w:div w:id="1703162981">
      <w:bodyDiv w:val="1"/>
      <w:marLeft w:val="0"/>
      <w:marRight w:val="0"/>
      <w:marTop w:val="0"/>
      <w:marBottom w:val="0"/>
      <w:divBdr>
        <w:top w:val="none" w:sz="0" w:space="0" w:color="auto"/>
        <w:left w:val="none" w:sz="0" w:space="0" w:color="auto"/>
        <w:bottom w:val="none" w:sz="0" w:space="0" w:color="auto"/>
        <w:right w:val="none" w:sz="0" w:space="0" w:color="auto"/>
      </w:divBdr>
    </w:div>
    <w:div w:id="1745492860">
      <w:bodyDiv w:val="1"/>
      <w:marLeft w:val="0"/>
      <w:marRight w:val="0"/>
      <w:marTop w:val="0"/>
      <w:marBottom w:val="0"/>
      <w:divBdr>
        <w:top w:val="none" w:sz="0" w:space="0" w:color="auto"/>
        <w:left w:val="none" w:sz="0" w:space="0" w:color="auto"/>
        <w:bottom w:val="none" w:sz="0" w:space="0" w:color="auto"/>
        <w:right w:val="none" w:sz="0" w:space="0" w:color="auto"/>
      </w:divBdr>
    </w:div>
    <w:div w:id="1970821885">
      <w:bodyDiv w:val="1"/>
      <w:marLeft w:val="0"/>
      <w:marRight w:val="0"/>
      <w:marTop w:val="0"/>
      <w:marBottom w:val="0"/>
      <w:divBdr>
        <w:top w:val="none" w:sz="0" w:space="0" w:color="auto"/>
        <w:left w:val="none" w:sz="0" w:space="0" w:color="auto"/>
        <w:bottom w:val="none" w:sz="0" w:space="0" w:color="auto"/>
        <w:right w:val="none" w:sz="0" w:space="0" w:color="auto"/>
      </w:divBdr>
    </w:div>
    <w:div w:id="1982615479">
      <w:bodyDiv w:val="1"/>
      <w:marLeft w:val="0"/>
      <w:marRight w:val="0"/>
      <w:marTop w:val="0"/>
      <w:marBottom w:val="0"/>
      <w:divBdr>
        <w:top w:val="none" w:sz="0" w:space="0" w:color="auto"/>
        <w:left w:val="none" w:sz="0" w:space="0" w:color="auto"/>
        <w:bottom w:val="none" w:sz="0" w:space="0" w:color="auto"/>
        <w:right w:val="none" w:sz="0" w:space="0" w:color="auto"/>
      </w:divBdr>
    </w:div>
    <w:div w:id="206617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who.int/entity/classifications/icd/en/HistoryOfICD.pdf?dDocName=bok1_035523" TargetMode="External"/><Relationship Id="rId26" Type="http://schemas.openxmlformats.org/officeDocument/2006/relationships/hyperlink" Target="http://www.ama-assn.org/resources/doc/washington/icd-10-readiness-testing.pdf" TargetMode="External"/><Relationship Id="rId39" Type="http://schemas.openxmlformats.org/officeDocument/2006/relationships/hyperlink" Target="http://www.nlm.nih.gov/research/umls/Snomed/core_subset.html" TargetMode="External"/><Relationship Id="rId21" Type="http://schemas.openxmlformats.org/officeDocument/2006/relationships/hyperlink" Target="http://www.ama-assn.org/resources/doc/washington/icd10-icd9-differences-fact-sheet.pdf" TargetMode="External"/><Relationship Id="rId34" Type="http://schemas.openxmlformats.org/officeDocument/2006/relationships/hyperlink" Target="http://www.ahima.org/icd10/preparing.aspx" TargetMode="External"/><Relationship Id="rId42" Type="http://schemas.openxmlformats.org/officeDocument/2006/relationships/hyperlink" Target="http://www.cdc.gov/nchs/icd/icd10cm.htm" TargetMode="External"/><Relationship Id="rId47" Type="http://schemas.openxmlformats.org/officeDocument/2006/relationships/hyperlink" Target="http://www.nlm.nih.gov/research/umls/Snomed/cmt.html" TargetMode="External"/><Relationship Id="rId50" Type="http://schemas.openxmlformats.org/officeDocument/2006/relationships/hyperlink" Target="http://www.nlm.nih.gov/research/umls/sourcereleasedocs/current/MEDLINEPLUS/" TargetMode="External"/><Relationship Id="rId55" Type="http://schemas.openxmlformats.org/officeDocument/2006/relationships/hyperlink" Target="https://www.cms.gov/ICD10/11b1_2011_ICD10CM_and_GEMs.asp" TargetMode="External"/><Relationship Id="rId63" Type="http://schemas.openxmlformats.org/officeDocument/2006/relationships/image" Target="media/image6.tiff"/><Relationship Id="rId68" Type="http://schemas.openxmlformats.org/officeDocument/2006/relationships/image" Target="media/image11.tif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ibrary.ahima.org/xpedio/groups/public/documents/ahima/bok1_035523.hcsp" TargetMode="External"/><Relationship Id="rId29" Type="http://schemas.openxmlformats.org/officeDocument/2006/relationships/hyperlink" Target="http://stattrek.com/Tables/Random.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ibrary.ahima.org/xpedio/groups/public/documents/ahima/bok1_035523.hcsp?title=An%20external%20file%20that%20holds%20a%20picture,%20illustration,%20etc.%0aObject%20name%20is%20amiajnl1230fig2.jpg%20%5bObject%20name%20is%20amiajnl1230fig2.jpg%5d&amp;p=PMC3&amp;id=2995704_amiajnl1230fig2.jpg" TargetMode="External"/><Relationship Id="rId24" Type="http://schemas.openxmlformats.org/officeDocument/2006/relationships/hyperlink" Target="http://ii.nlm.nih.gov/MTI/RTM.shtml" TargetMode="External"/><Relationship Id="rId32" Type="http://schemas.openxmlformats.org/officeDocument/2006/relationships/hyperlink" Target="https://www.cms.gov/ICD10/11b_2011_ICD10PCS.asp" TargetMode="External"/><Relationship Id="rId37" Type="http://schemas.openxmlformats.org/officeDocument/2006/relationships/hyperlink" Target="http://www.nlm.nih.gov/research/umls/sourcereleasedocs/current/MEDLINEPLUS/index.html" TargetMode="External"/><Relationship Id="rId40" Type="http://schemas.openxmlformats.org/officeDocument/2006/relationships/hyperlink" Target="http://www.ama-assn.org/ama/pub/physician-resources/solutions-managing-your-practice/coding-billing-insurance/hipaahealth-insurance-portability-accountability-act/transaction-code-set-standards/icd10-code-set.page" TargetMode="External"/><Relationship Id="rId45" Type="http://schemas.openxmlformats.org/officeDocument/2006/relationships/hyperlink" Target="http://www.raosoft.com/samplesize.html" TargetMode="External"/><Relationship Id="rId53" Type="http://schemas.openxmlformats.org/officeDocument/2006/relationships/hyperlink" Target="https://www.cms.gov/ICD10/11b1_2011_ICD10CM_and_GEMs.asp" TargetMode="External"/><Relationship Id="rId58" Type="http://schemas.openxmlformats.org/officeDocument/2006/relationships/hyperlink" Target="http://www.gpo.gov/fdsys/pkg/FR-2010-07-28/pdf/2010-17207.pdf" TargetMode="External"/><Relationship Id="rId66" Type="http://schemas.openxmlformats.org/officeDocument/2006/relationships/image" Target="media/image9.tiff"/><Relationship Id="rId5" Type="http://schemas.openxmlformats.org/officeDocument/2006/relationships/numbering" Target="numbering.xml"/><Relationship Id="rId15" Type="http://schemas.openxmlformats.org/officeDocument/2006/relationships/hyperlink" Target="http://www.ama-assn.org/resources/doc/washington/icd10-overview-fact-sheet.pdf" TargetMode="External"/><Relationship Id="rId23" Type="http://schemas.openxmlformats.org/officeDocument/2006/relationships/hyperlink" Target="http://www.ncbi.nlm.nih.gov/core/lw/2.0/html/tileshop_pmc/tileshop_pmc_inline.html" TargetMode="External"/><Relationship Id="rId28" Type="http://schemas.openxmlformats.org/officeDocument/2006/relationships/hyperlink" Target="http://www.cdc.gov/nchs/data/icd9/10cmguidelines2011_FINAL.pdf" TargetMode="External"/><Relationship Id="rId36" Type="http://schemas.openxmlformats.org/officeDocument/2006/relationships/hyperlink" Target="http://3mhealthinformation.wordpress.com/2011/05/06/translation-terminology/" TargetMode="External"/><Relationship Id="rId49" Type="http://schemas.openxmlformats.org/officeDocument/2006/relationships/hyperlink" Target="file:///P:/Health/MPlusConnect/ICD10_Planning/GEMsMappings/access/10cm%20to%209cm%20gem.txt" TargetMode="External"/><Relationship Id="rId57" Type="http://schemas.openxmlformats.org/officeDocument/2006/relationships/hyperlink" Target="https://www.cms.gov/ICD10/11b1_2011_ICD10CM_and_GEMs.asp" TargetMode="External"/><Relationship Id="rId61"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hyperlink" Target="http://www.nlm.nih.gov/medlineplus/xml.html" TargetMode="External"/><Relationship Id="rId31" Type="http://schemas.openxmlformats.org/officeDocument/2006/relationships/hyperlink" Target="http://edocket.access.gpo.gov/2009/pdf/E9-743.pdf" TargetMode="External"/><Relationship Id="rId44" Type="http://schemas.openxmlformats.org/officeDocument/2006/relationships/hyperlink" Target="file:///P:/Health/MPlusConnect/ICD10_Planning/GEMsMappings/access/icd9complete%20May%2011-2011.xlsx" TargetMode="External"/><Relationship Id="rId52" Type="http://schemas.openxmlformats.org/officeDocument/2006/relationships/hyperlink" Target="file:///P:/Health/MPlusConnect/ICD10_Planning/GEMsMappings/access/9cm%20to%2010cm%20gem.txt" TargetMode="External"/><Relationship Id="rId60" Type="http://schemas.openxmlformats.org/officeDocument/2006/relationships/image" Target="media/image3.png"/><Relationship Id="rId65"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s.gov/ICD10/11b1_2011_ICD10CM_and_GEMs.asp" TargetMode="External"/><Relationship Id="rId22" Type="http://schemas.openxmlformats.org/officeDocument/2006/relationships/hyperlink" Target="http://www.cms.gov/ICD10/11b1_2011_ICD10CM_and_GEMs.asp?dDocName=bok1_035523" TargetMode="External"/><Relationship Id="rId27" Type="http://schemas.openxmlformats.org/officeDocument/2006/relationships/hyperlink" Target="http://www.cdc.gov/nchs/icd/icd10cm.htm" TargetMode="External"/><Relationship Id="rId30" Type="http://schemas.openxmlformats.org/officeDocument/2006/relationships/hyperlink" Target="http://edocket.access.gpo.gov/2010/pdf/2010-17210.pdf" TargetMode="External"/><Relationship Id="rId35" Type="http://schemas.openxmlformats.org/officeDocument/2006/relationships/hyperlink" Target="http://www.ama-assn.org/resources/doc/washington/crosswalking-between-icd-9-and-icd-10.pdf" TargetMode="External"/><Relationship Id="rId43" Type="http://schemas.openxmlformats.org/officeDocument/2006/relationships/hyperlink" Target="http://www.nlm.nih.gov/research/umls/cmt/cmt_faq.html" TargetMode="External"/><Relationship Id="rId48" Type="http://schemas.openxmlformats.org/officeDocument/2006/relationships/hyperlink" Target="https://www.cms.gov/ICD10/11b1_2011_ICD10CM_and_GEMs.asp" TargetMode="External"/><Relationship Id="rId56" Type="http://schemas.openxmlformats.org/officeDocument/2006/relationships/hyperlink" Target="http://www.icd10watch.com/blog/icd-9-icd-10-translation-tools-emerge" TargetMode="External"/><Relationship Id="rId64" Type="http://schemas.openxmlformats.org/officeDocument/2006/relationships/image" Target="media/image7.tiff"/><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file:///P:/Health/MPlusConnect/ICD10_Planning/GEMsMappings/access/ICD-10-CM%20code%20descriptions.txt"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ama-assn.org/ama1/pub/upload/mm/399/icd10-icd9-differences-fact-sheet.pdf" TargetMode="External"/><Relationship Id="rId25" Type="http://schemas.openxmlformats.org/officeDocument/2006/relationships/hyperlink" Target="http://www.ama-assn.org/resources/doc/washington/icd10-timeline-fact-sheet.pdf" TargetMode="External"/><Relationship Id="rId33" Type="http://schemas.openxmlformats.org/officeDocument/2006/relationships/hyperlink" Target="http://www.nlm.nih.gov/research/umls/mapping_projects/mapping_assumptions" TargetMode="External"/><Relationship Id="rId38" Type="http://schemas.openxmlformats.org/officeDocument/2006/relationships/hyperlink" Target="http://www.icd9data.com/" TargetMode="External"/><Relationship Id="rId46" Type="http://schemas.openxmlformats.org/officeDocument/2006/relationships/hyperlink" Target="file:///P:/Health/MPlusConnect/ICD10_Planning/GEMsMappings/ICDGEMsCombined_2011%200723.xlsx" TargetMode="External"/><Relationship Id="rId59" Type="http://schemas.openxmlformats.org/officeDocument/2006/relationships/image" Target="media/image2.png"/><Relationship Id="rId67" Type="http://schemas.openxmlformats.org/officeDocument/2006/relationships/image" Target="media/image10.tiff"/><Relationship Id="rId20" Type="http://schemas.openxmlformats.org/officeDocument/2006/relationships/hyperlink" Target="http://www.ama-assn.org/resources/doc/washington/freezing-icd9-icd10-fact-sheet.pdf" TargetMode="External"/><Relationship Id="rId41" Type="http://schemas.openxmlformats.org/officeDocument/2006/relationships/hyperlink" Target="http://www.e-imo.com/" TargetMode="External"/><Relationship Id="rId54" Type="http://schemas.openxmlformats.org/officeDocument/2006/relationships/hyperlink" Target="http://www.ama-assn.org/ama/pub/physician-resources/solutions-managing-your-practice/coding-billing-insurance/hipaahealth-insurance-portability-accountability-act/transaction-code-set-standards/icd10-code-set.page" TargetMode="External"/><Relationship Id="rId62" Type="http://schemas.openxmlformats.org/officeDocument/2006/relationships/image" Target="media/image5.tiff"/><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file:///P:/Health/MPlusConnect/ICD10_Planning/GEMsMappings/ICD9_10%20sample%202011%200722.xlsx" TargetMode="External"/><Relationship Id="rId3" Type="http://schemas.openxmlformats.org/officeDocument/2006/relationships/hyperlink" Target="file:///P:/Health/MPlusConnect/ICD10_Planning/GEMsMappings/access/ICD10CM_descriptions_may%2011%202011.xlsx" TargetMode="External"/><Relationship Id="rId7" Type="http://schemas.openxmlformats.org/officeDocument/2006/relationships/hyperlink" Target="http://www.cdc.gov/nchs/icd/icd10cm.htm" TargetMode="External"/><Relationship Id="rId2" Type="http://schemas.openxmlformats.org/officeDocument/2006/relationships/hyperlink" Target="http://www.ama-assn.org/ama1/pub/upload/mm/399/crosswalking-between-icd-9-and-icd-10.pdf" TargetMode="External"/><Relationship Id="rId1" Type="http://schemas.openxmlformats.org/officeDocument/2006/relationships/hyperlink" Target="http://healthcare.nist.gov/docs/170.302.m_EducationResources_v1.0.pdf" TargetMode="External"/><Relationship Id="rId6" Type="http://schemas.openxmlformats.org/officeDocument/2006/relationships/hyperlink" Target="http://www.ihtsdo.org/fileadmin/user_upload/Docs_01/Publications/doc_UserGuide_Current-en-US_INT_20100131.pdf" TargetMode="External"/><Relationship Id="rId5" Type="http://schemas.openxmlformats.org/officeDocument/2006/relationships/hyperlink" Target="file:///P:/Health/MPlusConnect/ICD10_Planning/GEMsMappings/access/ICD9CM_2010AB_UMLS.xls" TargetMode="External"/><Relationship Id="rId4" Type="http://schemas.openxmlformats.org/officeDocument/2006/relationships/hyperlink" Target="file:///P:/Health/MPlusConnect/ICD10_Planning/GEMsMappings/access/MedlinePlusConnect%202011%200711.accdb"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LMApps\Apps\Health\MPlusConnect\ICD10_Planning\GEMsMappings\ICDGEMsCombined_2011%20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Pivot!$K$5</c:f>
              <c:strCache>
                <c:ptCount val="1"/>
                <c:pt idx="0">
                  <c:v>Backward (10 to 9)</c:v>
                </c:pt>
              </c:strCache>
            </c:strRef>
          </c:tx>
          <c:invertIfNegative val="0"/>
          <c:cat>
            <c:strRef>
              <c:f>Pivot!$J$6:$J$30</c:f>
              <c:strCache>
                <c:ptCount val="25"/>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pt idx="19">
                  <c:v>T</c:v>
                </c:pt>
                <c:pt idx="20">
                  <c:v>V</c:v>
                </c:pt>
                <c:pt idx="21">
                  <c:v>W</c:v>
                </c:pt>
                <c:pt idx="22">
                  <c:v>X</c:v>
                </c:pt>
                <c:pt idx="23">
                  <c:v>Y</c:v>
                </c:pt>
                <c:pt idx="24">
                  <c:v>Z</c:v>
                </c:pt>
              </c:strCache>
            </c:strRef>
          </c:cat>
          <c:val>
            <c:numRef>
              <c:f>Pivot!$K$6:$K$30</c:f>
              <c:numCache>
                <c:formatCode>General</c:formatCode>
                <c:ptCount val="25"/>
                <c:pt idx="0">
                  <c:v>699</c:v>
                </c:pt>
                <c:pt idx="1">
                  <c:v>527</c:v>
                </c:pt>
                <c:pt idx="2">
                  <c:v>1160</c:v>
                </c:pt>
                <c:pt idx="3">
                  <c:v>736</c:v>
                </c:pt>
                <c:pt idx="4">
                  <c:v>883</c:v>
                </c:pt>
                <c:pt idx="5">
                  <c:v>957</c:v>
                </c:pt>
                <c:pt idx="6">
                  <c:v>623</c:v>
                </c:pt>
                <c:pt idx="7">
                  <c:v>3251</c:v>
                </c:pt>
                <c:pt idx="8">
                  <c:v>1549</c:v>
                </c:pt>
                <c:pt idx="9">
                  <c:v>378</c:v>
                </c:pt>
                <c:pt idx="10">
                  <c:v>839</c:v>
                </c:pt>
                <c:pt idx="11">
                  <c:v>982</c:v>
                </c:pt>
                <c:pt idx="12">
                  <c:v>6967</c:v>
                </c:pt>
                <c:pt idx="13">
                  <c:v>648</c:v>
                </c:pt>
                <c:pt idx="14">
                  <c:v>3939</c:v>
                </c:pt>
                <c:pt idx="15">
                  <c:v>431</c:v>
                </c:pt>
                <c:pt idx="16">
                  <c:v>879</c:v>
                </c:pt>
                <c:pt idx="17">
                  <c:v>693</c:v>
                </c:pt>
                <c:pt idx="18">
                  <c:v>31019</c:v>
                </c:pt>
                <c:pt idx="19">
                  <c:v>12772</c:v>
                </c:pt>
                <c:pt idx="20">
                  <c:v>3694</c:v>
                </c:pt>
                <c:pt idx="21">
                  <c:v>1155</c:v>
                </c:pt>
                <c:pt idx="22">
                  <c:v>485</c:v>
                </c:pt>
                <c:pt idx="23">
                  <c:v>1591</c:v>
                </c:pt>
                <c:pt idx="24">
                  <c:v>1282</c:v>
                </c:pt>
              </c:numCache>
            </c:numRef>
          </c:val>
        </c:ser>
        <c:ser>
          <c:idx val="1"/>
          <c:order val="1"/>
          <c:tx>
            <c:strRef>
              <c:f>Pivot!$L$5</c:f>
              <c:strCache>
                <c:ptCount val="1"/>
                <c:pt idx="0">
                  <c:v>Forward (9 to 10)</c:v>
                </c:pt>
              </c:strCache>
            </c:strRef>
          </c:tx>
          <c:invertIfNegative val="0"/>
          <c:cat>
            <c:strRef>
              <c:f>Pivot!$J$6:$J$30</c:f>
              <c:strCache>
                <c:ptCount val="25"/>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pt idx="19">
                  <c:v>T</c:v>
                </c:pt>
                <c:pt idx="20">
                  <c:v>V</c:v>
                </c:pt>
                <c:pt idx="21">
                  <c:v>W</c:v>
                </c:pt>
                <c:pt idx="22">
                  <c:v>X</c:v>
                </c:pt>
                <c:pt idx="23">
                  <c:v>Y</c:v>
                </c:pt>
                <c:pt idx="24">
                  <c:v>Z</c:v>
                </c:pt>
              </c:strCache>
            </c:strRef>
          </c:cat>
          <c:val>
            <c:numRef>
              <c:f>Pivot!$L$6:$L$30</c:f>
              <c:numCache>
                <c:formatCode>General</c:formatCode>
                <c:ptCount val="25"/>
                <c:pt idx="0">
                  <c:v>992</c:v>
                </c:pt>
                <c:pt idx="1">
                  <c:v>440</c:v>
                </c:pt>
                <c:pt idx="2">
                  <c:v>811</c:v>
                </c:pt>
                <c:pt idx="3">
                  <c:v>527</c:v>
                </c:pt>
                <c:pt idx="4">
                  <c:v>542</c:v>
                </c:pt>
                <c:pt idx="5">
                  <c:v>657</c:v>
                </c:pt>
                <c:pt idx="6">
                  <c:v>495</c:v>
                </c:pt>
                <c:pt idx="7">
                  <c:v>1038</c:v>
                </c:pt>
                <c:pt idx="8">
                  <c:v>540</c:v>
                </c:pt>
                <c:pt idx="9">
                  <c:v>275</c:v>
                </c:pt>
                <c:pt idx="10">
                  <c:v>576</c:v>
                </c:pt>
                <c:pt idx="11">
                  <c:v>380</c:v>
                </c:pt>
                <c:pt idx="12">
                  <c:v>1201</c:v>
                </c:pt>
                <c:pt idx="13">
                  <c:v>870</c:v>
                </c:pt>
                <c:pt idx="14">
                  <c:v>2036</c:v>
                </c:pt>
                <c:pt idx="15">
                  <c:v>391</c:v>
                </c:pt>
                <c:pt idx="16">
                  <c:v>607</c:v>
                </c:pt>
                <c:pt idx="17">
                  <c:v>503</c:v>
                </c:pt>
                <c:pt idx="18">
                  <c:v>5818</c:v>
                </c:pt>
                <c:pt idx="19">
                  <c:v>2714</c:v>
                </c:pt>
                <c:pt idx="20">
                  <c:v>400</c:v>
                </c:pt>
                <c:pt idx="21">
                  <c:v>124</c:v>
                </c:pt>
                <c:pt idx="22">
                  <c:v>121</c:v>
                </c:pt>
                <c:pt idx="23">
                  <c:v>355</c:v>
                </c:pt>
                <c:pt idx="24">
                  <c:v>1071</c:v>
                </c:pt>
              </c:numCache>
            </c:numRef>
          </c:val>
        </c:ser>
        <c:dLbls>
          <c:showLegendKey val="0"/>
          <c:showVal val="0"/>
          <c:showCatName val="0"/>
          <c:showSerName val="0"/>
          <c:showPercent val="0"/>
          <c:showBubbleSize val="0"/>
        </c:dLbls>
        <c:gapWidth val="150"/>
        <c:overlap val="100"/>
        <c:axId val="544740864"/>
        <c:axId val="544740472"/>
      </c:barChart>
      <c:catAx>
        <c:axId val="544740864"/>
        <c:scaling>
          <c:orientation val="minMax"/>
        </c:scaling>
        <c:delete val="0"/>
        <c:axPos val="b"/>
        <c:numFmt formatCode="General" sourceLinked="0"/>
        <c:majorTickMark val="out"/>
        <c:minorTickMark val="none"/>
        <c:tickLblPos val="nextTo"/>
        <c:crossAx val="544740472"/>
        <c:crosses val="autoZero"/>
        <c:auto val="1"/>
        <c:lblAlgn val="ctr"/>
        <c:lblOffset val="100"/>
        <c:noMultiLvlLbl val="0"/>
      </c:catAx>
      <c:valAx>
        <c:axId val="544740472"/>
        <c:scaling>
          <c:orientation val="minMax"/>
        </c:scaling>
        <c:delete val="0"/>
        <c:axPos val="l"/>
        <c:majorGridlines/>
        <c:numFmt formatCode="General" sourceLinked="1"/>
        <c:majorTickMark val="out"/>
        <c:minorTickMark val="none"/>
        <c:tickLblPos val="nextTo"/>
        <c:crossAx val="544740864"/>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port_x0020_Title xmlns="298b8619-eb05-4ab3-b03e-ec80de9bc402">MedlinePlus Connect: Planning for Clinical Coding System Changes</Report_x0020_Title>
    <Associate_x0020_Fellow_x0020_Name xmlns="298b8619-eb05-4ab3-b03e-ec80de9bc402">Burgess, Kristen</Associate_x0020_Fellow_x0020_Name>
    <Fellowship_x0020_Year xmlns="298b8619-eb05-4ab3-b03e-ec80de9bc402">2010-2011</Fellowship_x0020_Year>
    <Format xmlns="298b8619-eb05-4ab3-b03e-ec80de9bc402">Report</Format>
    <Project_x0020_Sponsor_x0028_s_x0029_ xmlns="298b8619-eb05-4ab3-b03e-ec80de9bc402">Dennis, Stephanie; Miller, Naomi</Project_x0020_Sponsor_x0028_s_x0029_>
    <test_x002d_projectlead_x002d_name xmlns="298b8619-eb05-4ab3-b03e-ec80de9bc402">
      <UserInfo>
        <DisplayName/>
        <AccountId xsi:nil="true"/>
        <AccountType/>
      </UserInfo>
    </test_x002d_projectlead_x002d_name>
    <Division xmlns="298b8619-eb05-4ab3-b03e-ec80de9bc402">
      <Value>Library Operations: Public Services</Value>
      <Value>Library Operations: Technical Services</Value>
    </Division>
    <Publication_x0020_permission xmlns="298b8619-eb05-4ab3-b03e-ec80de9bc40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8C59C4ED65E4A9F01B539B178B3CF" ma:contentTypeVersion="10" ma:contentTypeDescription="Create a new document." ma:contentTypeScope="" ma:versionID="cc66580b976c88e2b22725cdaa4b708e">
  <xsd:schema xmlns:xsd="http://www.w3.org/2001/XMLSchema" xmlns:xs="http://www.w3.org/2001/XMLSchema" xmlns:p="http://schemas.microsoft.com/office/2006/metadata/properties" xmlns:ns1="298b8619-eb05-4ab3-b03e-ec80de9bc402" targetNamespace="http://schemas.microsoft.com/office/2006/metadata/properties" ma:root="true" ma:fieldsID="24db0173a0ac2d170c37f60f17102d6f" ns1:_="">
    <xsd:import namespace="298b8619-eb05-4ab3-b03e-ec80de9bc402"/>
    <xsd:element name="properties">
      <xsd:complexType>
        <xsd:sequence>
          <xsd:element name="documentManagement">
            <xsd:complexType>
              <xsd:all>
                <xsd:element ref="ns1:Fellowship_x0020_Year"/>
                <xsd:element ref="ns1:Report_x0020_Title"/>
                <xsd:element ref="ns1:Associate_x0020_Fellow_x0020_Name"/>
                <xsd:element ref="ns1:Format"/>
                <xsd:element ref="ns1:Project_x0020_Sponsor_x0028_s_x0029_"/>
                <xsd:element ref="ns1:Division" minOccurs="0"/>
                <xsd:element ref="ns1:test_x002d_projectlead_x002d_name" minOccurs="0"/>
                <xsd:element ref="ns1:Publication_x0020_permis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8619-eb05-4ab3-b03e-ec80de9bc402" elementFormDefault="qualified">
    <xsd:import namespace="http://schemas.microsoft.com/office/2006/documentManagement/types"/>
    <xsd:import namespace="http://schemas.microsoft.com/office/infopath/2007/PartnerControls"/>
    <xsd:element name="Fellowship_x0020_Year" ma:index="0" ma:displayName="Fellowship Year" ma:default="2015-2016" ma:description="The fellowship year during which the projects and reports were completed." ma:format="Dropdown" ma:indexed="true" ma:internalName="Fellowship_x0020_Year">
      <xsd:simpleType>
        <xsd:restriction base="dms:Choice">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xsd:simpleType>
        <xsd:restriction base="dms:Text">
          <xsd:maxLength value="255"/>
        </xsd:restriction>
      </xsd:simpleType>
    </xsd:element>
    <xsd:element name="Associate_x0020_Fellow_x0020_Name" ma:index="4" ma:displayName="Associate Fellow Name" ma:description="Associate Fellow name" ma:format="Dropdown" ma:internalName="Associate_x0020_Fellow_x0020_Name">
      <xsd:simpleType>
        <xsd:restriction base="dms:Choice">
          <xsd:enumeration value="A Bibliographic Data"/>
          <xsd:enumeration value="Adamo, Julie"/>
          <xsd:enumeration value="Ajuwon, Grace"/>
          <xsd:enumeration value="Alexander, Evangeline"/>
          <xsd:enumeration value="Almader-Douglas, Diana"/>
          <xsd:enumeration value="Baltich Nelson, Becky"/>
          <xsd:enumeration value="Amos, Kathleen"/>
          <xsd:enumeration value="Banks, Marcus"/>
          <xsd:enumeration value="Basket, Margaret"/>
          <xsd:enumeration value="Burgess, Kristen"/>
          <xsd:enumeration value="Burgess, Sarena"/>
          <xsd:enumeration value="Cahall, Molly"/>
          <xsd:enumeration value="Cornell, Ada"/>
          <xsd:enumeration value="Davis, MaShana"/>
          <xsd:enumeration value="Deardorff, Ariel"/>
          <xsd:enumeration value="Dennis, Stephanie"/>
          <xsd:enumeration value="Donahue, Amy"/>
          <xsd:enumeration value="Elliott, Kristina"/>
          <xsd:enumeration value="Few, Barbara"/>
          <xsd:enumeration value="Flewelling, Kate"/>
          <xsd:enumeration value="Foster, Erin"/>
          <xsd:enumeration value="Frant, Loren"/>
          <xsd:enumeration value="Godwin, Kendra"/>
          <xsd:enumeration value="Greenland, Kristen"/>
          <xsd:enumeration value="Gutzman, Karen"/>
          <xsd:enumeration value="Gyore, Rachel"/>
          <xsd:enumeration value="Harper, Amy"/>
          <xsd:enumeration value="Harper, Cynthia R"/>
          <xsd:enumeration value="Harris, Bethany"/>
          <xsd:enumeration value="Harris, Lori"/>
          <xsd:enumeration value="Hedberg, RoseMary"/>
          <xsd:enumeration value="Hileman, Laura"/>
          <xsd:enumeration value="Jason, Don"/>
          <xsd:enumeration value="Jones, Shannon D"/>
          <xsd:enumeration value="Kamau, Nancy"/>
          <xsd:enumeration value="Kamper, Natalie"/>
          <xsd:enumeration value="Karpinski, Joanna"/>
          <xsd:enumeration value="Kellner, Megan"/>
          <xsd:enumeration value="Kiyoi, Stephen"/>
          <xsd:enumeration value="Lee, Teresa Y.H."/>
          <xsd:enumeration value="Linares, Brenda"/>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ticco, Caitlin"/>
          <xsd:enumeration value="Tao, Sandy"/>
          <xsd:enumeration value="Thompson, Holly"/>
          <xsd:enumeration value="Twose, Claire"/>
          <xsd:enumeration value="Vaughn, Cynthia"/>
          <xsd:enumeration value="Van Der Volgen, Jessi"/>
          <xsd:enumeration value="Westphal, Sarah"/>
          <xsd:enumeration value="Yancey, Yani"/>
          <xsd:enumeration value="Zerbe, Holly"/>
        </xsd:restriction>
      </xsd:simpleType>
    </xsd:element>
    <xsd:element name="Format" ma:index="5" ma:displayName="Format" ma:default="Report" ma:description="Format of material" ma:format="RadioButtons" ma:internalName="Format">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xsd:simpleType>
        <xsd:restriction base="dms:Text">
          <xsd:maxLength value="255"/>
        </xsd:restriction>
      </xsd:simpleType>
    </xsd:element>
    <xsd:element name="Division" ma:index="7" nillable="true" ma:displayName="Division" ma:description="Division where project report originated from." ma:internalName="Division"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ational Network Office"/>
                    <xsd:enumeration value="Library Operations: NICHSR"/>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15" ma:displayName="Publication permission" ma:description="Permission to share the report beyond NLM." ma:format="RadioButtons" ma:internalName="Publication_x0020_permission">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70228-7EE8-4012-9668-5C8F7F32BA84}">
  <ds:schemaRefs>
    <ds:schemaRef ds:uri="http://schemas.microsoft.com/office/2006/documentManagement/types"/>
    <ds:schemaRef ds:uri="http://schemas.microsoft.com/office/2006/metadata/properties"/>
    <ds:schemaRef ds:uri="http://purl.org/dc/terms/"/>
    <ds:schemaRef ds:uri="298b8619-eb05-4ab3-b03e-ec80de9bc402"/>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223D61D-3AB1-40B2-A128-4A9128FE3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8619-eb05-4ab3-b03e-ec80de9bc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54CBD-6C87-4017-9E3E-71BA39191008}">
  <ds:schemaRefs>
    <ds:schemaRef ds:uri="http://schemas.microsoft.com/sharepoint/v3/contenttype/forms"/>
  </ds:schemaRefs>
</ds:datastoreItem>
</file>

<file path=customXml/itemProps4.xml><?xml version="1.0" encoding="utf-8"?>
<ds:datastoreItem xmlns:ds="http://schemas.openxmlformats.org/officeDocument/2006/customXml" ds:itemID="{EBECF00E-EEC4-4A27-A4C7-A9820A1B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62</Pages>
  <Words>19272</Words>
  <Characters>109854</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MedlinePlus Connect: Planning for Clinical Coding System Changes</vt:lpstr>
    </vt:vector>
  </TitlesOfParts>
  <Company>National Library of Medicine</Company>
  <LinksUpToDate>false</LinksUpToDate>
  <CharactersWithSpaces>128869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MedlinePlus Connect: Planning for Clinical Coding System Changes</dc:title>
  <dc:subject/>
  <dc:creator>Kristen Lynn Burgess</dc:creator>
  <cp:keywords/>
  <dc:description/>
  <cp:lastModifiedBy>Banh, Philip (NIH/NLM) [C]</cp:lastModifiedBy>
  <cp:revision>6</cp:revision>
  <cp:lastPrinted>2011-08-23T19:44:00Z</cp:lastPrinted>
  <dcterms:created xsi:type="dcterms:W3CDTF">2016-11-29T19:55:00Z</dcterms:created>
  <dcterms:modified xsi:type="dcterms:W3CDTF">2016-11-29T21:11:00Z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0x010100CB68C59C4ED65E4A9F01B539B178B3CF</vt:lpwstr>
  </property>
  <property fmtid="{D5CDD505-2E9C-101B-9397-08002B2CF9AE}" pid="3" name="SaveToReportHistory">
    <vt:bool>false</vt:bool>
  </property>
  <property fmtid="{D5CDD505-2E9C-101B-9397-08002B2CF9AE}" pid="4" name="Order">
    <vt:r8>30300</vt:r8>
  </property>
  <property fmtid="{D5CDD505-2E9C-101B-9397-08002B2CF9AE}" pid="5" name="_CopySource">
    <vt:lpwstr/>
  </property>
  <property fmtid="{D5CDD505-2E9C-101B-9397-08002B2CF9AE}" pid="6" name="_SourceUrl">
    <vt:lpwstr/>
  </property>
  <property fmtid="{D5CDD505-2E9C-101B-9397-08002B2CF9AE}" pid="7" name="_SharedFileIndex">
    <vt:lpwstr/>
  </property>
</Properties>
</file>