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12" w:rsidRPr="00A10111" w:rsidRDefault="00713433" w:rsidP="006213F0">
      <w:pPr>
        <w:pStyle w:val="NoSpacing"/>
        <w:spacing w:before="1080" w:after="2040" w:line="480" w:lineRule="auto"/>
        <w:ind w:left="720"/>
        <w:jc w:val="center"/>
        <w:rPr>
          <w:rFonts w:ascii="Times New Roman" w:hAnsi="Times New Roman" w:cs="Times New Roman"/>
          <w:b/>
          <w:bCs/>
          <w:color w:val="002060"/>
          <w:sz w:val="36"/>
          <w:szCs w:val="36"/>
        </w:rPr>
      </w:pPr>
      <w:bookmarkStart w:id="0" w:name="_GoBack"/>
      <w:bookmarkEnd w:id="0"/>
      <w:r w:rsidRPr="00B65001">
        <w:rPr>
          <w:rFonts w:ascii="Times New Roman" w:hAnsi="Times New Roman" w:cs="Times New Roman"/>
          <w:b/>
          <w:bCs/>
          <w:color w:val="002060"/>
          <w:sz w:val="36"/>
          <w:szCs w:val="36"/>
        </w:rPr>
        <w:t>Adding Arabic Script to Voyager Records for Materials in the History of Medicine Division (HMD) collections.</w:t>
      </w:r>
    </w:p>
    <w:p w:rsidR="00AD4612" w:rsidRPr="00B65001" w:rsidRDefault="00AD4612" w:rsidP="00AD4612">
      <w:pPr>
        <w:spacing w:before="100" w:beforeAutospacing="1" w:after="100" w:afterAutospacing="1" w:line="240" w:lineRule="auto"/>
        <w:ind w:left="720"/>
        <w:jc w:val="center"/>
        <w:rPr>
          <w:rFonts w:ascii="Times New Roman" w:eastAsia="Times New Roman" w:hAnsi="Times New Roman" w:cs="Times New Roman"/>
          <w:b/>
          <w:color w:val="002060"/>
          <w:sz w:val="28"/>
          <w:szCs w:val="28"/>
        </w:rPr>
      </w:pPr>
      <w:r w:rsidRPr="00B65001">
        <w:rPr>
          <w:rFonts w:ascii="Times New Roman" w:eastAsia="Times New Roman" w:hAnsi="Times New Roman" w:cs="Times New Roman"/>
          <w:b/>
          <w:color w:val="002060"/>
          <w:sz w:val="28"/>
          <w:szCs w:val="28"/>
        </w:rPr>
        <w:t xml:space="preserve">Project leader: </w:t>
      </w:r>
    </w:p>
    <w:p w:rsidR="000679B7" w:rsidRPr="00B65001" w:rsidRDefault="00713433" w:rsidP="00C22EF6">
      <w:pPr>
        <w:spacing w:before="100" w:beforeAutospacing="1" w:after="100" w:afterAutospacing="1" w:line="240" w:lineRule="auto"/>
        <w:ind w:left="720"/>
        <w:jc w:val="center"/>
        <w:rPr>
          <w:rFonts w:ascii="Times New Roman" w:eastAsia="Times New Roman" w:hAnsi="Times New Roman" w:cs="Times New Roman"/>
          <w:color w:val="002060"/>
          <w:sz w:val="28"/>
          <w:szCs w:val="28"/>
        </w:rPr>
      </w:pPr>
      <w:proofErr w:type="spellStart"/>
      <w:r w:rsidRPr="00B65001">
        <w:rPr>
          <w:rFonts w:ascii="Times New Roman" w:eastAsia="Times New Roman" w:hAnsi="Times New Roman" w:cs="Times New Roman"/>
          <w:color w:val="002060"/>
          <w:sz w:val="28"/>
          <w:szCs w:val="28"/>
        </w:rPr>
        <w:t>Salima</w:t>
      </w:r>
      <w:proofErr w:type="spellEnd"/>
      <w:r w:rsidRPr="00B65001">
        <w:rPr>
          <w:rFonts w:ascii="Times New Roman" w:eastAsia="Times New Roman" w:hAnsi="Times New Roman" w:cs="Times New Roman"/>
          <w:color w:val="002060"/>
          <w:sz w:val="28"/>
          <w:szCs w:val="28"/>
        </w:rPr>
        <w:t xml:space="preserve"> </w:t>
      </w:r>
      <w:proofErr w:type="spellStart"/>
      <w:r w:rsidRPr="00B65001">
        <w:rPr>
          <w:rFonts w:ascii="Times New Roman" w:eastAsia="Times New Roman" w:hAnsi="Times New Roman" w:cs="Times New Roman"/>
          <w:color w:val="002060"/>
          <w:sz w:val="28"/>
          <w:szCs w:val="28"/>
        </w:rPr>
        <w:t>M’seffar</w:t>
      </w:r>
      <w:proofErr w:type="spellEnd"/>
      <w:r w:rsidR="00C22EF6" w:rsidRPr="00B65001">
        <w:rPr>
          <w:rFonts w:ascii="Times New Roman" w:eastAsia="Times New Roman" w:hAnsi="Times New Roman" w:cs="Times New Roman"/>
          <w:color w:val="002060"/>
          <w:sz w:val="28"/>
          <w:szCs w:val="28"/>
        </w:rPr>
        <w:t>, Associate Fellow</w:t>
      </w:r>
    </w:p>
    <w:p w:rsidR="00AD4612" w:rsidRPr="00A10111" w:rsidRDefault="00713433" w:rsidP="00A10111">
      <w:pPr>
        <w:spacing w:before="100" w:beforeAutospacing="1" w:after="2040" w:line="240" w:lineRule="auto"/>
        <w:ind w:left="720"/>
        <w:jc w:val="center"/>
        <w:rPr>
          <w:rFonts w:ascii="Times New Roman" w:eastAsia="Times New Roman" w:hAnsi="Times New Roman" w:cs="Times New Roman"/>
          <w:color w:val="002060"/>
          <w:sz w:val="28"/>
          <w:szCs w:val="28"/>
        </w:rPr>
      </w:pPr>
      <w:r w:rsidRPr="00B65001">
        <w:rPr>
          <w:rFonts w:ascii="Times New Roman" w:eastAsia="Times New Roman" w:hAnsi="Times New Roman" w:cs="Times New Roman"/>
          <w:color w:val="002060"/>
          <w:sz w:val="28"/>
          <w:szCs w:val="28"/>
        </w:rPr>
        <w:t>August 2011</w:t>
      </w:r>
    </w:p>
    <w:p w:rsidR="00C22EF6" w:rsidRPr="00B65001" w:rsidRDefault="000679B7" w:rsidP="00C22EF6">
      <w:pPr>
        <w:spacing w:before="100" w:beforeAutospacing="1" w:after="100" w:afterAutospacing="1" w:line="240" w:lineRule="auto"/>
        <w:ind w:left="720"/>
        <w:jc w:val="center"/>
        <w:rPr>
          <w:rFonts w:ascii="Times New Roman" w:eastAsia="Times New Roman" w:hAnsi="Times New Roman" w:cs="Times New Roman"/>
          <w:b/>
          <w:color w:val="002060"/>
          <w:sz w:val="28"/>
          <w:szCs w:val="28"/>
        </w:rPr>
      </w:pPr>
      <w:r w:rsidRPr="00B65001">
        <w:rPr>
          <w:rFonts w:ascii="Times New Roman" w:eastAsia="Times New Roman" w:hAnsi="Times New Roman" w:cs="Times New Roman"/>
          <w:b/>
          <w:color w:val="002060"/>
          <w:sz w:val="28"/>
          <w:szCs w:val="28"/>
        </w:rPr>
        <w:t xml:space="preserve">Project </w:t>
      </w:r>
      <w:r w:rsidR="00713433" w:rsidRPr="00B65001">
        <w:rPr>
          <w:rFonts w:ascii="Times New Roman" w:eastAsia="Times New Roman" w:hAnsi="Times New Roman" w:cs="Times New Roman"/>
          <w:b/>
          <w:color w:val="002060"/>
          <w:sz w:val="28"/>
          <w:szCs w:val="28"/>
        </w:rPr>
        <w:t xml:space="preserve">sponsors: </w:t>
      </w:r>
    </w:p>
    <w:p w:rsidR="00A30D97" w:rsidRPr="00B65001" w:rsidRDefault="00713433" w:rsidP="00C22EF6">
      <w:pPr>
        <w:spacing w:before="100" w:beforeAutospacing="1" w:after="100" w:afterAutospacing="1" w:line="240" w:lineRule="auto"/>
        <w:ind w:left="720"/>
        <w:jc w:val="center"/>
        <w:rPr>
          <w:rFonts w:ascii="Times New Roman" w:eastAsia="Times New Roman" w:hAnsi="Times New Roman" w:cs="Times New Roman"/>
          <w:color w:val="002060"/>
          <w:sz w:val="28"/>
          <w:szCs w:val="28"/>
        </w:rPr>
      </w:pPr>
      <w:r w:rsidRPr="00B65001">
        <w:rPr>
          <w:rFonts w:ascii="Times New Roman" w:eastAsia="Times New Roman" w:hAnsi="Times New Roman" w:cs="Times New Roman"/>
          <w:color w:val="002060"/>
          <w:sz w:val="28"/>
          <w:szCs w:val="28"/>
        </w:rPr>
        <w:t>Laura Hartma</w:t>
      </w:r>
      <w:r w:rsidR="002A42DD" w:rsidRPr="00B65001">
        <w:rPr>
          <w:rFonts w:ascii="Times New Roman" w:eastAsia="Times New Roman" w:hAnsi="Times New Roman" w:cs="Times New Roman"/>
          <w:color w:val="002060"/>
          <w:sz w:val="28"/>
          <w:szCs w:val="28"/>
        </w:rPr>
        <w:t>n</w:t>
      </w:r>
      <w:r w:rsidR="00A30D97" w:rsidRPr="00B65001">
        <w:rPr>
          <w:rFonts w:ascii="Times New Roman" w:eastAsia="Times New Roman" w:hAnsi="Times New Roman" w:cs="Times New Roman"/>
          <w:color w:val="002060"/>
          <w:sz w:val="28"/>
          <w:szCs w:val="28"/>
        </w:rPr>
        <w:t xml:space="preserve">, </w:t>
      </w:r>
      <w:r w:rsidR="00AD4612" w:rsidRPr="00B65001">
        <w:rPr>
          <w:rFonts w:ascii="Times New Roman" w:eastAsia="Times New Roman" w:hAnsi="Times New Roman" w:cs="Times New Roman"/>
          <w:color w:val="002060"/>
          <w:sz w:val="28"/>
          <w:szCs w:val="28"/>
        </w:rPr>
        <w:t>the History of Medicine Division</w:t>
      </w:r>
    </w:p>
    <w:p w:rsidR="00A10111" w:rsidRDefault="002A42DD" w:rsidP="00A10111">
      <w:pPr>
        <w:spacing w:before="100" w:beforeAutospacing="1" w:after="100" w:afterAutospacing="1" w:line="240" w:lineRule="auto"/>
        <w:ind w:left="720"/>
        <w:jc w:val="center"/>
        <w:rPr>
          <w:rFonts w:ascii="Times New Roman" w:eastAsia="Times New Roman" w:hAnsi="Times New Roman" w:cs="Times New Roman"/>
          <w:color w:val="002060"/>
          <w:sz w:val="28"/>
          <w:szCs w:val="28"/>
        </w:rPr>
      </w:pPr>
      <w:r w:rsidRPr="00B65001">
        <w:rPr>
          <w:rFonts w:ascii="Times New Roman" w:eastAsia="Times New Roman" w:hAnsi="Times New Roman" w:cs="Times New Roman"/>
          <w:color w:val="002060"/>
          <w:sz w:val="28"/>
          <w:szCs w:val="28"/>
        </w:rPr>
        <w:t>Ginny Ro</w:t>
      </w:r>
      <w:r w:rsidR="00713433" w:rsidRPr="00B65001">
        <w:rPr>
          <w:rFonts w:ascii="Times New Roman" w:eastAsia="Times New Roman" w:hAnsi="Times New Roman" w:cs="Times New Roman"/>
          <w:color w:val="002060"/>
          <w:sz w:val="28"/>
          <w:szCs w:val="28"/>
        </w:rPr>
        <w:t>th</w:t>
      </w:r>
      <w:r w:rsidR="00A30D97" w:rsidRPr="00B65001">
        <w:rPr>
          <w:rFonts w:ascii="Times New Roman" w:eastAsia="Times New Roman" w:hAnsi="Times New Roman" w:cs="Times New Roman"/>
          <w:color w:val="002060"/>
          <w:sz w:val="28"/>
          <w:szCs w:val="28"/>
        </w:rPr>
        <w:t xml:space="preserve">, </w:t>
      </w:r>
      <w:r w:rsidR="00AD4612" w:rsidRPr="00B65001">
        <w:rPr>
          <w:rFonts w:ascii="Times New Roman" w:eastAsia="Times New Roman" w:hAnsi="Times New Roman" w:cs="Times New Roman"/>
          <w:color w:val="002060"/>
          <w:sz w:val="28"/>
          <w:szCs w:val="28"/>
        </w:rPr>
        <w:t>the History of Medicine Division</w:t>
      </w:r>
      <w:r w:rsidR="00A10111">
        <w:rPr>
          <w:rFonts w:ascii="Times New Roman" w:eastAsia="Times New Roman" w:hAnsi="Times New Roman" w:cs="Times New Roman"/>
          <w:color w:val="002060"/>
          <w:sz w:val="28"/>
          <w:szCs w:val="28"/>
        </w:rPr>
        <w:br w:type="page"/>
      </w:r>
    </w:p>
    <w:p w:rsidR="00176C7A" w:rsidRPr="00B65001" w:rsidRDefault="00176C7A" w:rsidP="00C22EF6">
      <w:pPr>
        <w:spacing w:before="100" w:beforeAutospacing="1" w:after="100" w:afterAutospacing="1" w:line="240" w:lineRule="auto"/>
        <w:rPr>
          <w:rFonts w:ascii="Times New Roman" w:eastAsia="Times New Roman" w:hAnsi="Times New Roman" w:cs="Times New Roman"/>
          <w:color w:val="002060"/>
          <w:sz w:val="24"/>
          <w:szCs w:val="24"/>
        </w:rPr>
      </w:pPr>
    </w:p>
    <w:p w:rsidR="000679B7" w:rsidRPr="00B65001" w:rsidRDefault="000679B7" w:rsidP="008F5AE5">
      <w:pPr>
        <w:spacing w:before="840" w:after="100" w:afterAutospacing="1" w:line="240" w:lineRule="auto"/>
        <w:outlineLvl w:val="1"/>
        <w:rPr>
          <w:rFonts w:ascii="Times New Roman" w:eastAsia="Times New Roman" w:hAnsi="Times New Roman" w:cs="Times New Roman"/>
          <w:b/>
          <w:bCs/>
          <w:color w:val="002060"/>
          <w:sz w:val="32"/>
          <w:szCs w:val="32"/>
          <w:u w:val="single" w:color="4BACC6" w:themeColor="accent5"/>
        </w:rPr>
      </w:pPr>
      <w:bookmarkStart w:id="1" w:name="_Toc301271569"/>
      <w:r w:rsidRPr="00B65001">
        <w:rPr>
          <w:rFonts w:ascii="Times New Roman" w:eastAsia="Times New Roman" w:hAnsi="Times New Roman" w:cs="Times New Roman"/>
          <w:b/>
          <w:bCs/>
          <w:color w:val="002060"/>
          <w:sz w:val="32"/>
          <w:szCs w:val="32"/>
          <w:u w:val="single" w:color="4BACC6" w:themeColor="accent5"/>
        </w:rPr>
        <w:t>Table of Contents</w:t>
      </w:r>
      <w:bookmarkEnd w:id="1"/>
    </w:p>
    <w:sdt>
      <w:sdtPr>
        <w:rPr>
          <w:rFonts w:ascii="Times New Roman" w:eastAsiaTheme="minorEastAsia" w:hAnsi="Times New Roman" w:cs="Times New Roman"/>
          <w:b w:val="0"/>
          <w:bCs w:val="0"/>
          <w:color w:val="002060"/>
          <w:sz w:val="24"/>
          <w:szCs w:val="24"/>
        </w:rPr>
        <w:id w:val="55241457"/>
        <w:docPartObj>
          <w:docPartGallery w:val="Table of Contents"/>
          <w:docPartUnique/>
        </w:docPartObj>
      </w:sdtPr>
      <w:sdtEndPr>
        <w:rPr>
          <w:rFonts w:eastAsiaTheme="minorHAnsi"/>
        </w:rPr>
      </w:sdtEndPr>
      <w:sdtContent>
        <w:p w:rsidR="006F1C09" w:rsidRPr="00F8106D" w:rsidRDefault="006F1C09">
          <w:pPr>
            <w:pStyle w:val="TOCHeading"/>
            <w:rPr>
              <w:rFonts w:ascii="Times New Roman" w:hAnsi="Times New Roman" w:cs="Times New Roman"/>
              <w:b w:val="0"/>
              <w:color w:val="002060"/>
              <w:sz w:val="24"/>
              <w:szCs w:val="24"/>
            </w:rPr>
          </w:pPr>
        </w:p>
        <w:p w:rsidR="006F1C09" w:rsidRPr="00F8106D" w:rsidRDefault="006F1C09">
          <w:pPr>
            <w:pStyle w:val="TOC1"/>
            <w:rPr>
              <w:rFonts w:ascii="Times New Roman" w:hAnsi="Times New Roman" w:cs="Times New Roman"/>
              <w:color w:val="002060"/>
              <w:sz w:val="24"/>
              <w:szCs w:val="24"/>
            </w:rPr>
          </w:pPr>
          <w:r w:rsidRPr="00F8106D">
            <w:rPr>
              <w:rFonts w:ascii="Times New Roman" w:hAnsi="Times New Roman" w:cs="Times New Roman"/>
              <w:color w:val="002060"/>
              <w:sz w:val="24"/>
              <w:szCs w:val="24"/>
            </w:rPr>
            <w:t xml:space="preserve">Abstract </w:t>
          </w:r>
          <w:r w:rsidR="00F8106D">
            <w:rPr>
              <w:rFonts w:ascii="Times New Roman" w:hAnsi="Times New Roman" w:cs="Times New Roman"/>
              <w:color w:val="002060"/>
              <w:sz w:val="24"/>
              <w:szCs w:val="24"/>
            </w:rPr>
            <w:t>……………</w:t>
          </w:r>
          <w:r w:rsidRPr="00F8106D">
            <w:rPr>
              <w:rFonts w:ascii="Times New Roman" w:hAnsi="Times New Roman" w:cs="Times New Roman"/>
              <w:color w:val="002060"/>
              <w:sz w:val="24"/>
              <w:szCs w:val="24"/>
            </w:rPr>
            <w:t>………………………………………………………………</w:t>
          </w:r>
          <w:r w:rsidR="007C42DD" w:rsidRPr="00F8106D">
            <w:rPr>
              <w:rFonts w:ascii="Times New Roman" w:hAnsi="Times New Roman" w:cs="Times New Roman"/>
              <w:color w:val="002060"/>
              <w:sz w:val="24"/>
              <w:szCs w:val="24"/>
            </w:rPr>
            <w:t>………</w:t>
          </w:r>
          <w:r w:rsidR="00F8106D" w:rsidRPr="00F8106D">
            <w:rPr>
              <w:rFonts w:ascii="Times New Roman" w:hAnsi="Times New Roman" w:cs="Times New Roman"/>
              <w:color w:val="002060"/>
              <w:sz w:val="24"/>
              <w:szCs w:val="24"/>
            </w:rPr>
            <w:t>.</w:t>
          </w:r>
          <w:r w:rsidR="007C42DD" w:rsidRPr="00F8106D">
            <w:rPr>
              <w:rFonts w:ascii="Times New Roman" w:hAnsi="Times New Roman" w:cs="Times New Roman"/>
              <w:color w:val="002060"/>
              <w:sz w:val="24"/>
              <w:szCs w:val="24"/>
            </w:rPr>
            <w:t>….</w:t>
          </w:r>
          <w:r w:rsidR="00F8106D">
            <w:rPr>
              <w:rFonts w:ascii="Times New Roman" w:hAnsi="Times New Roman" w:cs="Times New Roman"/>
              <w:color w:val="002060"/>
              <w:sz w:val="24"/>
              <w:szCs w:val="24"/>
            </w:rPr>
            <w:t>..</w:t>
          </w:r>
          <w:r w:rsidR="007C42DD" w:rsidRPr="00F8106D">
            <w:rPr>
              <w:rFonts w:ascii="Times New Roman" w:hAnsi="Times New Roman" w:cs="Times New Roman"/>
              <w:color w:val="002060"/>
              <w:sz w:val="24"/>
              <w:szCs w:val="24"/>
            </w:rPr>
            <w:t>...3</w:t>
          </w:r>
        </w:p>
        <w:p w:rsidR="006F1C09" w:rsidRPr="00F8106D" w:rsidRDefault="007C42DD" w:rsidP="007C42DD">
          <w:pPr>
            <w:pStyle w:val="TOC2"/>
            <w:ind w:left="0"/>
            <w:rPr>
              <w:rFonts w:ascii="Times New Roman" w:hAnsi="Times New Roman" w:cs="Times New Roman"/>
              <w:color w:val="002060"/>
              <w:sz w:val="24"/>
              <w:szCs w:val="24"/>
            </w:rPr>
          </w:pPr>
          <w:r w:rsidRPr="00F8106D">
            <w:rPr>
              <w:rFonts w:ascii="Times New Roman" w:hAnsi="Times New Roman" w:cs="Times New Roman"/>
              <w:color w:val="002060"/>
              <w:sz w:val="24"/>
              <w:szCs w:val="24"/>
            </w:rPr>
            <w:t>Introduction</w:t>
          </w:r>
          <w:r w:rsidR="006F1C09" w:rsidRPr="00F8106D">
            <w:rPr>
              <w:rFonts w:ascii="Times New Roman" w:hAnsi="Times New Roman" w:cs="Times New Roman"/>
              <w:color w:val="002060"/>
              <w:sz w:val="24"/>
              <w:szCs w:val="24"/>
            </w:rPr>
            <w:ptab w:relativeTo="margin" w:alignment="right" w:leader="dot"/>
          </w:r>
          <w:r w:rsidRPr="00F8106D">
            <w:rPr>
              <w:rFonts w:ascii="Times New Roman" w:hAnsi="Times New Roman" w:cs="Times New Roman"/>
              <w:color w:val="002060"/>
              <w:sz w:val="24"/>
              <w:szCs w:val="24"/>
            </w:rPr>
            <w:t>4</w:t>
          </w:r>
        </w:p>
        <w:p w:rsidR="006F1C09" w:rsidRPr="00F8106D" w:rsidRDefault="007C42DD" w:rsidP="007C42DD">
          <w:pPr>
            <w:pStyle w:val="TOC3"/>
            <w:ind w:left="0"/>
            <w:rPr>
              <w:rFonts w:ascii="Times New Roman" w:hAnsi="Times New Roman" w:cs="Times New Roman"/>
              <w:color w:val="002060"/>
              <w:sz w:val="24"/>
              <w:szCs w:val="24"/>
            </w:rPr>
          </w:pPr>
          <w:r w:rsidRPr="00F8106D">
            <w:rPr>
              <w:rFonts w:ascii="Times New Roman" w:hAnsi="Times New Roman" w:cs="Times New Roman"/>
              <w:color w:val="002060"/>
              <w:sz w:val="24"/>
              <w:szCs w:val="24"/>
            </w:rPr>
            <w:t>Procedures</w:t>
          </w:r>
          <w:r w:rsidR="006F1C09" w:rsidRPr="00F8106D">
            <w:rPr>
              <w:rFonts w:ascii="Times New Roman" w:hAnsi="Times New Roman" w:cs="Times New Roman"/>
              <w:color w:val="002060"/>
              <w:sz w:val="24"/>
              <w:szCs w:val="24"/>
            </w:rPr>
            <w:ptab w:relativeTo="margin" w:alignment="right" w:leader="dot"/>
          </w:r>
          <w:r w:rsidRPr="00F8106D">
            <w:rPr>
              <w:rFonts w:ascii="Times New Roman" w:hAnsi="Times New Roman" w:cs="Times New Roman"/>
              <w:color w:val="002060"/>
              <w:sz w:val="24"/>
              <w:szCs w:val="24"/>
            </w:rPr>
            <w:t>4</w:t>
          </w:r>
        </w:p>
        <w:p w:rsidR="006F1C09" w:rsidRPr="00F8106D" w:rsidRDefault="007C42DD">
          <w:pPr>
            <w:pStyle w:val="TOC1"/>
            <w:rPr>
              <w:rFonts w:ascii="Times New Roman" w:hAnsi="Times New Roman" w:cs="Times New Roman"/>
              <w:color w:val="002060"/>
              <w:sz w:val="24"/>
              <w:szCs w:val="24"/>
            </w:rPr>
          </w:pPr>
          <w:r w:rsidRPr="00F8106D">
            <w:rPr>
              <w:rFonts w:ascii="Times New Roman" w:hAnsi="Times New Roman" w:cs="Times New Roman"/>
              <w:color w:val="002060"/>
              <w:sz w:val="24"/>
              <w:szCs w:val="24"/>
            </w:rPr>
            <w:t>Results</w:t>
          </w:r>
          <w:r w:rsidR="006F1C09" w:rsidRPr="00F8106D">
            <w:rPr>
              <w:rFonts w:ascii="Times New Roman" w:hAnsi="Times New Roman" w:cs="Times New Roman"/>
              <w:color w:val="002060"/>
              <w:sz w:val="24"/>
              <w:szCs w:val="24"/>
            </w:rPr>
            <w:ptab w:relativeTo="margin" w:alignment="right" w:leader="dot"/>
          </w:r>
          <w:r w:rsidRPr="00F8106D">
            <w:rPr>
              <w:rFonts w:ascii="Times New Roman" w:hAnsi="Times New Roman" w:cs="Times New Roman"/>
              <w:color w:val="002060"/>
              <w:sz w:val="24"/>
              <w:szCs w:val="24"/>
            </w:rPr>
            <w:t>6</w:t>
          </w:r>
        </w:p>
        <w:p w:rsidR="006F1C09" w:rsidRPr="00F8106D" w:rsidRDefault="007C42DD" w:rsidP="007C42DD">
          <w:pPr>
            <w:pStyle w:val="TOC2"/>
            <w:ind w:left="0"/>
            <w:rPr>
              <w:rFonts w:ascii="Times New Roman" w:hAnsi="Times New Roman" w:cs="Times New Roman"/>
              <w:color w:val="002060"/>
              <w:sz w:val="24"/>
              <w:szCs w:val="24"/>
            </w:rPr>
          </w:pPr>
          <w:r w:rsidRPr="00F8106D">
            <w:rPr>
              <w:rFonts w:ascii="Times New Roman" w:hAnsi="Times New Roman" w:cs="Times New Roman"/>
              <w:color w:val="002060"/>
              <w:sz w:val="24"/>
              <w:szCs w:val="24"/>
            </w:rPr>
            <w:t>Discussion</w:t>
          </w:r>
          <w:r w:rsidR="006F1C09" w:rsidRPr="00F8106D">
            <w:rPr>
              <w:rFonts w:ascii="Times New Roman" w:hAnsi="Times New Roman" w:cs="Times New Roman"/>
              <w:color w:val="002060"/>
              <w:sz w:val="24"/>
              <w:szCs w:val="24"/>
            </w:rPr>
            <w:ptab w:relativeTo="margin" w:alignment="right" w:leader="dot"/>
          </w:r>
          <w:r w:rsidRPr="00F8106D">
            <w:rPr>
              <w:rFonts w:ascii="Times New Roman" w:hAnsi="Times New Roman" w:cs="Times New Roman"/>
              <w:color w:val="002060"/>
              <w:sz w:val="24"/>
              <w:szCs w:val="24"/>
            </w:rPr>
            <w:t>7</w:t>
          </w:r>
        </w:p>
        <w:p w:rsidR="007C42DD" w:rsidRPr="00F8106D" w:rsidRDefault="007C42DD" w:rsidP="007C42DD">
          <w:pPr>
            <w:pStyle w:val="TOC3"/>
            <w:ind w:left="0"/>
            <w:rPr>
              <w:rFonts w:ascii="Times New Roman" w:hAnsi="Times New Roman" w:cs="Times New Roman"/>
              <w:color w:val="002060"/>
              <w:sz w:val="24"/>
              <w:szCs w:val="24"/>
            </w:rPr>
          </w:pPr>
          <w:r w:rsidRPr="00F8106D">
            <w:rPr>
              <w:rFonts w:ascii="Times New Roman" w:hAnsi="Times New Roman" w:cs="Times New Roman"/>
              <w:color w:val="002060"/>
              <w:sz w:val="24"/>
              <w:szCs w:val="24"/>
            </w:rPr>
            <w:t>Recommendations</w:t>
          </w:r>
          <w:r w:rsidR="006F1C09" w:rsidRPr="00F8106D">
            <w:rPr>
              <w:rFonts w:ascii="Times New Roman" w:hAnsi="Times New Roman" w:cs="Times New Roman"/>
              <w:color w:val="002060"/>
              <w:sz w:val="24"/>
              <w:szCs w:val="24"/>
            </w:rPr>
            <w:ptab w:relativeTo="margin" w:alignment="right" w:leader="dot"/>
          </w:r>
          <w:r w:rsidRPr="00F8106D">
            <w:rPr>
              <w:rFonts w:ascii="Times New Roman" w:hAnsi="Times New Roman" w:cs="Times New Roman"/>
              <w:color w:val="002060"/>
              <w:sz w:val="24"/>
              <w:szCs w:val="24"/>
            </w:rPr>
            <w:t>8</w:t>
          </w:r>
        </w:p>
        <w:p w:rsidR="006F1C09" w:rsidRPr="00A10111" w:rsidRDefault="007C42DD" w:rsidP="00A10111">
          <w:pPr>
            <w:rPr>
              <w:color w:val="002060"/>
              <w:sz w:val="24"/>
              <w:szCs w:val="24"/>
            </w:rPr>
          </w:pPr>
          <w:r w:rsidRPr="00F8106D">
            <w:rPr>
              <w:color w:val="002060"/>
              <w:sz w:val="24"/>
              <w:szCs w:val="24"/>
            </w:rPr>
            <w:t>References……………………………………………………………………………………………………………………………….10</w:t>
          </w:r>
        </w:p>
      </w:sdtContent>
    </w:sdt>
    <w:bookmarkStart w:id="2" w:name="_Toc301271570" w:displacedByCustomXml="prev"/>
    <w:p w:rsidR="00A10111" w:rsidRDefault="00A10111" w:rsidP="000679B7">
      <w:pPr>
        <w:spacing w:before="100" w:beforeAutospacing="1" w:after="100" w:afterAutospacing="1" w:line="240" w:lineRule="auto"/>
        <w:outlineLvl w:val="1"/>
        <w:rPr>
          <w:rFonts w:ascii="Times New Roman" w:eastAsia="Times New Roman" w:hAnsi="Times New Roman" w:cs="Times New Roman"/>
          <w:b/>
          <w:bCs/>
          <w:color w:val="002060"/>
          <w:sz w:val="36"/>
          <w:szCs w:val="36"/>
          <w:u w:val="single" w:color="00B0F0"/>
        </w:rPr>
      </w:pPr>
      <w:r>
        <w:rPr>
          <w:rFonts w:ascii="Times New Roman" w:eastAsia="Times New Roman" w:hAnsi="Times New Roman" w:cs="Times New Roman"/>
          <w:b/>
          <w:bCs/>
          <w:color w:val="002060"/>
          <w:sz w:val="36"/>
          <w:szCs w:val="36"/>
          <w:u w:val="single" w:color="00B0F0"/>
        </w:rPr>
        <w:br w:type="page"/>
      </w:r>
    </w:p>
    <w:p w:rsidR="00C17B77" w:rsidRPr="008F5AE5" w:rsidRDefault="000679B7" w:rsidP="008F5AE5">
      <w:pPr>
        <w:spacing w:before="100" w:beforeAutospacing="1" w:after="720" w:line="240" w:lineRule="auto"/>
        <w:outlineLvl w:val="1"/>
        <w:rPr>
          <w:rFonts w:ascii="Times New Roman" w:eastAsia="Times New Roman" w:hAnsi="Times New Roman" w:cs="Times New Roman"/>
          <w:b/>
          <w:bCs/>
          <w:color w:val="002060"/>
          <w:sz w:val="36"/>
          <w:szCs w:val="36"/>
          <w:u w:val="single" w:color="00B0F0"/>
        </w:rPr>
      </w:pPr>
      <w:r w:rsidRPr="00B65001">
        <w:rPr>
          <w:rFonts w:ascii="Times New Roman" w:eastAsia="Times New Roman" w:hAnsi="Times New Roman" w:cs="Times New Roman"/>
          <w:b/>
          <w:bCs/>
          <w:color w:val="002060"/>
          <w:sz w:val="36"/>
          <w:szCs w:val="36"/>
          <w:u w:val="single" w:color="00B0F0"/>
        </w:rPr>
        <w:lastRenderedPageBreak/>
        <w:t>Abstract</w:t>
      </w:r>
      <w:bookmarkEnd w:id="2"/>
    </w:p>
    <w:p w:rsidR="00C17B77" w:rsidRPr="00B65001" w:rsidRDefault="00C17B77" w:rsidP="00C17B77">
      <w:pPr>
        <w:spacing w:before="100" w:beforeAutospacing="1" w:after="100" w:afterAutospacing="1" w:line="240" w:lineRule="auto"/>
        <w:outlineLvl w:val="1"/>
        <w:rPr>
          <w:rFonts w:ascii="Times New Roman" w:eastAsia="Times New Roman" w:hAnsi="Times New Roman" w:cs="Times New Roman"/>
          <w:bCs/>
          <w:sz w:val="24"/>
          <w:szCs w:val="24"/>
        </w:rPr>
      </w:pPr>
      <w:bookmarkStart w:id="3" w:name="_Toc301271571"/>
      <w:r w:rsidRPr="00B65001">
        <w:rPr>
          <w:rFonts w:ascii="Times New Roman" w:eastAsia="Times New Roman" w:hAnsi="Times New Roman" w:cs="Times New Roman"/>
          <w:bCs/>
          <w:sz w:val="24"/>
          <w:szCs w:val="24"/>
        </w:rPr>
        <w:t>OBJECTIVE</w:t>
      </w:r>
      <w:r w:rsidR="00176C7A" w:rsidRPr="00B65001">
        <w:rPr>
          <w:rFonts w:ascii="Times New Roman" w:eastAsia="Times New Roman" w:hAnsi="Times New Roman" w:cs="Times New Roman"/>
          <w:bCs/>
          <w:sz w:val="24"/>
          <w:szCs w:val="24"/>
        </w:rPr>
        <w:t>:</w:t>
      </w:r>
      <w:bookmarkEnd w:id="3"/>
      <w:r w:rsidR="00176C7A" w:rsidRPr="00B65001">
        <w:rPr>
          <w:rFonts w:ascii="Times New Roman" w:eastAsia="Times New Roman" w:hAnsi="Times New Roman" w:cs="Times New Roman"/>
          <w:bCs/>
          <w:sz w:val="24"/>
          <w:szCs w:val="24"/>
        </w:rPr>
        <w:t xml:space="preserve"> </w:t>
      </w:r>
    </w:p>
    <w:p w:rsidR="00BF25E4" w:rsidRPr="00B65001" w:rsidRDefault="00575BEC" w:rsidP="008F5AE5">
      <w:pPr>
        <w:spacing w:before="100" w:beforeAutospacing="1" w:after="840" w:line="240" w:lineRule="auto"/>
        <w:outlineLvl w:val="1"/>
        <w:rPr>
          <w:rFonts w:ascii="Times New Roman" w:eastAsia="Times New Roman" w:hAnsi="Times New Roman" w:cs="Times New Roman"/>
          <w:bCs/>
          <w:sz w:val="24"/>
          <w:szCs w:val="24"/>
        </w:rPr>
      </w:pPr>
      <w:bookmarkStart w:id="4" w:name="_Toc301271572"/>
      <w:r w:rsidRPr="00B65001">
        <w:rPr>
          <w:rFonts w:ascii="Times New Roman" w:eastAsia="Times New Roman" w:hAnsi="Times New Roman" w:cs="Times New Roman"/>
          <w:bCs/>
          <w:sz w:val="24"/>
          <w:szCs w:val="24"/>
        </w:rPr>
        <w:t xml:space="preserve">To </w:t>
      </w:r>
      <w:r w:rsidR="00176C7A" w:rsidRPr="00B65001">
        <w:rPr>
          <w:rFonts w:ascii="Times New Roman" w:eastAsia="Times New Roman" w:hAnsi="Times New Roman" w:cs="Times New Roman"/>
          <w:bCs/>
          <w:sz w:val="24"/>
          <w:szCs w:val="24"/>
        </w:rPr>
        <w:t xml:space="preserve">add vernacular Arabic script to Voyager bibliographic records for approximately </w:t>
      </w:r>
      <w:r w:rsidR="00BD7CDC" w:rsidRPr="00B65001">
        <w:rPr>
          <w:rFonts w:ascii="Times New Roman" w:eastAsia="Times New Roman" w:hAnsi="Times New Roman" w:cs="Times New Roman"/>
          <w:bCs/>
          <w:sz w:val="24"/>
          <w:szCs w:val="24"/>
        </w:rPr>
        <w:t>58</w:t>
      </w:r>
      <w:r w:rsidRPr="00B65001">
        <w:rPr>
          <w:rFonts w:ascii="Times New Roman" w:eastAsia="Times New Roman" w:hAnsi="Times New Roman" w:cs="Times New Roman"/>
          <w:bCs/>
          <w:sz w:val="24"/>
          <w:szCs w:val="24"/>
        </w:rPr>
        <w:t xml:space="preserve"> items in the HMD collections</w:t>
      </w:r>
      <w:r w:rsidR="00447A49" w:rsidRPr="00B65001">
        <w:rPr>
          <w:rFonts w:ascii="Times New Roman" w:eastAsia="Times New Roman" w:hAnsi="Times New Roman" w:cs="Times New Roman"/>
          <w:bCs/>
          <w:sz w:val="24"/>
          <w:szCs w:val="24"/>
        </w:rPr>
        <w:t xml:space="preserve">: </w:t>
      </w:r>
      <w:r w:rsidR="00BD7CDC" w:rsidRPr="00B65001">
        <w:rPr>
          <w:rFonts w:ascii="Times New Roman" w:eastAsia="Times New Roman" w:hAnsi="Times New Roman" w:cs="Times New Roman"/>
          <w:bCs/>
          <w:sz w:val="24"/>
          <w:szCs w:val="24"/>
        </w:rPr>
        <w:t>28</w:t>
      </w:r>
      <w:r w:rsidR="00447A49" w:rsidRPr="00B65001">
        <w:rPr>
          <w:rFonts w:ascii="Times New Roman" w:eastAsia="Times New Roman" w:hAnsi="Times New Roman" w:cs="Times New Roman"/>
          <w:bCs/>
          <w:sz w:val="24"/>
          <w:szCs w:val="24"/>
        </w:rPr>
        <w:t xml:space="preserve"> Arabic manuscripts and 30 modern Arabic posters</w:t>
      </w:r>
      <w:r w:rsidR="00BD7CDC" w:rsidRPr="00B65001">
        <w:rPr>
          <w:rFonts w:ascii="Times New Roman" w:eastAsia="Times New Roman" w:hAnsi="Times New Roman" w:cs="Times New Roman"/>
          <w:bCs/>
          <w:sz w:val="24"/>
          <w:szCs w:val="24"/>
        </w:rPr>
        <w:t xml:space="preserve">. The objective of this project was also to </w:t>
      </w:r>
      <w:r w:rsidRPr="00B65001">
        <w:rPr>
          <w:rFonts w:ascii="Times New Roman" w:eastAsia="Times New Roman" w:hAnsi="Times New Roman" w:cs="Times New Roman"/>
          <w:bCs/>
          <w:sz w:val="24"/>
          <w:szCs w:val="24"/>
        </w:rPr>
        <w:t xml:space="preserve">use </w:t>
      </w:r>
      <w:proofErr w:type="spellStart"/>
      <w:r w:rsidRPr="00B65001">
        <w:rPr>
          <w:rFonts w:ascii="Times New Roman" w:eastAsia="Times New Roman" w:hAnsi="Times New Roman" w:cs="Times New Roman"/>
          <w:bCs/>
          <w:sz w:val="24"/>
          <w:szCs w:val="24"/>
        </w:rPr>
        <w:t>Transliterator</w:t>
      </w:r>
      <w:proofErr w:type="spellEnd"/>
      <w:r w:rsidRPr="00B65001">
        <w:rPr>
          <w:rFonts w:ascii="Times New Roman" w:eastAsia="Times New Roman" w:hAnsi="Times New Roman" w:cs="Times New Roman"/>
          <w:bCs/>
          <w:sz w:val="24"/>
          <w:szCs w:val="24"/>
        </w:rPr>
        <w:t xml:space="preserve"> software</w:t>
      </w:r>
      <w:r w:rsidR="00A2742F" w:rsidRPr="00B65001">
        <w:rPr>
          <w:rFonts w:ascii="Times New Roman" w:eastAsia="Times New Roman" w:hAnsi="Times New Roman" w:cs="Times New Roman"/>
          <w:bCs/>
          <w:sz w:val="24"/>
          <w:szCs w:val="24"/>
        </w:rPr>
        <w:t xml:space="preserve">, </w:t>
      </w:r>
      <w:r w:rsidRPr="00B65001">
        <w:rPr>
          <w:rFonts w:ascii="Times New Roman" w:eastAsia="Times New Roman" w:hAnsi="Times New Roman" w:cs="Times New Roman"/>
          <w:bCs/>
          <w:sz w:val="24"/>
          <w:szCs w:val="24"/>
        </w:rPr>
        <w:t xml:space="preserve">test the outcome on Voyager bibliographic catalog </w:t>
      </w:r>
      <w:r w:rsidR="00A2742F" w:rsidRPr="00B65001">
        <w:rPr>
          <w:rFonts w:ascii="Times New Roman" w:eastAsia="Times New Roman" w:hAnsi="Times New Roman" w:cs="Times New Roman"/>
          <w:bCs/>
          <w:sz w:val="24"/>
          <w:szCs w:val="24"/>
        </w:rPr>
        <w:t>and ma</w:t>
      </w:r>
      <w:r w:rsidR="00176C7A" w:rsidRPr="00B65001">
        <w:rPr>
          <w:rFonts w:ascii="Times New Roman" w:eastAsia="Times New Roman" w:hAnsi="Times New Roman" w:cs="Times New Roman"/>
          <w:bCs/>
          <w:sz w:val="24"/>
          <w:szCs w:val="24"/>
        </w:rPr>
        <w:t xml:space="preserve">ke recommendations to improve </w:t>
      </w:r>
      <w:proofErr w:type="spellStart"/>
      <w:r w:rsidR="00176C7A" w:rsidRPr="00B65001">
        <w:rPr>
          <w:rFonts w:ascii="Times New Roman" w:eastAsia="Times New Roman" w:hAnsi="Times New Roman" w:cs="Times New Roman"/>
          <w:bCs/>
          <w:sz w:val="24"/>
          <w:szCs w:val="24"/>
        </w:rPr>
        <w:t>Transliterator</w:t>
      </w:r>
      <w:proofErr w:type="spellEnd"/>
      <w:r w:rsidR="00176C7A" w:rsidRPr="00B65001">
        <w:rPr>
          <w:rFonts w:ascii="Times New Roman" w:eastAsia="Times New Roman" w:hAnsi="Times New Roman" w:cs="Times New Roman"/>
          <w:bCs/>
          <w:sz w:val="24"/>
          <w:szCs w:val="24"/>
        </w:rPr>
        <w:t xml:space="preserve"> software.</w:t>
      </w:r>
      <w:bookmarkEnd w:id="4"/>
      <w:r w:rsidR="00176C7A" w:rsidRPr="00B65001">
        <w:rPr>
          <w:rFonts w:ascii="Times New Roman" w:eastAsia="Times New Roman" w:hAnsi="Times New Roman" w:cs="Times New Roman"/>
          <w:bCs/>
          <w:sz w:val="24"/>
          <w:szCs w:val="24"/>
        </w:rPr>
        <w:t xml:space="preserve"> </w:t>
      </w:r>
    </w:p>
    <w:p w:rsidR="00C17B77" w:rsidRPr="00B65001" w:rsidRDefault="00C17B77" w:rsidP="00C17B77">
      <w:pPr>
        <w:spacing w:before="100" w:beforeAutospacing="1" w:after="100" w:afterAutospacing="1" w:line="240" w:lineRule="auto"/>
        <w:outlineLvl w:val="1"/>
        <w:rPr>
          <w:rFonts w:ascii="Times New Roman" w:eastAsia="Times New Roman" w:hAnsi="Times New Roman" w:cs="Times New Roman"/>
          <w:bCs/>
          <w:sz w:val="24"/>
          <w:szCs w:val="24"/>
        </w:rPr>
      </w:pPr>
      <w:bookmarkStart w:id="5" w:name="_Toc301271573"/>
      <w:r w:rsidRPr="00B65001">
        <w:rPr>
          <w:rFonts w:ascii="Times New Roman" w:eastAsia="Times New Roman" w:hAnsi="Times New Roman" w:cs="Times New Roman"/>
          <w:bCs/>
          <w:sz w:val="24"/>
          <w:szCs w:val="24"/>
        </w:rPr>
        <w:t>METHODS</w:t>
      </w:r>
      <w:r w:rsidR="00BD7CDC" w:rsidRPr="00B65001">
        <w:rPr>
          <w:rFonts w:ascii="Times New Roman" w:eastAsia="Times New Roman" w:hAnsi="Times New Roman" w:cs="Times New Roman"/>
          <w:bCs/>
          <w:sz w:val="24"/>
          <w:szCs w:val="24"/>
        </w:rPr>
        <w:t>:</w:t>
      </w:r>
      <w:bookmarkEnd w:id="5"/>
      <w:r w:rsidR="00BD7CDC" w:rsidRPr="00B65001">
        <w:rPr>
          <w:rFonts w:ascii="Times New Roman" w:eastAsia="Times New Roman" w:hAnsi="Times New Roman" w:cs="Times New Roman"/>
          <w:bCs/>
          <w:sz w:val="24"/>
          <w:szCs w:val="24"/>
        </w:rPr>
        <w:t xml:space="preserve"> </w:t>
      </w:r>
    </w:p>
    <w:p w:rsidR="00176C7A" w:rsidRPr="00B65001" w:rsidRDefault="00B1738B" w:rsidP="00C17B77">
      <w:pPr>
        <w:spacing w:before="100" w:beforeAutospacing="1" w:after="100" w:afterAutospacing="1" w:line="240" w:lineRule="auto"/>
        <w:outlineLvl w:val="1"/>
        <w:rPr>
          <w:rFonts w:ascii="Times New Roman" w:eastAsia="Times New Roman" w:hAnsi="Times New Roman" w:cs="Times New Roman"/>
          <w:bCs/>
          <w:sz w:val="24"/>
          <w:szCs w:val="24"/>
        </w:rPr>
      </w:pPr>
      <w:bookmarkStart w:id="6" w:name="_Toc301271574"/>
      <w:r w:rsidRPr="00B65001">
        <w:rPr>
          <w:rFonts w:ascii="Times New Roman" w:eastAsia="Times New Roman" w:hAnsi="Times New Roman" w:cs="Times New Roman"/>
          <w:bCs/>
          <w:sz w:val="24"/>
          <w:szCs w:val="24"/>
        </w:rPr>
        <w:t>The project was accomplished in three phases:</w:t>
      </w:r>
      <w:bookmarkEnd w:id="6"/>
    </w:p>
    <w:p w:rsidR="00B1738B" w:rsidRPr="00B65001" w:rsidRDefault="00B65001" w:rsidP="00BF25E4">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Cs/>
          <w:sz w:val="24"/>
          <w:szCs w:val="24"/>
        </w:rPr>
      </w:pPr>
      <w:bookmarkStart w:id="7" w:name="_Toc301271575"/>
      <w:r w:rsidRPr="00B65001">
        <w:rPr>
          <w:rFonts w:ascii="Times New Roman" w:eastAsia="Times New Roman" w:hAnsi="Times New Roman" w:cs="Times New Roman"/>
          <w:bCs/>
          <w:sz w:val="24"/>
          <w:szCs w:val="24"/>
        </w:rPr>
        <w:t>Becom</w:t>
      </w:r>
      <w:r w:rsidR="00B1738B" w:rsidRPr="00B65001">
        <w:rPr>
          <w:rFonts w:ascii="Times New Roman" w:eastAsia="Times New Roman" w:hAnsi="Times New Roman" w:cs="Times New Roman"/>
          <w:bCs/>
          <w:sz w:val="24"/>
          <w:szCs w:val="24"/>
        </w:rPr>
        <w:t xml:space="preserve">ing familiar with </w:t>
      </w:r>
      <w:r w:rsidR="005517B0">
        <w:rPr>
          <w:rFonts w:ascii="Times New Roman" w:eastAsia="Times New Roman" w:hAnsi="Times New Roman" w:cs="Times New Roman"/>
          <w:bCs/>
          <w:i/>
          <w:iCs/>
          <w:sz w:val="24"/>
          <w:szCs w:val="24"/>
        </w:rPr>
        <w:t xml:space="preserve">ALA-LC Romanization Tables </w:t>
      </w:r>
      <w:r w:rsidR="005517B0">
        <w:rPr>
          <w:rFonts w:ascii="Times New Roman" w:eastAsia="Times New Roman" w:hAnsi="Times New Roman" w:cs="Times New Roman"/>
          <w:bCs/>
          <w:iCs/>
          <w:sz w:val="24"/>
          <w:szCs w:val="24"/>
        </w:rPr>
        <w:t>[1]</w:t>
      </w:r>
      <w:r w:rsidR="005517B0">
        <w:rPr>
          <w:rFonts w:ascii="Times New Roman" w:eastAsia="Times New Roman" w:hAnsi="Times New Roman" w:cs="Times New Roman"/>
          <w:bCs/>
          <w:i/>
          <w:iCs/>
          <w:sz w:val="24"/>
          <w:szCs w:val="24"/>
        </w:rPr>
        <w:t xml:space="preserve"> </w:t>
      </w:r>
      <w:r w:rsidR="00B1738B" w:rsidRPr="00B65001">
        <w:rPr>
          <w:rFonts w:ascii="Times New Roman" w:eastAsia="Times New Roman" w:hAnsi="Times New Roman" w:cs="Times New Roman"/>
          <w:bCs/>
          <w:sz w:val="24"/>
          <w:szCs w:val="24"/>
        </w:rPr>
        <w:t>by correcting the 28 historical Arabic manuscripts records data that was entered decades ago.</w:t>
      </w:r>
      <w:bookmarkEnd w:id="7"/>
      <w:r w:rsidR="00B1738B" w:rsidRPr="00B65001">
        <w:rPr>
          <w:rFonts w:ascii="Times New Roman" w:eastAsia="Times New Roman" w:hAnsi="Times New Roman" w:cs="Times New Roman"/>
          <w:bCs/>
          <w:sz w:val="24"/>
          <w:szCs w:val="24"/>
        </w:rPr>
        <w:t xml:space="preserve"> </w:t>
      </w:r>
    </w:p>
    <w:p w:rsidR="00BF25E4" w:rsidRPr="00B65001" w:rsidRDefault="00BF25E4" w:rsidP="00BF25E4">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Cs/>
          <w:sz w:val="24"/>
          <w:szCs w:val="24"/>
        </w:rPr>
      </w:pPr>
      <w:bookmarkStart w:id="8" w:name="_Toc301271576"/>
      <w:r w:rsidRPr="00B65001">
        <w:rPr>
          <w:rFonts w:ascii="Times New Roman" w:eastAsia="Times New Roman" w:hAnsi="Times New Roman" w:cs="Times New Roman"/>
          <w:bCs/>
          <w:sz w:val="24"/>
          <w:szCs w:val="24"/>
        </w:rPr>
        <w:t>Create the required Romanized data for the Images at the History of Medicine, especially for 30 modern Arabic posters.</w:t>
      </w:r>
      <w:bookmarkEnd w:id="8"/>
      <w:r w:rsidRPr="00B65001">
        <w:rPr>
          <w:rFonts w:ascii="Times New Roman" w:eastAsia="Times New Roman" w:hAnsi="Times New Roman" w:cs="Times New Roman"/>
          <w:bCs/>
          <w:sz w:val="24"/>
          <w:szCs w:val="24"/>
        </w:rPr>
        <w:t xml:space="preserve"> </w:t>
      </w:r>
    </w:p>
    <w:p w:rsidR="00BF25E4" w:rsidRPr="008F5AE5" w:rsidRDefault="00BF25E4" w:rsidP="008F5AE5">
      <w:pPr>
        <w:pStyle w:val="ListParagraph"/>
        <w:numPr>
          <w:ilvl w:val="0"/>
          <w:numId w:val="4"/>
        </w:numPr>
        <w:spacing w:before="100" w:beforeAutospacing="1" w:after="600" w:line="240" w:lineRule="auto"/>
        <w:outlineLvl w:val="1"/>
        <w:rPr>
          <w:rFonts w:ascii="Times New Roman" w:eastAsia="Times New Roman" w:hAnsi="Times New Roman" w:cs="Times New Roman"/>
          <w:bCs/>
          <w:sz w:val="24"/>
          <w:szCs w:val="24"/>
        </w:rPr>
      </w:pPr>
      <w:bookmarkStart w:id="9" w:name="_Toc301271577"/>
      <w:r w:rsidRPr="00B65001">
        <w:rPr>
          <w:rFonts w:ascii="Times New Roman" w:eastAsia="Times New Roman" w:hAnsi="Times New Roman" w:cs="Times New Roman"/>
          <w:bCs/>
          <w:sz w:val="24"/>
          <w:szCs w:val="24"/>
        </w:rPr>
        <w:t xml:space="preserve">Correct some Arabic posters’ </w:t>
      </w:r>
      <w:proofErr w:type="spellStart"/>
      <w:r w:rsidRPr="00B65001">
        <w:rPr>
          <w:rFonts w:ascii="Times New Roman" w:eastAsia="Times New Roman" w:hAnsi="Times New Roman" w:cs="Times New Roman"/>
          <w:bCs/>
          <w:sz w:val="24"/>
          <w:szCs w:val="24"/>
        </w:rPr>
        <w:t>MeSH</w:t>
      </w:r>
      <w:proofErr w:type="spellEnd"/>
      <w:r w:rsidRPr="00B65001">
        <w:rPr>
          <w:rFonts w:ascii="Times New Roman" w:eastAsia="Times New Roman" w:hAnsi="Times New Roman" w:cs="Times New Roman"/>
          <w:bCs/>
          <w:sz w:val="24"/>
          <w:szCs w:val="24"/>
        </w:rPr>
        <w:t xml:space="preserve"> terms.</w:t>
      </w:r>
      <w:bookmarkEnd w:id="9"/>
      <w:r w:rsidRPr="00B65001">
        <w:rPr>
          <w:rFonts w:ascii="Times New Roman" w:eastAsia="Times New Roman" w:hAnsi="Times New Roman" w:cs="Times New Roman"/>
          <w:bCs/>
          <w:sz w:val="24"/>
          <w:szCs w:val="24"/>
        </w:rPr>
        <w:t xml:space="preserve"> </w:t>
      </w:r>
    </w:p>
    <w:p w:rsidR="00C17B77" w:rsidRPr="00B65001" w:rsidRDefault="00C17B77" w:rsidP="00C17B77">
      <w:pPr>
        <w:spacing w:before="100" w:beforeAutospacing="1" w:after="100" w:afterAutospacing="1" w:line="240" w:lineRule="auto"/>
        <w:outlineLvl w:val="1"/>
        <w:rPr>
          <w:rFonts w:ascii="Times New Roman" w:eastAsia="Times New Roman" w:hAnsi="Times New Roman" w:cs="Times New Roman"/>
          <w:bCs/>
          <w:sz w:val="24"/>
          <w:szCs w:val="24"/>
        </w:rPr>
      </w:pPr>
      <w:bookmarkStart w:id="10" w:name="_Toc301271578"/>
      <w:r w:rsidRPr="00B65001">
        <w:rPr>
          <w:rFonts w:ascii="Times New Roman" w:eastAsia="Times New Roman" w:hAnsi="Times New Roman" w:cs="Times New Roman"/>
          <w:bCs/>
          <w:sz w:val="24"/>
          <w:szCs w:val="24"/>
        </w:rPr>
        <w:t>RESULTS</w:t>
      </w:r>
      <w:bookmarkEnd w:id="10"/>
    </w:p>
    <w:p w:rsidR="00733C61" w:rsidRPr="00B65001" w:rsidRDefault="00733C61" w:rsidP="00C17B77">
      <w:pPr>
        <w:spacing w:before="100" w:beforeAutospacing="1" w:after="100" w:afterAutospacing="1" w:line="240" w:lineRule="auto"/>
        <w:outlineLvl w:val="1"/>
        <w:rPr>
          <w:rFonts w:ascii="Times New Roman" w:eastAsia="Times New Roman" w:hAnsi="Times New Roman" w:cs="Times New Roman"/>
          <w:bCs/>
          <w:sz w:val="24"/>
          <w:szCs w:val="24"/>
        </w:rPr>
      </w:pPr>
      <w:bookmarkStart w:id="11" w:name="_Toc301271579"/>
      <w:r w:rsidRPr="00B65001">
        <w:rPr>
          <w:rFonts w:ascii="Times New Roman" w:eastAsia="Times New Roman" w:hAnsi="Times New Roman" w:cs="Times New Roman"/>
          <w:bCs/>
          <w:sz w:val="24"/>
          <w:szCs w:val="24"/>
        </w:rPr>
        <w:t xml:space="preserve">For the 28 historical Arabic manuscripts, all the records needed corrections in order to be transliterated correctly. The ALA tables were used for that but this wasn’t enough since for some words there was no matching </w:t>
      </w:r>
      <w:proofErr w:type="gramStart"/>
      <w:r w:rsidRPr="00B65001">
        <w:rPr>
          <w:rFonts w:ascii="Times New Roman" w:eastAsia="Times New Roman" w:hAnsi="Times New Roman" w:cs="Times New Roman"/>
          <w:bCs/>
          <w:sz w:val="24"/>
          <w:szCs w:val="24"/>
        </w:rPr>
        <w:t>Romanized</w:t>
      </w:r>
      <w:proofErr w:type="gramEnd"/>
      <w:r w:rsidRPr="00B65001">
        <w:rPr>
          <w:rFonts w:ascii="Times New Roman" w:eastAsia="Times New Roman" w:hAnsi="Times New Roman" w:cs="Times New Roman"/>
          <w:bCs/>
          <w:sz w:val="24"/>
          <w:szCs w:val="24"/>
        </w:rPr>
        <w:t xml:space="preserve"> character within ALA tables. The records fields that were subject to corrections are the title, author and notes.</w:t>
      </w:r>
      <w:bookmarkEnd w:id="11"/>
      <w:r w:rsidRPr="00B65001">
        <w:rPr>
          <w:rFonts w:ascii="Times New Roman" w:eastAsia="Times New Roman" w:hAnsi="Times New Roman" w:cs="Times New Roman"/>
          <w:bCs/>
          <w:sz w:val="24"/>
          <w:szCs w:val="24"/>
        </w:rPr>
        <w:t xml:space="preserve"> </w:t>
      </w:r>
    </w:p>
    <w:p w:rsidR="00176C7A" w:rsidRPr="00B65001" w:rsidRDefault="00733C61" w:rsidP="008F5AE5">
      <w:pPr>
        <w:spacing w:before="100" w:beforeAutospacing="1" w:after="840" w:line="240" w:lineRule="auto"/>
        <w:outlineLvl w:val="1"/>
        <w:rPr>
          <w:rFonts w:ascii="Times New Roman" w:eastAsia="Times New Roman" w:hAnsi="Times New Roman" w:cs="Times New Roman"/>
          <w:bCs/>
          <w:sz w:val="24"/>
          <w:szCs w:val="24"/>
        </w:rPr>
      </w:pPr>
      <w:bookmarkStart w:id="12" w:name="_Toc301271580"/>
      <w:r w:rsidRPr="00B65001">
        <w:rPr>
          <w:rFonts w:ascii="Times New Roman" w:eastAsia="Times New Roman" w:hAnsi="Times New Roman" w:cs="Times New Roman"/>
          <w:bCs/>
          <w:sz w:val="24"/>
          <w:szCs w:val="24"/>
        </w:rPr>
        <w:t xml:space="preserve">For the 30 Modern Public Health Posters, some of them were wrongly described. </w:t>
      </w:r>
      <w:proofErr w:type="spellStart"/>
      <w:r w:rsidRPr="00B65001">
        <w:rPr>
          <w:rFonts w:ascii="Times New Roman" w:eastAsia="Times New Roman" w:hAnsi="Times New Roman" w:cs="Times New Roman"/>
          <w:bCs/>
          <w:sz w:val="24"/>
          <w:szCs w:val="24"/>
        </w:rPr>
        <w:t>MeSH</w:t>
      </w:r>
      <w:proofErr w:type="spellEnd"/>
      <w:r w:rsidRPr="00B65001">
        <w:rPr>
          <w:rFonts w:ascii="Times New Roman" w:eastAsia="Times New Roman" w:hAnsi="Times New Roman" w:cs="Times New Roman"/>
          <w:bCs/>
          <w:sz w:val="24"/>
          <w:szCs w:val="24"/>
        </w:rPr>
        <w:t xml:space="preserve"> terms were added according to the image interpretation by the cataloger.</w:t>
      </w:r>
      <w:bookmarkEnd w:id="12"/>
      <w:r w:rsidRPr="00B65001">
        <w:rPr>
          <w:rFonts w:ascii="Times New Roman" w:eastAsia="Times New Roman" w:hAnsi="Times New Roman" w:cs="Times New Roman"/>
          <w:bCs/>
          <w:sz w:val="24"/>
          <w:szCs w:val="24"/>
        </w:rPr>
        <w:t xml:space="preserve"> </w:t>
      </w:r>
    </w:p>
    <w:p w:rsidR="00C17B77" w:rsidRPr="00B65001" w:rsidRDefault="00C17B77" w:rsidP="00C17B77">
      <w:pPr>
        <w:spacing w:before="100" w:beforeAutospacing="1" w:after="100" w:afterAutospacing="1" w:line="240" w:lineRule="auto"/>
        <w:outlineLvl w:val="1"/>
        <w:rPr>
          <w:rFonts w:ascii="Times New Roman" w:eastAsia="Times New Roman" w:hAnsi="Times New Roman" w:cs="Times New Roman"/>
          <w:bCs/>
          <w:sz w:val="24"/>
          <w:szCs w:val="24"/>
        </w:rPr>
      </w:pPr>
      <w:bookmarkStart w:id="13" w:name="_Toc301271581"/>
      <w:r w:rsidRPr="00B65001">
        <w:rPr>
          <w:rFonts w:ascii="Times New Roman" w:eastAsia="Times New Roman" w:hAnsi="Times New Roman" w:cs="Times New Roman"/>
          <w:bCs/>
          <w:sz w:val="24"/>
          <w:szCs w:val="24"/>
        </w:rPr>
        <w:t>CONCLUSIONS</w:t>
      </w:r>
      <w:bookmarkEnd w:id="13"/>
    </w:p>
    <w:p w:rsidR="006213F0" w:rsidRDefault="00AD4781" w:rsidP="000679B7">
      <w:pPr>
        <w:spacing w:before="100" w:beforeAutospacing="1" w:after="100" w:afterAutospacing="1" w:line="240" w:lineRule="auto"/>
        <w:outlineLvl w:val="1"/>
        <w:rPr>
          <w:rFonts w:ascii="Times New Roman" w:eastAsia="Times New Roman" w:hAnsi="Times New Roman" w:cs="Times New Roman"/>
          <w:bCs/>
          <w:sz w:val="24"/>
          <w:szCs w:val="24"/>
        </w:rPr>
      </w:pPr>
      <w:bookmarkStart w:id="14" w:name="_Toc301271582"/>
      <w:r w:rsidRPr="00B65001">
        <w:rPr>
          <w:rFonts w:ascii="Times New Roman" w:eastAsia="Times New Roman" w:hAnsi="Times New Roman" w:cs="Times New Roman"/>
          <w:bCs/>
          <w:sz w:val="24"/>
          <w:szCs w:val="24"/>
        </w:rPr>
        <w:t xml:space="preserve">After correcting the existing records and editing the new Romanized Arabic data I concluded that in overall the ALA tables work well with </w:t>
      </w:r>
      <w:proofErr w:type="spellStart"/>
      <w:r w:rsidRPr="00B65001">
        <w:rPr>
          <w:rFonts w:ascii="Times New Roman" w:eastAsia="Times New Roman" w:hAnsi="Times New Roman" w:cs="Times New Roman"/>
          <w:bCs/>
          <w:sz w:val="24"/>
          <w:szCs w:val="24"/>
        </w:rPr>
        <w:t>Trans</w:t>
      </w:r>
      <w:r w:rsidR="00B65001" w:rsidRPr="00B65001">
        <w:rPr>
          <w:rFonts w:ascii="Times New Roman" w:eastAsia="Times New Roman" w:hAnsi="Times New Roman" w:cs="Times New Roman"/>
          <w:bCs/>
          <w:sz w:val="24"/>
          <w:szCs w:val="24"/>
        </w:rPr>
        <w:t>l</w:t>
      </w:r>
      <w:r w:rsidRPr="00B65001">
        <w:rPr>
          <w:rFonts w:ascii="Times New Roman" w:eastAsia="Times New Roman" w:hAnsi="Times New Roman" w:cs="Times New Roman"/>
          <w:bCs/>
          <w:sz w:val="24"/>
          <w:szCs w:val="24"/>
        </w:rPr>
        <w:t>iterator</w:t>
      </w:r>
      <w:proofErr w:type="spellEnd"/>
      <w:r w:rsidRPr="00B65001">
        <w:rPr>
          <w:rFonts w:ascii="Times New Roman" w:eastAsia="Times New Roman" w:hAnsi="Times New Roman" w:cs="Times New Roman"/>
          <w:bCs/>
          <w:sz w:val="24"/>
          <w:szCs w:val="24"/>
        </w:rPr>
        <w:t xml:space="preserve"> software except for </w:t>
      </w:r>
      <w:r w:rsidR="002E49DE" w:rsidRPr="00B65001">
        <w:rPr>
          <w:rFonts w:ascii="Times New Roman" w:eastAsia="Times New Roman" w:hAnsi="Times New Roman" w:cs="Times New Roman"/>
          <w:bCs/>
          <w:sz w:val="24"/>
          <w:szCs w:val="24"/>
        </w:rPr>
        <w:t>AL Hamza that represents an issue when it comes on the line at the beginning, middle or the end of a word. To enter the word in the format that would be convert</w:t>
      </w:r>
      <w:r w:rsidR="00B65001" w:rsidRPr="00B65001">
        <w:rPr>
          <w:rFonts w:ascii="Times New Roman" w:eastAsia="Times New Roman" w:hAnsi="Times New Roman" w:cs="Times New Roman"/>
          <w:bCs/>
          <w:sz w:val="24"/>
          <w:szCs w:val="24"/>
        </w:rPr>
        <w:t>ed</w:t>
      </w:r>
      <w:r w:rsidR="002E49DE" w:rsidRPr="00B65001">
        <w:rPr>
          <w:rFonts w:ascii="Times New Roman" w:eastAsia="Times New Roman" w:hAnsi="Times New Roman" w:cs="Times New Roman"/>
          <w:bCs/>
          <w:sz w:val="24"/>
          <w:szCs w:val="24"/>
        </w:rPr>
        <w:t xml:space="preserve"> correctly with </w:t>
      </w:r>
      <w:proofErr w:type="spellStart"/>
      <w:r w:rsidR="002E49DE" w:rsidRPr="00B65001">
        <w:rPr>
          <w:rFonts w:ascii="Times New Roman" w:eastAsia="Times New Roman" w:hAnsi="Times New Roman" w:cs="Times New Roman"/>
          <w:bCs/>
          <w:sz w:val="24"/>
          <w:szCs w:val="24"/>
        </w:rPr>
        <w:t>Transliter</w:t>
      </w:r>
      <w:r w:rsidR="00B65001" w:rsidRPr="00B65001">
        <w:rPr>
          <w:rFonts w:ascii="Times New Roman" w:eastAsia="Times New Roman" w:hAnsi="Times New Roman" w:cs="Times New Roman"/>
          <w:bCs/>
          <w:sz w:val="24"/>
          <w:szCs w:val="24"/>
        </w:rPr>
        <w:t>ator</w:t>
      </w:r>
      <w:proofErr w:type="spellEnd"/>
      <w:r w:rsidR="00B65001" w:rsidRPr="00B65001">
        <w:rPr>
          <w:rFonts w:ascii="Times New Roman" w:eastAsia="Times New Roman" w:hAnsi="Times New Roman" w:cs="Times New Roman"/>
          <w:bCs/>
          <w:sz w:val="24"/>
          <w:szCs w:val="24"/>
        </w:rPr>
        <w:t xml:space="preserve"> will not be understood by W</w:t>
      </w:r>
      <w:r w:rsidR="002E49DE" w:rsidRPr="00B65001">
        <w:rPr>
          <w:rFonts w:ascii="Times New Roman" w:eastAsia="Times New Roman" w:hAnsi="Times New Roman" w:cs="Times New Roman"/>
          <w:bCs/>
          <w:sz w:val="24"/>
          <w:szCs w:val="24"/>
        </w:rPr>
        <w:t>estern users because vo</w:t>
      </w:r>
      <w:r w:rsidR="00E866F4">
        <w:rPr>
          <w:rFonts w:ascii="Times New Roman" w:eastAsia="Times New Roman" w:hAnsi="Times New Roman" w:cs="Times New Roman"/>
          <w:bCs/>
          <w:sz w:val="24"/>
          <w:szCs w:val="24"/>
        </w:rPr>
        <w:t>wel</w:t>
      </w:r>
      <w:r w:rsidR="002E49DE" w:rsidRPr="00B65001">
        <w:rPr>
          <w:rFonts w:ascii="Times New Roman" w:eastAsia="Times New Roman" w:hAnsi="Times New Roman" w:cs="Times New Roman"/>
          <w:bCs/>
          <w:sz w:val="24"/>
          <w:szCs w:val="24"/>
        </w:rPr>
        <w:t>s are omitted.</w:t>
      </w:r>
      <w:bookmarkEnd w:id="14"/>
      <w:r w:rsidR="006213F0">
        <w:rPr>
          <w:rFonts w:ascii="Times New Roman" w:eastAsia="Times New Roman" w:hAnsi="Times New Roman" w:cs="Times New Roman"/>
          <w:bCs/>
          <w:sz w:val="24"/>
          <w:szCs w:val="24"/>
        </w:rPr>
        <w:br w:type="page"/>
      </w:r>
    </w:p>
    <w:p w:rsidR="000679B7" w:rsidRPr="00B65001" w:rsidRDefault="000679B7" w:rsidP="000679B7">
      <w:pPr>
        <w:spacing w:before="100" w:beforeAutospacing="1" w:after="100" w:afterAutospacing="1" w:line="240" w:lineRule="auto"/>
        <w:outlineLvl w:val="1"/>
        <w:rPr>
          <w:rFonts w:ascii="Times New Roman" w:eastAsia="Times New Roman" w:hAnsi="Times New Roman" w:cs="Times New Roman"/>
          <w:b/>
          <w:bCs/>
          <w:color w:val="002060"/>
          <w:sz w:val="32"/>
          <w:szCs w:val="32"/>
          <w:u w:val="single" w:color="00B0F0"/>
        </w:rPr>
      </w:pPr>
      <w:r w:rsidRPr="00B65001">
        <w:rPr>
          <w:rFonts w:ascii="Times New Roman" w:eastAsia="Times New Roman" w:hAnsi="Times New Roman" w:cs="Times New Roman"/>
          <w:b/>
          <w:bCs/>
          <w:color w:val="002060"/>
          <w:sz w:val="32"/>
          <w:szCs w:val="32"/>
          <w:u w:val="single" w:color="00B0F0"/>
        </w:rPr>
        <w:lastRenderedPageBreak/>
        <w:t xml:space="preserve">Introduction </w:t>
      </w:r>
    </w:p>
    <w:p w:rsidR="00275459" w:rsidRPr="00B65001" w:rsidRDefault="006F1C09" w:rsidP="00275459">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The main </w:t>
      </w:r>
      <w:r w:rsidR="004E3761" w:rsidRPr="00B65001">
        <w:rPr>
          <w:rFonts w:ascii="Times New Roman" w:eastAsia="Times New Roman" w:hAnsi="Times New Roman" w:cs="Times New Roman"/>
          <w:bCs/>
          <w:sz w:val="24"/>
          <w:szCs w:val="24"/>
        </w:rPr>
        <w:t>objective</w:t>
      </w:r>
      <w:r w:rsidRPr="00B65001">
        <w:rPr>
          <w:rFonts w:ascii="Times New Roman" w:eastAsia="Times New Roman" w:hAnsi="Times New Roman" w:cs="Times New Roman"/>
          <w:bCs/>
          <w:sz w:val="24"/>
          <w:szCs w:val="24"/>
        </w:rPr>
        <w:t xml:space="preserve"> of this project is to improve public access to and knowledge</w:t>
      </w:r>
      <w:r w:rsidR="00275459" w:rsidRPr="00B65001">
        <w:rPr>
          <w:rFonts w:ascii="Times New Roman" w:eastAsia="Times New Roman" w:hAnsi="Times New Roman" w:cs="Times New Roman"/>
          <w:bCs/>
          <w:sz w:val="24"/>
          <w:szCs w:val="24"/>
        </w:rPr>
        <w:t xml:space="preserve"> of historical Arabic language materials in the NLM collections </w:t>
      </w:r>
      <w:r w:rsidRPr="00B65001">
        <w:rPr>
          <w:rFonts w:ascii="Times New Roman" w:eastAsia="Times New Roman" w:hAnsi="Times New Roman" w:cs="Times New Roman"/>
          <w:bCs/>
          <w:sz w:val="24"/>
          <w:szCs w:val="24"/>
        </w:rPr>
        <w:t>to</w:t>
      </w:r>
      <w:r w:rsidR="00275459" w:rsidRPr="00B65001">
        <w:rPr>
          <w:rFonts w:ascii="Times New Roman" w:eastAsia="Times New Roman" w:hAnsi="Times New Roman" w:cs="Times New Roman"/>
          <w:bCs/>
          <w:sz w:val="24"/>
          <w:szCs w:val="24"/>
        </w:rPr>
        <w:t xml:space="preserve"> the</w:t>
      </w:r>
      <w:r w:rsidRPr="00B65001">
        <w:rPr>
          <w:rFonts w:ascii="Times New Roman" w:eastAsia="Times New Roman" w:hAnsi="Times New Roman" w:cs="Times New Roman"/>
          <w:bCs/>
          <w:sz w:val="24"/>
          <w:szCs w:val="24"/>
        </w:rPr>
        <w:t xml:space="preserve"> Arabic speaking users</w:t>
      </w:r>
      <w:r w:rsidR="00275459" w:rsidRPr="00B65001">
        <w:rPr>
          <w:rFonts w:ascii="Times New Roman" w:eastAsia="Times New Roman" w:hAnsi="Times New Roman" w:cs="Times New Roman"/>
          <w:bCs/>
          <w:sz w:val="24"/>
          <w:szCs w:val="24"/>
        </w:rPr>
        <w:t xml:space="preserve">, by </w:t>
      </w:r>
      <w:r w:rsidRPr="00B65001">
        <w:rPr>
          <w:rFonts w:ascii="Times New Roman" w:eastAsia="Times New Roman" w:hAnsi="Times New Roman" w:cs="Times New Roman"/>
          <w:bCs/>
          <w:sz w:val="24"/>
          <w:szCs w:val="24"/>
        </w:rPr>
        <w:t>making</w:t>
      </w:r>
      <w:r w:rsidR="00275459" w:rsidRPr="00B65001">
        <w:rPr>
          <w:rFonts w:ascii="Times New Roman" w:eastAsia="Times New Roman" w:hAnsi="Times New Roman" w:cs="Times New Roman"/>
          <w:bCs/>
          <w:sz w:val="24"/>
          <w:szCs w:val="24"/>
        </w:rPr>
        <w:t xml:space="preserve"> these items</w:t>
      </w:r>
      <w:r w:rsidRPr="00B65001">
        <w:rPr>
          <w:rFonts w:ascii="Times New Roman" w:eastAsia="Times New Roman" w:hAnsi="Times New Roman" w:cs="Times New Roman"/>
          <w:bCs/>
          <w:sz w:val="24"/>
          <w:szCs w:val="24"/>
        </w:rPr>
        <w:t xml:space="preserve"> easy to locate on the web</w:t>
      </w:r>
      <w:r w:rsidR="00275459" w:rsidRPr="00B65001">
        <w:rPr>
          <w:rFonts w:ascii="Times New Roman" w:eastAsia="Times New Roman" w:hAnsi="Times New Roman" w:cs="Times New Roman"/>
          <w:bCs/>
          <w:sz w:val="24"/>
          <w:szCs w:val="24"/>
        </w:rPr>
        <w:t xml:space="preserve"> through the use of an Arabic keyboard.</w:t>
      </w:r>
    </w:p>
    <w:p w:rsidR="004F2175" w:rsidRPr="00B65001" w:rsidRDefault="004E3761" w:rsidP="004E3761">
      <w:pPr>
        <w:spacing w:before="100" w:beforeAutospacing="1" w:after="100" w:afterAutospacing="1" w:line="240" w:lineRule="auto"/>
        <w:outlineLvl w:val="1"/>
        <w:rPr>
          <w:rFonts w:ascii="Times New Roman" w:hAnsi="Times New Roman" w:cs="Times New Roman"/>
        </w:rPr>
      </w:pPr>
      <w:r w:rsidRPr="00B65001">
        <w:rPr>
          <w:rFonts w:ascii="Times New Roman" w:eastAsia="Times New Roman" w:hAnsi="Times New Roman" w:cs="Times New Roman"/>
          <w:bCs/>
          <w:sz w:val="24"/>
          <w:szCs w:val="24"/>
        </w:rPr>
        <w:t xml:space="preserve">The NLM collections targeted are the </w:t>
      </w:r>
      <w:r w:rsidR="00275459" w:rsidRPr="00B65001">
        <w:rPr>
          <w:rFonts w:ascii="Times New Roman" w:eastAsia="Times New Roman" w:hAnsi="Times New Roman" w:cs="Times New Roman"/>
          <w:bCs/>
          <w:sz w:val="24"/>
          <w:szCs w:val="24"/>
        </w:rPr>
        <w:t>historical Arabic manuscripts and modern Arabic public healt</w:t>
      </w:r>
      <w:r w:rsidRPr="00B65001">
        <w:rPr>
          <w:rFonts w:ascii="Times New Roman" w:eastAsia="Times New Roman" w:hAnsi="Times New Roman" w:cs="Times New Roman"/>
          <w:bCs/>
          <w:sz w:val="24"/>
          <w:szCs w:val="24"/>
        </w:rPr>
        <w:t>h posters</w:t>
      </w:r>
      <w:r w:rsidR="00275459" w:rsidRPr="00B65001">
        <w:rPr>
          <w:rFonts w:ascii="Times New Roman" w:eastAsia="Times New Roman" w:hAnsi="Times New Roman" w:cs="Times New Roman"/>
          <w:bCs/>
          <w:sz w:val="24"/>
          <w:szCs w:val="24"/>
        </w:rPr>
        <w:t>.</w:t>
      </w:r>
      <w:r w:rsidRPr="00B65001">
        <w:rPr>
          <w:rFonts w:ascii="Times New Roman" w:eastAsia="Times New Roman" w:hAnsi="Times New Roman" w:cs="Times New Roman"/>
          <w:bCs/>
          <w:sz w:val="24"/>
          <w:szCs w:val="24"/>
        </w:rPr>
        <w:t xml:space="preserve"> </w:t>
      </w:r>
      <w:r w:rsidR="00276D13" w:rsidRPr="00B65001">
        <w:rPr>
          <w:rFonts w:ascii="Times New Roman" w:eastAsia="Times New Roman" w:hAnsi="Times New Roman" w:cs="Times New Roman"/>
          <w:bCs/>
          <w:sz w:val="24"/>
          <w:szCs w:val="24"/>
        </w:rPr>
        <w:t xml:space="preserve">The historical Arabic manuscripts, called also </w:t>
      </w:r>
      <w:r w:rsidR="00276D13" w:rsidRPr="00B65001">
        <w:rPr>
          <w:rFonts w:ascii="Times New Roman" w:eastAsia="Times New Roman" w:hAnsi="Times New Roman" w:cs="Times New Roman"/>
          <w:bCs/>
          <w:i/>
          <w:sz w:val="24"/>
          <w:szCs w:val="24"/>
        </w:rPr>
        <w:t>Islamic Medical Manuscripts</w:t>
      </w:r>
      <w:r w:rsidR="005517B0">
        <w:rPr>
          <w:rFonts w:ascii="Times New Roman" w:eastAsia="Times New Roman" w:hAnsi="Times New Roman" w:cs="Times New Roman"/>
          <w:bCs/>
          <w:i/>
          <w:sz w:val="24"/>
          <w:szCs w:val="24"/>
        </w:rPr>
        <w:t xml:space="preserve"> </w:t>
      </w:r>
      <w:r w:rsidR="005517B0" w:rsidRPr="005517B0">
        <w:rPr>
          <w:rFonts w:ascii="Times New Roman" w:eastAsia="Times New Roman" w:hAnsi="Times New Roman" w:cs="Times New Roman"/>
          <w:bCs/>
          <w:sz w:val="24"/>
          <w:szCs w:val="24"/>
        </w:rPr>
        <w:t xml:space="preserve">available from </w:t>
      </w:r>
      <w:hyperlink r:id="rId11" w:history="1">
        <w:r w:rsidR="005517B0" w:rsidRPr="00E866F4">
          <w:rPr>
            <w:rStyle w:val="Hyperlink"/>
            <w:rFonts w:ascii="Times New Roman" w:eastAsia="Times New Roman" w:hAnsi="Times New Roman" w:cs="Times New Roman"/>
            <w:bCs/>
            <w:sz w:val="24"/>
            <w:szCs w:val="24"/>
          </w:rPr>
          <w:t>http://www.nlm.nih.gov/hmd/arabic/arabichome.html</w:t>
        </w:r>
      </w:hyperlink>
      <w:r w:rsidR="00FB3049" w:rsidRPr="005517B0">
        <w:rPr>
          <w:rFonts w:ascii="Times New Roman" w:eastAsia="Times New Roman" w:hAnsi="Times New Roman" w:cs="Times New Roman"/>
          <w:bCs/>
          <w:sz w:val="24"/>
          <w:szCs w:val="24"/>
        </w:rPr>
        <w:t xml:space="preserve">. </w:t>
      </w:r>
      <w:r w:rsidR="00FB3049" w:rsidRPr="00B65001">
        <w:rPr>
          <w:rFonts w:ascii="Times New Roman" w:eastAsia="Times New Roman" w:hAnsi="Times New Roman" w:cs="Times New Roman"/>
          <w:bCs/>
          <w:sz w:val="24"/>
          <w:szCs w:val="24"/>
        </w:rPr>
        <w:t xml:space="preserve">Most of these rare books were published </w:t>
      </w:r>
      <w:r w:rsidR="00117B03" w:rsidRPr="00B65001">
        <w:rPr>
          <w:rFonts w:ascii="Times New Roman" w:eastAsia="Times New Roman" w:hAnsi="Times New Roman" w:cs="Times New Roman"/>
          <w:bCs/>
          <w:sz w:val="24"/>
          <w:szCs w:val="24"/>
        </w:rPr>
        <w:t>between the 11</w:t>
      </w:r>
      <w:r w:rsidR="00117B03" w:rsidRPr="00B65001">
        <w:rPr>
          <w:rFonts w:ascii="Times New Roman" w:eastAsia="Times New Roman" w:hAnsi="Times New Roman" w:cs="Times New Roman"/>
          <w:bCs/>
          <w:sz w:val="24"/>
          <w:szCs w:val="24"/>
          <w:vertAlign w:val="superscript"/>
        </w:rPr>
        <w:t>th</w:t>
      </w:r>
      <w:r w:rsidR="00117B03" w:rsidRPr="00B65001">
        <w:rPr>
          <w:rFonts w:ascii="Times New Roman" w:eastAsia="Times New Roman" w:hAnsi="Times New Roman" w:cs="Times New Roman"/>
          <w:bCs/>
          <w:sz w:val="24"/>
          <w:szCs w:val="24"/>
        </w:rPr>
        <w:t xml:space="preserve"> and 1</w:t>
      </w:r>
      <w:r w:rsidR="00845AB7" w:rsidRPr="00B65001">
        <w:rPr>
          <w:rFonts w:ascii="Times New Roman" w:eastAsia="Times New Roman" w:hAnsi="Times New Roman" w:cs="Times New Roman"/>
          <w:bCs/>
          <w:sz w:val="24"/>
          <w:szCs w:val="24"/>
        </w:rPr>
        <w:t>9</w:t>
      </w:r>
      <w:r w:rsidR="00117B03" w:rsidRPr="00B65001">
        <w:rPr>
          <w:rFonts w:ascii="Times New Roman" w:eastAsia="Times New Roman" w:hAnsi="Times New Roman" w:cs="Times New Roman"/>
          <w:bCs/>
          <w:sz w:val="24"/>
          <w:szCs w:val="24"/>
          <w:vertAlign w:val="superscript"/>
        </w:rPr>
        <w:t>th</w:t>
      </w:r>
      <w:r w:rsidR="00117B03" w:rsidRPr="00B65001">
        <w:rPr>
          <w:rFonts w:ascii="Times New Roman" w:eastAsia="Times New Roman" w:hAnsi="Times New Roman" w:cs="Times New Roman"/>
          <w:bCs/>
          <w:sz w:val="24"/>
          <w:szCs w:val="24"/>
        </w:rPr>
        <w:t xml:space="preserve"> centuries. </w:t>
      </w:r>
      <w:r w:rsidR="001B0D2C" w:rsidRPr="00B65001">
        <w:rPr>
          <w:rFonts w:ascii="Times New Roman" w:eastAsia="Times New Roman" w:hAnsi="Times New Roman" w:cs="Times New Roman"/>
          <w:bCs/>
          <w:sz w:val="24"/>
          <w:szCs w:val="24"/>
        </w:rPr>
        <w:t>One</w:t>
      </w:r>
      <w:r w:rsidR="00117B03" w:rsidRPr="00B65001">
        <w:rPr>
          <w:rFonts w:ascii="Times New Roman" w:eastAsia="Times New Roman" w:hAnsi="Times New Roman" w:cs="Times New Roman"/>
          <w:bCs/>
          <w:sz w:val="24"/>
          <w:szCs w:val="24"/>
        </w:rPr>
        <w:t xml:space="preserve"> of them is the oldest manuscript of the NLM: </w:t>
      </w:r>
      <w:r w:rsidR="00117B03" w:rsidRPr="00B65001">
        <w:rPr>
          <w:rFonts w:ascii="Times New Roman" w:hAnsi="Times New Roman" w:cs="Times New Roman"/>
          <w:i/>
        </w:rPr>
        <w:t>al-</w:t>
      </w:r>
      <w:proofErr w:type="spellStart"/>
      <w:r w:rsidR="00117B03" w:rsidRPr="00B65001">
        <w:rPr>
          <w:rFonts w:ascii="Times New Roman" w:hAnsi="Times New Roman" w:cs="Times New Roman"/>
          <w:i/>
        </w:rPr>
        <w:t>juz</w:t>
      </w:r>
      <w:proofErr w:type="spellEnd"/>
      <w:r w:rsidR="00117B03" w:rsidRPr="00B65001">
        <w:rPr>
          <w:rFonts w:ascii="Times New Roman" w:hAnsi="Times New Roman" w:cs="Times New Roman"/>
          <w:i/>
        </w:rPr>
        <w:t xml:space="preserve"> </w:t>
      </w:r>
      <w:proofErr w:type="spellStart"/>
      <w:r w:rsidR="00117B03" w:rsidRPr="00B65001">
        <w:rPr>
          <w:rFonts w:ascii="Times New Roman" w:hAnsi="Times New Roman" w:cs="Times New Roman"/>
          <w:i/>
        </w:rPr>
        <w:t>al-tha</w:t>
      </w:r>
      <w:r w:rsidR="00117B03" w:rsidRPr="00B65001">
        <w:rPr>
          <w:rFonts w:ascii="Times New Roman" w:hAnsi="Cambria Math" w:cs="Times New Roman"/>
          <w:i/>
        </w:rPr>
        <w:t>̄</w:t>
      </w:r>
      <w:r w:rsidR="00117B03" w:rsidRPr="00B65001">
        <w:rPr>
          <w:rFonts w:ascii="Times New Roman" w:hAnsi="Times New Roman" w:cs="Times New Roman"/>
          <w:i/>
        </w:rPr>
        <w:t>lith</w:t>
      </w:r>
      <w:proofErr w:type="spellEnd"/>
      <w:r w:rsidR="00117B03" w:rsidRPr="00B65001">
        <w:rPr>
          <w:rFonts w:ascii="Times New Roman" w:hAnsi="Times New Roman" w:cs="Times New Roman"/>
          <w:i/>
        </w:rPr>
        <w:t xml:space="preserve"> min </w:t>
      </w:r>
      <w:proofErr w:type="spellStart"/>
      <w:r w:rsidR="00117B03" w:rsidRPr="00B65001">
        <w:rPr>
          <w:rFonts w:ascii="Times New Roman" w:hAnsi="Times New Roman" w:cs="Times New Roman"/>
          <w:i/>
        </w:rPr>
        <w:t>kita</w:t>
      </w:r>
      <w:r w:rsidR="00117B03" w:rsidRPr="00B65001">
        <w:rPr>
          <w:rFonts w:ascii="Times New Roman" w:hAnsi="Cambria Math" w:cs="Times New Roman"/>
          <w:i/>
        </w:rPr>
        <w:t>̄</w:t>
      </w:r>
      <w:r w:rsidR="00117B03" w:rsidRPr="00B65001">
        <w:rPr>
          <w:rFonts w:ascii="Times New Roman" w:hAnsi="Times New Roman" w:cs="Times New Roman"/>
          <w:i/>
        </w:rPr>
        <w:t>b</w:t>
      </w:r>
      <w:proofErr w:type="spellEnd"/>
      <w:r w:rsidR="00117B03" w:rsidRPr="00B65001">
        <w:rPr>
          <w:rFonts w:ascii="Times New Roman" w:hAnsi="Times New Roman" w:cs="Times New Roman"/>
          <w:i/>
        </w:rPr>
        <w:t xml:space="preserve"> </w:t>
      </w:r>
      <w:proofErr w:type="spellStart"/>
      <w:r w:rsidR="00117B03" w:rsidRPr="00B65001">
        <w:rPr>
          <w:rFonts w:ascii="Times New Roman" w:hAnsi="Times New Roman" w:cs="Times New Roman"/>
          <w:i/>
        </w:rPr>
        <w:t>al-Ḥa</w:t>
      </w:r>
      <w:r w:rsidR="00117B03" w:rsidRPr="00B65001">
        <w:rPr>
          <w:rFonts w:ascii="Times New Roman" w:hAnsi="Cambria Math" w:cs="Times New Roman"/>
          <w:i/>
        </w:rPr>
        <w:t>̄</w:t>
      </w:r>
      <w:r w:rsidR="00117B03" w:rsidRPr="00B65001">
        <w:rPr>
          <w:rFonts w:ascii="Times New Roman" w:hAnsi="Times New Roman" w:cs="Times New Roman"/>
          <w:i/>
        </w:rPr>
        <w:t>wi</w:t>
      </w:r>
      <w:proofErr w:type="spellEnd"/>
      <w:r w:rsidR="00117B03" w:rsidRPr="00B65001">
        <w:rPr>
          <w:rFonts w:ascii="Times New Roman" w:hAnsi="Cambria Math" w:cs="Times New Roman"/>
          <w:i/>
        </w:rPr>
        <w:t>̄</w:t>
      </w:r>
      <w:r w:rsidR="00117B03" w:rsidRPr="00B65001">
        <w:rPr>
          <w:rFonts w:ascii="Times New Roman" w:hAnsi="Times New Roman" w:cs="Times New Roman"/>
          <w:i/>
        </w:rPr>
        <w:t xml:space="preserve"> fi</w:t>
      </w:r>
      <w:r w:rsidR="00117B03" w:rsidRPr="00B65001">
        <w:rPr>
          <w:rFonts w:ascii="Times New Roman" w:hAnsi="Cambria Math" w:cs="Times New Roman"/>
          <w:i/>
        </w:rPr>
        <w:t>̄</w:t>
      </w:r>
      <w:r w:rsidR="00117B03" w:rsidRPr="00B65001">
        <w:rPr>
          <w:rFonts w:ascii="Times New Roman" w:hAnsi="Times New Roman" w:cs="Times New Roman"/>
          <w:i/>
        </w:rPr>
        <w:t xml:space="preserve"> </w:t>
      </w:r>
      <w:proofErr w:type="spellStart"/>
      <w:r w:rsidR="00117B03" w:rsidRPr="00B65001">
        <w:rPr>
          <w:rFonts w:ascii="Times New Roman" w:hAnsi="Times New Roman" w:cs="Times New Roman"/>
          <w:i/>
        </w:rPr>
        <w:t>al-ṭibb</w:t>
      </w:r>
      <w:proofErr w:type="spellEnd"/>
      <w:r w:rsidR="00117B03" w:rsidRPr="00B65001">
        <w:rPr>
          <w:rFonts w:ascii="Times New Roman" w:hAnsi="Times New Roman" w:cs="Times New Roman"/>
        </w:rPr>
        <w:t xml:space="preserve"> </w:t>
      </w:r>
      <w:r w:rsidR="003459A5" w:rsidRPr="00B65001">
        <w:rPr>
          <w:rFonts w:ascii="Times New Roman" w:hAnsi="Times New Roman" w:cs="Times New Roman"/>
        </w:rPr>
        <w:t>written by</w:t>
      </w:r>
      <w:r w:rsidR="00117B03" w:rsidRPr="00B65001">
        <w:rPr>
          <w:rFonts w:ascii="Times New Roman" w:hAnsi="Times New Roman" w:cs="Times New Roman"/>
        </w:rPr>
        <w:t xml:space="preserve"> Abu</w:t>
      </w:r>
      <w:r w:rsidR="00117B03" w:rsidRPr="00B65001">
        <w:rPr>
          <w:rFonts w:ascii="Times New Roman" w:hAnsi="Cambria Math" w:cs="Times New Roman"/>
        </w:rPr>
        <w:t>̄</w:t>
      </w:r>
      <w:r w:rsidR="00117B03" w:rsidRPr="00B65001">
        <w:rPr>
          <w:rFonts w:ascii="Times New Roman" w:hAnsi="Times New Roman" w:cs="Times New Roman"/>
        </w:rPr>
        <w:t xml:space="preserve"> Bakr </w:t>
      </w:r>
      <w:proofErr w:type="spellStart"/>
      <w:r w:rsidR="00117B03" w:rsidRPr="00B65001">
        <w:rPr>
          <w:rFonts w:ascii="Times New Roman" w:hAnsi="Times New Roman" w:cs="Times New Roman"/>
        </w:rPr>
        <w:t>Muḥammad</w:t>
      </w:r>
      <w:proofErr w:type="spellEnd"/>
      <w:r w:rsidR="00117B03" w:rsidRPr="00B65001">
        <w:rPr>
          <w:rFonts w:ascii="Times New Roman" w:hAnsi="Times New Roman" w:cs="Times New Roman"/>
        </w:rPr>
        <w:t xml:space="preserve"> ibn </w:t>
      </w:r>
      <w:proofErr w:type="spellStart"/>
      <w:r w:rsidR="00117B03" w:rsidRPr="00B65001">
        <w:rPr>
          <w:rFonts w:ascii="Times New Roman" w:hAnsi="Times New Roman" w:cs="Times New Roman"/>
        </w:rPr>
        <w:t>Zakari</w:t>
      </w:r>
      <w:r w:rsidR="00117B03" w:rsidRPr="00B65001">
        <w:rPr>
          <w:rFonts w:cs="Times New Roman"/>
        </w:rPr>
        <w:t>̄</w:t>
      </w:r>
      <w:r w:rsidR="00117B03" w:rsidRPr="00B65001">
        <w:rPr>
          <w:rFonts w:ascii="Times New Roman" w:hAnsi="Times New Roman" w:cs="Times New Roman"/>
        </w:rPr>
        <w:t>ya</w:t>
      </w:r>
      <w:proofErr w:type="spellEnd"/>
      <w:r w:rsidR="00117B03" w:rsidRPr="00B65001">
        <w:rPr>
          <w:rFonts w:cs="Times New Roman"/>
        </w:rPr>
        <w:t>̄</w:t>
      </w:r>
      <w:r w:rsidR="00117B03" w:rsidRPr="00B65001">
        <w:rPr>
          <w:rFonts w:ascii="Times New Roman" w:hAnsi="Times New Roman" w:cs="Times New Roman"/>
        </w:rPr>
        <w:t xml:space="preserve"> </w:t>
      </w:r>
      <w:proofErr w:type="spellStart"/>
      <w:r w:rsidR="00117B03" w:rsidRPr="00B65001">
        <w:rPr>
          <w:rFonts w:ascii="Times New Roman" w:hAnsi="Times New Roman" w:cs="Times New Roman"/>
        </w:rPr>
        <w:t>al-Ra</w:t>
      </w:r>
      <w:r w:rsidR="00117B03" w:rsidRPr="00B65001">
        <w:rPr>
          <w:rFonts w:cs="Times New Roman"/>
        </w:rPr>
        <w:t>̄</w:t>
      </w:r>
      <w:r w:rsidR="00117B03" w:rsidRPr="00B65001">
        <w:rPr>
          <w:rFonts w:ascii="Times New Roman" w:hAnsi="Times New Roman" w:cs="Times New Roman"/>
        </w:rPr>
        <w:t>zi</w:t>
      </w:r>
      <w:proofErr w:type="spellEnd"/>
      <w:r w:rsidR="00117B03" w:rsidRPr="00B65001">
        <w:rPr>
          <w:rFonts w:ascii="Times New Roman" w:hAnsi="Cambria Math" w:cs="Times New Roman"/>
        </w:rPr>
        <w:t>̄</w:t>
      </w:r>
      <w:r w:rsidR="003459A5" w:rsidRPr="00B65001">
        <w:rPr>
          <w:rFonts w:ascii="Times New Roman" w:hAnsi="Times New Roman" w:cs="Times New Roman"/>
        </w:rPr>
        <w:t xml:space="preserve"> </w:t>
      </w:r>
      <w:r w:rsidR="00117B03" w:rsidRPr="00B65001">
        <w:rPr>
          <w:rFonts w:ascii="Times New Roman" w:hAnsi="Times New Roman" w:cs="Times New Roman"/>
        </w:rPr>
        <w:t xml:space="preserve">that in 30 November 1094. </w:t>
      </w:r>
    </w:p>
    <w:p w:rsidR="00276D13" w:rsidRPr="00B65001" w:rsidRDefault="004F2175" w:rsidP="004E3761">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hAnsi="Times New Roman" w:cs="Times New Roman"/>
        </w:rPr>
        <w:t xml:space="preserve">The second collection is the </w:t>
      </w:r>
      <w:r w:rsidRPr="00B65001">
        <w:rPr>
          <w:rFonts w:ascii="Times New Roman" w:eastAsia="Times New Roman" w:hAnsi="Times New Roman" w:cs="Times New Roman"/>
          <w:bCs/>
          <w:sz w:val="24"/>
          <w:szCs w:val="24"/>
        </w:rPr>
        <w:t>Arabic public health posters</w:t>
      </w:r>
      <w:r w:rsidR="001B0D2C" w:rsidRPr="00B65001">
        <w:rPr>
          <w:rFonts w:ascii="Times New Roman" w:eastAsia="Times New Roman" w:hAnsi="Times New Roman" w:cs="Times New Roman"/>
          <w:bCs/>
          <w:sz w:val="24"/>
          <w:szCs w:val="24"/>
        </w:rPr>
        <w:t>.</w:t>
      </w:r>
      <w:r w:rsidRPr="00B65001">
        <w:rPr>
          <w:rFonts w:ascii="Times New Roman" w:eastAsia="Times New Roman" w:hAnsi="Times New Roman" w:cs="Times New Roman"/>
          <w:bCs/>
          <w:sz w:val="24"/>
          <w:szCs w:val="24"/>
        </w:rPr>
        <w:t xml:space="preserve"> These posters are published by Middle Eastern public health institutions to communicate a message about a specific topic to the local populations. Some of them are related to Tobacco Control, others to family planning, hands hygiene, nutrition or breast feeding. </w:t>
      </w:r>
      <w:r w:rsidR="00117B03" w:rsidRPr="00B65001">
        <w:rPr>
          <w:rFonts w:ascii="Times New Roman" w:eastAsia="Times New Roman" w:hAnsi="Times New Roman" w:cs="Times New Roman"/>
          <w:bCs/>
          <w:sz w:val="24"/>
          <w:szCs w:val="24"/>
        </w:rPr>
        <w:t xml:space="preserve"> </w:t>
      </w:r>
      <w:r w:rsidR="009F4A7B" w:rsidRPr="00B65001">
        <w:rPr>
          <w:rFonts w:ascii="Times New Roman" w:eastAsia="Times New Roman" w:hAnsi="Times New Roman" w:cs="Times New Roman"/>
          <w:bCs/>
          <w:sz w:val="24"/>
          <w:szCs w:val="24"/>
        </w:rPr>
        <w:t xml:space="preserve">The posters are also searchable on </w:t>
      </w:r>
      <w:proofErr w:type="spellStart"/>
      <w:r w:rsidR="009F4A7B" w:rsidRPr="00B65001">
        <w:rPr>
          <w:rFonts w:ascii="Times New Roman" w:eastAsia="Times New Roman" w:hAnsi="Times New Roman" w:cs="Times New Roman"/>
          <w:bCs/>
          <w:sz w:val="24"/>
          <w:szCs w:val="24"/>
        </w:rPr>
        <w:t>LocatorPlus</w:t>
      </w:r>
      <w:proofErr w:type="spellEnd"/>
      <w:r w:rsidR="009F4A7B" w:rsidRPr="00B65001">
        <w:rPr>
          <w:rFonts w:ascii="Times New Roman" w:eastAsia="Times New Roman" w:hAnsi="Times New Roman" w:cs="Times New Roman"/>
          <w:bCs/>
          <w:sz w:val="24"/>
          <w:szCs w:val="24"/>
        </w:rPr>
        <w:t xml:space="preserve">. As it is for the historical Arabic manuscripts audience, these posters will be accessible to Arabic speaking users in the world. In addition to their bibliographic records, the posters themselves are digitized and available online for free in the database: </w:t>
      </w:r>
      <w:r w:rsidR="001B0D2C" w:rsidRPr="005517B0">
        <w:rPr>
          <w:rFonts w:ascii="Times New Roman" w:eastAsia="Times New Roman" w:hAnsi="Times New Roman" w:cs="Times New Roman"/>
          <w:bCs/>
          <w:i/>
          <w:sz w:val="24"/>
          <w:szCs w:val="24"/>
        </w:rPr>
        <w:t>Images from the History of Medicine</w:t>
      </w:r>
      <w:r w:rsidR="005517B0">
        <w:rPr>
          <w:rFonts w:ascii="Times New Roman" w:eastAsia="Times New Roman" w:hAnsi="Times New Roman" w:cs="Times New Roman"/>
          <w:bCs/>
          <w:sz w:val="24"/>
          <w:szCs w:val="24"/>
        </w:rPr>
        <w:t xml:space="preserve"> from: </w:t>
      </w:r>
      <w:hyperlink r:id="rId12" w:history="1">
        <w:r w:rsidR="00E866F4" w:rsidRPr="009A0950">
          <w:rPr>
            <w:rStyle w:val="Hyperlink"/>
          </w:rPr>
          <w:t>http://www.nlm.nih.gov/hmd/ihm/</w:t>
        </w:r>
      </w:hyperlink>
      <w:r w:rsidR="00E866F4">
        <w:rPr>
          <w:rFonts w:ascii="Times New Roman" w:eastAsia="Times New Roman" w:hAnsi="Times New Roman" w:cs="Times New Roman"/>
          <w:bCs/>
          <w:sz w:val="24"/>
          <w:szCs w:val="24"/>
        </w:rPr>
        <w:t xml:space="preserve">. </w:t>
      </w:r>
      <w:r w:rsidR="001B0D2C" w:rsidRPr="00B65001">
        <w:rPr>
          <w:rFonts w:ascii="Times New Roman" w:eastAsia="Times New Roman" w:hAnsi="Times New Roman" w:cs="Times New Roman"/>
          <w:bCs/>
          <w:sz w:val="24"/>
          <w:szCs w:val="24"/>
        </w:rPr>
        <w:t xml:space="preserve"> They can be </w:t>
      </w:r>
      <w:r w:rsidR="00CF525D" w:rsidRPr="00B65001">
        <w:rPr>
          <w:rFonts w:ascii="Times New Roman" w:eastAsia="Times New Roman" w:hAnsi="Times New Roman" w:cs="Times New Roman"/>
          <w:bCs/>
          <w:sz w:val="24"/>
          <w:szCs w:val="24"/>
        </w:rPr>
        <w:t>also browsed</w:t>
      </w:r>
      <w:r w:rsidR="001B0D2C" w:rsidRPr="00B65001">
        <w:rPr>
          <w:rFonts w:ascii="Times New Roman" w:eastAsia="Times New Roman" w:hAnsi="Times New Roman" w:cs="Times New Roman"/>
          <w:bCs/>
          <w:sz w:val="24"/>
          <w:szCs w:val="24"/>
        </w:rPr>
        <w:t xml:space="preserve"> by country</w:t>
      </w:r>
      <w:r w:rsidR="00CF525D" w:rsidRPr="00B65001">
        <w:rPr>
          <w:rFonts w:ascii="Times New Roman" w:eastAsia="Times New Roman" w:hAnsi="Times New Roman" w:cs="Times New Roman"/>
          <w:bCs/>
          <w:sz w:val="24"/>
          <w:szCs w:val="24"/>
        </w:rPr>
        <w:t xml:space="preserve"> or publisher.  </w:t>
      </w:r>
    </w:p>
    <w:p w:rsidR="004E3761" w:rsidRPr="00B65001" w:rsidRDefault="004E3761" w:rsidP="004E3761">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Working on this project required:</w:t>
      </w:r>
    </w:p>
    <w:p w:rsidR="004E3761" w:rsidRPr="00B65001" w:rsidRDefault="004E3761" w:rsidP="00275459">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Learning the </w:t>
      </w:r>
      <w:r w:rsidR="00275459" w:rsidRPr="00107FFC">
        <w:rPr>
          <w:rFonts w:ascii="Times New Roman" w:eastAsia="Times New Roman" w:hAnsi="Times New Roman" w:cs="Times New Roman"/>
          <w:bCs/>
          <w:sz w:val="24"/>
          <w:szCs w:val="24"/>
        </w:rPr>
        <w:t>American Library Association (ALA) standard</w:t>
      </w:r>
      <w:r w:rsidR="001608E5" w:rsidRPr="00107FFC">
        <w:rPr>
          <w:rFonts w:ascii="Times New Roman" w:eastAsia="Times New Roman" w:hAnsi="Times New Roman" w:cs="Times New Roman"/>
          <w:bCs/>
          <w:sz w:val="24"/>
          <w:szCs w:val="24"/>
        </w:rPr>
        <w:t>s</w:t>
      </w:r>
      <w:r w:rsidR="00275459" w:rsidRPr="00B65001">
        <w:rPr>
          <w:rFonts w:ascii="Times New Roman" w:eastAsia="Times New Roman" w:hAnsi="Times New Roman" w:cs="Times New Roman"/>
          <w:bCs/>
          <w:sz w:val="24"/>
          <w:szCs w:val="24"/>
        </w:rPr>
        <w:t xml:space="preserve"> for transliterating Arabic script into Romanized data, capable of being searched by Western keyboards. </w:t>
      </w:r>
    </w:p>
    <w:p w:rsidR="00275459" w:rsidRPr="00B65001" w:rsidRDefault="00275459" w:rsidP="00275459">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Develop</w:t>
      </w:r>
      <w:r w:rsidR="004E3761" w:rsidRPr="00B65001">
        <w:rPr>
          <w:rFonts w:ascii="Times New Roman" w:eastAsia="Times New Roman" w:hAnsi="Times New Roman" w:cs="Times New Roman"/>
          <w:bCs/>
          <w:sz w:val="24"/>
          <w:szCs w:val="24"/>
        </w:rPr>
        <w:t xml:space="preserve">ing </w:t>
      </w:r>
      <w:r w:rsidRPr="00B65001">
        <w:rPr>
          <w:rFonts w:ascii="Times New Roman" w:eastAsia="Times New Roman" w:hAnsi="Times New Roman" w:cs="Times New Roman"/>
          <w:bCs/>
          <w:sz w:val="24"/>
          <w:szCs w:val="24"/>
        </w:rPr>
        <w:t xml:space="preserve">familiarity with using </w:t>
      </w:r>
      <w:proofErr w:type="spellStart"/>
      <w:r w:rsidRPr="00B65001">
        <w:rPr>
          <w:rFonts w:ascii="Times New Roman" w:eastAsia="Times New Roman" w:hAnsi="Times New Roman" w:cs="Times New Roman"/>
          <w:bCs/>
          <w:sz w:val="24"/>
          <w:szCs w:val="24"/>
        </w:rPr>
        <w:t>ExLibris</w:t>
      </w:r>
      <w:proofErr w:type="spellEnd"/>
      <w:r w:rsidRPr="00B65001">
        <w:rPr>
          <w:rFonts w:ascii="Times New Roman" w:eastAsia="Times New Roman" w:hAnsi="Times New Roman" w:cs="Times New Roman"/>
          <w:bCs/>
          <w:sz w:val="24"/>
          <w:szCs w:val="24"/>
        </w:rPr>
        <w:t xml:space="preserve"> Voyager cataloging software, MARC21 Unicode data, and </w:t>
      </w:r>
      <w:proofErr w:type="spellStart"/>
      <w:r w:rsidR="004E3761" w:rsidRPr="00B65001">
        <w:rPr>
          <w:rFonts w:ascii="Times New Roman" w:eastAsia="Times New Roman" w:hAnsi="Times New Roman" w:cs="Times New Roman"/>
          <w:bCs/>
          <w:sz w:val="24"/>
          <w:szCs w:val="24"/>
        </w:rPr>
        <w:t>Transliterator</w:t>
      </w:r>
      <w:proofErr w:type="spellEnd"/>
      <w:r w:rsidR="004E3761" w:rsidRPr="00B65001">
        <w:rPr>
          <w:rFonts w:ascii="Times New Roman" w:eastAsia="Times New Roman" w:hAnsi="Times New Roman" w:cs="Times New Roman"/>
          <w:bCs/>
          <w:sz w:val="24"/>
          <w:szCs w:val="24"/>
        </w:rPr>
        <w:t xml:space="preserve"> software f</w:t>
      </w:r>
      <w:r w:rsidRPr="00B65001">
        <w:rPr>
          <w:rFonts w:ascii="Times New Roman" w:eastAsia="Times New Roman" w:hAnsi="Times New Roman" w:cs="Times New Roman"/>
          <w:bCs/>
          <w:sz w:val="24"/>
          <w:szCs w:val="24"/>
        </w:rPr>
        <w:t>or converting transliterated Arabic data into Arabic script.</w:t>
      </w:r>
      <w:r w:rsidR="003459A5" w:rsidRPr="00B65001">
        <w:rPr>
          <w:rFonts w:ascii="Times New Roman" w:eastAsia="Times New Roman" w:hAnsi="Times New Roman" w:cs="Times New Roman"/>
          <w:bCs/>
          <w:sz w:val="24"/>
          <w:szCs w:val="24"/>
        </w:rPr>
        <w:t xml:space="preserve"> The availability of data in Arabic script opens the collection to a broader community in the Arab world. The data is able to be searched with both Western and Arabic keyboards. </w:t>
      </w:r>
      <w:r w:rsidRPr="00B65001">
        <w:rPr>
          <w:rFonts w:ascii="Times New Roman" w:eastAsia="Times New Roman" w:hAnsi="Times New Roman" w:cs="Times New Roman"/>
          <w:bCs/>
          <w:sz w:val="24"/>
          <w:szCs w:val="24"/>
        </w:rPr>
        <w:t xml:space="preserve"> </w:t>
      </w:r>
    </w:p>
    <w:p w:rsidR="007C42DD" w:rsidRPr="008F5AE5" w:rsidRDefault="004E3761" w:rsidP="008F5AE5">
      <w:pPr>
        <w:numPr>
          <w:ilvl w:val="0"/>
          <w:numId w:val="3"/>
        </w:numPr>
        <w:spacing w:before="100" w:beforeAutospacing="1" w:after="1440"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S</w:t>
      </w:r>
      <w:r w:rsidR="00275459" w:rsidRPr="00B65001">
        <w:rPr>
          <w:rFonts w:ascii="Times New Roman" w:eastAsia="Times New Roman" w:hAnsi="Times New Roman" w:cs="Times New Roman"/>
          <w:bCs/>
          <w:sz w:val="24"/>
          <w:szCs w:val="24"/>
        </w:rPr>
        <w:t xml:space="preserve">earching the following NLM databases: </w:t>
      </w:r>
      <w:proofErr w:type="spellStart"/>
      <w:r w:rsidR="00275459" w:rsidRPr="00B65001">
        <w:rPr>
          <w:rFonts w:ascii="Times New Roman" w:eastAsia="Times New Roman" w:hAnsi="Times New Roman" w:cs="Times New Roman"/>
          <w:bCs/>
          <w:sz w:val="24"/>
          <w:szCs w:val="24"/>
        </w:rPr>
        <w:t>LocatorPlus</w:t>
      </w:r>
      <w:proofErr w:type="spellEnd"/>
      <w:r w:rsidR="00275459" w:rsidRPr="00B65001">
        <w:rPr>
          <w:rFonts w:ascii="Times New Roman" w:eastAsia="Times New Roman" w:hAnsi="Times New Roman" w:cs="Times New Roman"/>
          <w:bCs/>
          <w:sz w:val="24"/>
          <w:szCs w:val="24"/>
        </w:rPr>
        <w:t xml:space="preserve">, </w:t>
      </w:r>
      <w:proofErr w:type="spellStart"/>
      <w:r w:rsidR="00275459" w:rsidRPr="00B65001">
        <w:rPr>
          <w:rFonts w:ascii="Times New Roman" w:eastAsia="Times New Roman" w:hAnsi="Times New Roman" w:cs="Times New Roman"/>
          <w:bCs/>
          <w:sz w:val="24"/>
          <w:szCs w:val="24"/>
        </w:rPr>
        <w:t>NLMCatalog</w:t>
      </w:r>
      <w:proofErr w:type="spellEnd"/>
      <w:r w:rsidR="00275459" w:rsidRPr="00B65001">
        <w:rPr>
          <w:rFonts w:ascii="Times New Roman" w:eastAsia="Times New Roman" w:hAnsi="Times New Roman" w:cs="Times New Roman"/>
          <w:bCs/>
          <w:sz w:val="24"/>
          <w:szCs w:val="24"/>
        </w:rPr>
        <w:t>, and</w:t>
      </w:r>
      <w:r w:rsidR="00303BC9" w:rsidRPr="00B65001">
        <w:rPr>
          <w:rFonts w:ascii="Times New Roman" w:eastAsia="Times New Roman" w:hAnsi="Times New Roman" w:cs="Times New Roman"/>
          <w:bCs/>
          <w:sz w:val="24"/>
          <w:szCs w:val="24"/>
        </w:rPr>
        <w:t xml:space="preserve"> Images from the History of Medicine</w:t>
      </w:r>
      <w:r w:rsidR="00275459" w:rsidRPr="00B65001">
        <w:rPr>
          <w:rFonts w:ascii="Times New Roman" w:eastAsia="Times New Roman" w:hAnsi="Times New Roman" w:cs="Times New Roman"/>
          <w:bCs/>
          <w:sz w:val="24"/>
          <w:szCs w:val="24"/>
        </w:rPr>
        <w:t xml:space="preserve"> </w:t>
      </w:r>
      <w:r w:rsidR="00303BC9" w:rsidRPr="00B65001">
        <w:rPr>
          <w:rFonts w:ascii="Times New Roman" w:eastAsia="Times New Roman" w:hAnsi="Times New Roman" w:cs="Times New Roman"/>
          <w:bCs/>
          <w:sz w:val="24"/>
          <w:szCs w:val="24"/>
        </w:rPr>
        <w:t>(</w:t>
      </w:r>
      <w:r w:rsidR="00275459" w:rsidRPr="00B65001">
        <w:rPr>
          <w:rFonts w:ascii="Times New Roman" w:eastAsia="Times New Roman" w:hAnsi="Times New Roman" w:cs="Times New Roman"/>
          <w:bCs/>
          <w:sz w:val="24"/>
          <w:szCs w:val="24"/>
        </w:rPr>
        <w:t>IHM</w:t>
      </w:r>
      <w:r w:rsidR="00303BC9" w:rsidRPr="00B65001">
        <w:rPr>
          <w:rFonts w:ascii="Times New Roman" w:eastAsia="Times New Roman" w:hAnsi="Times New Roman" w:cs="Times New Roman"/>
          <w:bCs/>
          <w:sz w:val="24"/>
          <w:szCs w:val="24"/>
        </w:rPr>
        <w:t>)</w:t>
      </w:r>
      <w:r w:rsidR="00275459" w:rsidRPr="00B65001">
        <w:rPr>
          <w:rFonts w:ascii="Times New Roman" w:eastAsia="Times New Roman" w:hAnsi="Times New Roman" w:cs="Times New Roman"/>
          <w:bCs/>
          <w:sz w:val="24"/>
          <w:szCs w:val="24"/>
        </w:rPr>
        <w:t xml:space="preserve">. </w:t>
      </w:r>
    </w:p>
    <w:p w:rsidR="000679B7" w:rsidRPr="00B65001" w:rsidRDefault="000679B7" w:rsidP="000679B7">
      <w:pPr>
        <w:spacing w:before="100" w:beforeAutospacing="1" w:after="100" w:afterAutospacing="1" w:line="240" w:lineRule="auto"/>
        <w:outlineLvl w:val="1"/>
        <w:rPr>
          <w:rFonts w:ascii="Times New Roman" w:eastAsia="Times New Roman" w:hAnsi="Times New Roman" w:cs="Times New Roman"/>
          <w:b/>
          <w:bCs/>
          <w:color w:val="002060"/>
          <w:sz w:val="32"/>
          <w:szCs w:val="32"/>
          <w:u w:val="single" w:color="00B0F0"/>
        </w:rPr>
      </w:pPr>
      <w:r w:rsidRPr="00B65001">
        <w:rPr>
          <w:rFonts w:ascii="Times New Roman" w:eastAsia="Times New Roman" w:hAnsi="Times New Roman" w:cs="Times New Roman"/>
          <w:b/>
          <w:bCs/>
          <w:color w:val="002060"/>
          <w:sz w:val="32"/>
          <w:szCs w:val="32"/>
          <w:u w:val="single" w:color="00B0F0"/>
        </w:rPr>
        <w:t>Procedures</w:t>
      </w:r>
    </w:p>
    <w:p w:rsidR="003125F2" w:rsidRPr="00B65001" w:rsidRDefault="00CF525D" w:rsidP="003125F2">
      <w:pPr>
        <w:spacing w:before="100" w:beforeAutospacing="1" w:after="100" w:afterAutospacing="1" w:line="240" w:lineRule="auto"/>
        <w:rPr>
          <w:rFonts w:ascii="Times New Roman" w:eastAsia="Times New Roman" w:hAnsi="Times New Roman" w:cs="Times New Roman"/>
          <w:bCs/>
          <w:sz w:val="24"/>
          <w:szCs w:val="24"/>
        </w:rPr>
      </w:pPr>
      <w:r w:rsidRPr="00B65001">
        <w:rPr>
          <w:rFonts w:ascii="Times New Roman" w:eastAsia="Times New Roman" w:hAnsi="Times New Roman" w:cs="Times New Roman"/>
          <w:sz w:val="24"/>
          <w:szCs w:val="24"/>
        </w:rPr>
        <w:t xml:space="preserve">First, </w:t>
      </w:r>
      <w:r w:rsidR="003125F2" w:rsidRPr="00B65001">
        <w:rPr>
          <w:rFonts w:ascii="Times New Roman" w:eastAsia="Times New Roman" w:hAnsi="Times New Roman" w:cs="Times New Roman"/>
          <w:sz w:val="24"/>
          <w:szCs w:val="24"/>
        </w:rPr>
        <w:t>I b</w:t>
      </w:r>
      <w:r w:rsidR="003125F2" w:rsidRPr="00B65001">
        <w:rPr>
          <w:rFonts w:ascii="Times New Roman" w:eastAsia="Times New Roman" w:hAnsi="Times New Roman" w:cs="Times New Roman"/>
          <w:bCs/>
          <w:sz w:val="24"/>
          <w:szCs w:val="24"/>
        </w:rPr>
        <w:t>ega</w:t>
      </w:r>
      <w:r w:rsidR="00275459" w:rsidRPr="00B65001">
        <w:rPr>
          <w:rFonts w:ascii="Times New Roman" w:eastAsia="Times New Roman" w:hAnsi="Times New Roman" w:cs="Times New Roman"/>
          <w:bCs/>
          <w:sz w:val="24"/>
          <w:szCs w:val="24"/>
        </w:rPr>
        <w:t>n with records for historical manuscripts</w:t>
      </w:r>
      <w:r w:rsidR="003125F2" w:rsidRPr="00B65001">
        <w:rPr>
          <w:rFonts w:ascii="Times New Roman" w:eastAsia="Times New Roman" w:hAnsi="Times New Roman" w:cs="Times New Roman"/>
          <w:bCs/>
          <w:sz w:val="24"/>
          <w:szCs w:val="24"/>
        </w:rPr>
        <w:t xml:space="preserve"> because their</w:t>
      </w:r>
      <w:r w:rsidR="00275459" w:rsidRPr="00B65001">
        <w:rPr>
          <w:rFonts w:ascii="Times New Roman" w:eastAsia="Times New Roman" w:hAnsi="Times New Roman" w:cs="Times New Roman"/>
          <w:bCs/>
          <w:sz w:val="24"/>
          <w:szCs w:val="24"/>
        </w:rPr>
        <w:t xml:space="preserve"> Romanized Arabic data was entered decades ago and may not be up to the current ALA standard</w:t>
      </w:r>
      <w:r w:rsidR="001608E5">
        <w:rPr>
          <w:rFonts w:ascii="Times New Roman" w:eastAsia="Times New Roman" w:hAnsi="Times New Roman" w:cs="Times New Roman"/>
          <w:bCs/>
          <w:sz w:val="24"/>
          <w:szCs w:val="24"/>
        </w:rPr>
        <w:t>s</w:t>
      </w:r>
      <w:r w:rsidR="00275459" w:rsidRPr="00B65001">
        <w:rPr>
          <w:rFonts w:ascii="Times New Roman" w:eastAsia="Times New Roman" w:hAnsi="Times New Roman" w:cs="Times New Roman"/>
          <w:bCs/>
          <w:sz w:val="24"/>
          <w:szCs w:val="24"/>
        </w:rPr>
        <w:t xml:space="preserve">, especially for diacritics.  </w:t>
      </w:r>
      <w:r w:rsidR="003125F2" w:rsidRPr="00B65001">
        <w:rPr>
          <w:rFonts w:ascii="Times New Roman" w:eastAsia="Times New Roman" w:hAnsi="Times New Roman" w:cs="Times New Roman"/>
          <w:bCs/>
          <w:sz w:val="24"/>
          <w:szCs w:val="24"/>
        </w:rPr>
        <w:t>The u</w:t>
      </w:r>
      <w:r w:rsidR="00275459" w:rsidRPr="00B65001">
        <w:rPr>
          <w:rFonts w:ascii="Times New Roman" w:eastAsia="Times New Roman" w:hAnsi="Times New Roman" w:cs="Times New Roman"/>
          <w:bCs/>
          <w:sz w:val="24"/>
          <w:szCs w:val="24"/>
        </w:rPr>
        <w:t>se o</w:t>
      </w:r>
      <w:r w:rsidR="003125F2" w:rsidRPr="00B65001">
        <w:rPr>
          <w:rFonts w:ascii="Times New Roman" w:eastAsia="Times New Roman" w:hAnsi="Times New Roman" w:cs="Times New Roman"/>
          <w:bCs/>
          <w:sz w:val="24"/>
          <w:szCs w:val="24"/>
        </w:rPr>
        <w:t xml:space="preserve">f the </w:t>
      </w:r>
      <w:proofErr w:type="spellStart"/>
      <w:r w:rsidR="003125F2" w:rsidRPr="00B65001">
        <w:rPr>
          <w:rFonts w:ascii="Times New Roman" w:eastAsia="Times New Roman" w:hAnsi="Times New Roman" w:cs="Times New Roman"/>
          <w:bCs/>
          <w:sz w:val="24"/>
          <w:szCs w:val="24"/>
        </w:rPr>
        <w:t>Transliterator</w:t>
      </w:r>
      <w:proofErr w:type="spellEnd"/>
      <w:r w:rsidR="003125F2" w:rsidRPr="00B65001">
        <w:rPr>
          <w:rFonts w:ascii="Times New Roman" w:eastAsia="Times New Roman" w:hAnsi="Times New Roman" w:cs="Times New Roman"/>
          <w:bCs/>
          <w:sz w:val="24"/>
          <w:szCs w:val="24"/>
        </w:rPr>
        <w:t xml:space="preserve"> program </w:t>
      </w:r>
      <w:r w:rsidR="00275459" w:rsidRPr="00B65001">
        <w:rPr>
          <w:rFonts w:ascii="Times New Roman" w:eastAsia="Times New Roman" w:hAnsi="Times New Roman" w:cs="Times New Roman"/>
          <w:bCs/>
          <w:sz w:val="24"/>
          <w:szCs w:val="24"/>
        </w:rPr>
        <w:t>reveal</w:t>
      </w:r>
      <w:r w:rsidR="003125F2" w:rsidRPr="00B65001">
        <w:rPr>
          <w:rFonts w:ascii="Times New Roman" w:eastAsia="Times New Roman" w:hAnsi="Times New Roman" w:cs="Times New Roman"/>
          <w:bCs/>
          <w:sz w:val="24"/>
          <w:szCs w:val="24"/>
        </w:rPr>
        <w:t>s</w:t>
      </w:r>
      <w:r w:rsidR="00275459" w:rsidRPr="00B65001">
        <w:rPr>
          <w:rFonts w:ascii="Times New Roman" w:eastAsia="Times New Roman" w:hAnsi="Times New Roman" w:cs="Times New Roman"/>
          <w:bCs/>
          <w:sz w:val="24"/>
          <w:szCs w:val="24"/>
        </w:rPr>
        <w:t xml:space="preserve"> whether or not the Romanized data is correct.  Correcting the data should provide a useful introduction to the ALA Romanization Tables.</w:t>
      </w:r>
    </w:p>
    <w:p w:rsidR="00275459" w:rsidRPr="00B65001" w:rsidRDefault="003125F2" w:rsidP="003125F2">
      <w:pPr>
        <w:spacing w:before="100" w:beforeAutospacing="1" w:after="100" w:afterAutospacing="1" w:line="240" w:lineRule="auto"/>
        <w:rPr>
          <w:rFonts w:ascii="Times New Roman" w:eastAsia="Times New Roman" w:hAnsi="Times New Roman" w:cs="Times New Roman"/>
          <w:bCs/>
          <w:sz w:val="24"/>
          <w:szCs w:val="24"/>
        </w:rPr>
      </w:pPr>
      <w:r w:rsidRPr="00B65001">
        <w:rPr>
          <w:rFonts w:ascii="Times New Roman" w:eastAsia="Times New Roman" w:hAnsi="Times New Roman" w:cs="Times New Roman"/>
          <w:sz w:val="24"/>
          <w:szCs w:val="24"/>
        </w:rPr>
        <w:lastRenderedPageBreak/>
        <w:t>These tables were created in order to help librarians as well as users in describing and locating Arabic literature at Western libraries, using either western or Arabic keyboards. Also these tables help in matching the Arabic alphabet to the Roman alphabet. At the same time I had to develop familiarity with using Voyage</w:t>
      </w:r>
      <w:r w:rsidR="00107FFC">
        <w:rPr>
          <w:rFonts w:ascii="Times New Roman" w:eastAsia="Times New Roman" w:hAnsi="Times New Roman" w:cs="Times New Roman"/>
          <w:sz w:val="24"/>
          <w:szCs w:val="24"/>
        </w:rPr>
        <w:t>r</w:t>
      </w:r>
      <w:r w:rsidRPr="00B65001">
        <w:rPr>
          <w:rFonts w:ascii="Times New Roman" w:eastAsia="Times New Roman" w:hAnsi="Times New Roman" w:cs="Times New Roman"/>
          <w:sz w:val="24"/>
          <w:szCs w:val="24"/>
        </w:rPr>
        <w:t xml:space="preserve">, cataloguing software, combined with </w:t>
      </w:r>
      <w:proofErr w:type="spellStart"/>
      <w:r w:rsidRPr="00B65001">
        <w:rPr>
          <w:rFonts w:ascii="Times New Roman" w:eastAsia="Times New Roman" w:hAnsi="Times New Roman" w:cs="Times New Roman"/>
          <w:sz w:val="24"/>
          <w:szCs w:val="24"/>
        </w:rPr>
        <w:t>Transliterator</w:t>
      </w:r>
      <w:proofErr w:type="spellEnd"/>
      <w:r w:rsidRPr="00B65001">
        <w:rPr>
          <w:rFonts w:ascii="Times New Roman" w:eastAsia="Times New Roman" w:hAnsi="Times New Roman" w:cs="Times New Roman"/>
          <w:sz w:val="24"/>
          <w:szCs w:val="24"/>
        </w:rPr>
        <w:t xml:space="preserve"> software. A request to access these systems on Citrix from my profile was made for me. </w:t>
      </w:r>
      <w:r w:rsidR="00275459" w:rsidRPr="00B65001">
        <w:rPr>
          <w:rFonts w:ascii="Times New Roman" w:eastAsia="Times New Roman" w:hAnsi="Times New Roman" w:cs="Times New Roman"/>
          <w:bCs/>
          <w:sz w:val="24"/>
          <w:szCs w:val="24"/>
        </w:rPr>
        <w:t xml:space="preserve"> </w:t>
      </w:r>
    </w:p>
    <w:p w:rsidR="00E8708C" w:rsidRPr="00B65001" w:rsidRDefault="00B65001" w:rsidP="00275459">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Laura Hartman, Rare B</w:t>
      </w:r>
      <w:r w:rsidR="00E8708C" w:rsidRPr="00B65001">
        <w:rPr>
          <w:rFonts w:ascii="Times New Roman" w:eastAsia="Times New Roman" w:hAnsi="Times New Roman" w:cs="Times New Roman"/>
          <w:bCs/>
          <w:sz w:val="24"/>
          <w:szCs w:val="24"/>
        </w:rPr>
        <w:t>ooks cataloger at the History of Medicine Division, provided the t</w:t>
      </w:r>
      <w:r w:rsidR="00275459" w:rsidRPr="00B65001">
        <w:rPr>
          <w:rFonts w:ascii="Times New Roman" w:eastAsia="Times New Roman" w:hAnsi="Times New Roman" w:cs="Times New Roman"/>
          <w:bCs/>
          <w:sz w:val="24"/>
          <w:szCs w:val="24"/>
        </w:rPr>
        <w:t xml:space="preserve">raining in the use of </w:t>
      </w:r>
      <w:proofErr w:type="spellStart"/>
      <w:r w:rsidR="00275459" w:rsidRPr="00B65001">
        <w:rPr>
          <w:rFonts w:ascii="Times New Roman" w:eastAsia="Times New Roman" w:hAnsi="Times New Roman" w:cs="Times New Roman"/>
          <w:bCs/>
          <w:sz w:val="24"/>
          <w:szCs w:val="24"/>
        </w:rPr>
        <w:t>Transliterator</w:t>
      </w:r>
      <w:proofErr w:type="spellEnd"/>
      <w:r w:rsidR="00275459" w:rsidRPr="00B65001">
        <w:rPr>
          <w:rFonts w:ascii="Times New Roman" w:eastAsia="Times New Roman" w:hAnsi="Times New Roman" w:cs="Times New Roman"/>
          <w:bCs/>
          <w:sz w:val="24"/>
          <w:szCs w:val="24"/>
        </w:rPr>
        <w:t xml:space="preserve"> software and </w:t>
      </w:r>
      <w:r w:rsidR="00E8708C" w:rsidRPr="00B65001">
        <w:rPr>
          <w:rFonts w:ascii="Times New Roman" w:eastAsia="Times New Roman" w:hAnsi="Times New Roman" w:cs="Times New Roman"/>
          <w:bCs/>
          <w:sz w:val="24"/>
          <w:szCs w:val="24"/>
        </w:rPr>
        <w:t xml:space="preserve">gave </w:t>
      </w:r>
      <w:r w:rsidR="00275459" w:rsidRPr="00B65001">
        <w:rPr>
          <w:rFonts w:ascii="Times New Roman" w:eastAsia="Times New Roman" w:hAnsi="Times New Roman" w:cs="Times New Roman"/>
          <w:bCs/>
          <w:sz w:val="24"/>
          <w:szCs w:val="24"/>
        </w:rPr>
        <w:t>a basic overview of inputting diacritical marks into Voyager</w:t>
      </w:r>
      <w:r w:rsidR="00E866F4">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MARC </w:t>
      </w:r>
      <w:proofErr w:type="spellStart"/>
      <w:r>
        <w:rPr>
          <w:rFonts w:ascii="Times New Roman" w:eastAsia="Times New Roman" w:hAnsi="Times New Roman" w:cs="Times New Roman"/>
          <w:bCs/>
          <w:sz w:val="24"/>
          <w:szCs w:val="24"/>
        </w:rPr>
        <w:t>Bibiographic</w:t>
      </w:r>
      <w:proofErr w:type="spellEnd"/>
      <w:r w:rsidR="00E866F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ref</w:t>
      </w:r>
      <w:r w:rsidR="00E3598D" w:rsidRPr="00B65001">
        <w:rPr>
          <w:rFonts w:ascii="Times New Roman" w:eastAsia="Times New Roman" w:hAnsi="Times New Roman" w:cs="Times New Roman"/>
          <w:bCs/>
          <w:sz w:val="24"/>
          <w:szCs w:val="24"/>
        </w:rPr>
        <w:t>e</w:t>
      </w:r>
      <w:r w:rsidR="00E866F4">
        <w:rPr>
          <w:rFonts w:ascii="Times New Roman" w:eastAsia="Times New Roman" w:hAnsi="Times New Roman" w:cs="Times New Roman"/>
          <w:bCs/>
          <w:sz w:val="24"/>
          <w:szCs w:val="24"/>
        </w:rPr>
        <w:t>r</w:t>
      </w:r>
      <w:r w:rsidR="00E3598D" w:rsidRPr="00B65001">
        <w:rPr>
          <w:rFonts w:ascii="Times New Roman" w:eastAsia="Times New Roman" w:hAnsi="Times New Roman" w:cs="Times New Roman"/>
          <w:bCs/>
          <w:sz w:val="24"/>
          <w:szCs w:val="24"/>
        </w:rPr>
        <w:t xml:space="preserve">ring me to the </w:t>
      </w:r>
      <w:r w:rsidR="00E3598D" w:rsidRPr="00B65001">
        <w:rPr>
          <w:rFonts w:ascii="Times New Roman" w:hAnsi="Times New Roman" w:cs="Times New Roman"/>
        </w:rPr>
        <w:t>reference work on the subject put out by the Library of Congress called “</w:t>
      </w:r>
      <w:r w:rsidR="00E3598D" w:rsidRPr="00B65001">
        <w:rPr>
          <w:rFonts w:ascii="Times New Roman" w:hAnsi="Times New Roman" w:cs="Times New Roman"/>
          <w:i/>
        </w:rPr>
        <w:t>Understanding MARC Bibliographic</w:t>
      </w:r>
      <w:r w:rsidR="00E3598D" w:rsidRPr="00B65001">
        <w:rPr>
          <w:rFonts w:ascii="Times New Roman" w:hAnsi="Times New Roman" w:cs="Times New Roman"/>
        </w:rPr>
        <w:t>”</w:t>
      </w:r>
      <w:r w:rsidR="00AB73FB">
        <w:rPr>
          <w:rFonts w:ascii="Times New Roman" w:hAnsi="Times New Roman" w:cs="Times New Roman"/>
        </w:rPr>
        <w:t xml:space="preserve"> [2</w:t>
      </w:r>
      <w:r w:rsidR="00845AB7" w:rsidRPr="00B65001">
        <w:rPr>
          <w:rFonts w:ascii="Times New Roman" w:hAnsi="Times New Roman" w:cs="Times New Roman"/>
        </w:rPr>
        <w:t>]</w:t>
      </w:r>
      <w:r w:rsidR="00E3598D" w:rsidRPr="00B65001">
        <w:rPr>
          <w:rFonts w:ascii="Times New Roman" w:hAnsi="Times New Roman" w:cs="Times New Roman"/>
        </w:rPr>
        <w:t xml:space="preserve">. </w:t>
      </w:r>
      <w:r>
        <w:rPr>
          <w:rFonts w:ascii="Times New Roman" w:eastAsia="Times New Roman" w:hAnsi="Times New Roman" w:cs="Times New Roman"/>
          <w:bCs/>
          <w:sz w:val="24"/>
          <w:szCs w:val="24"/>
        </w:rPr>
        <w:t>Since Laura is familiar with</w:t>
      </w:r>
      <w:r w:rsidR="00E8708C" w:rsidRPr="00B65001">
        <w:rPr>
          <w:rFonts w:ascii="Times New Roman" w:eastAsia="Times New Roman" w:hAnsi="Times New Roman" w:cs="Times New Roman"/>
          <w:bCs/>
          <w:sz w:val="24"/>
          <w:szCs w:val="24"/>
        </w:rPr>
        <w:t xml:space="preserve"> using </w:t>
      </w:r>
      <w:r w:rsidR="00275459" w:rsidRPr="00B65001">
        <w:rPr>
          <w:rFonts w:ascii="Times New Roman" w:eastAsia="Times New Roman" w:hAnsi="Times New Roman" w:cs="Times New Roman"/>
          <w:bCs/>
          <w:sz w:val="24"/>
          <w:szCs w:val="24"/>
        </w:rPr>
        <w:t xml:space="preserve">the ALA Tables and </w:t>
      </w:r>
      <w:proofErr w:type="spellStart"/>
      <w:r w:rsidR="00275459" w:rsidRPr="00B65001">
        <w:rPr>
          <w:rFonts w:ascii="Times New Roman" w:eastAsia="Times New Roman" w:hAnsi="Times New Roman" w:cs="Times New Roman"/>
          <w:bCs/>
          <w:sz w:val="24"/>
          <w:szCs w:val="24"/>
        </w:rPr>
        <w:t>Transliterator</w:t>
      </w:r>
      <w:proofErr w:type="spellEnd"/>
      <w:r w:rsidR="00275459" w:rsidRPr="00B65001">
        <w:rPr>
          <w:rFonts w:ascii="Times New Roman" w:eastAsia="Times New Roman" w:hAnsi="Times New Roman" w:cs="Times New Roman"/>
          <w:bCs/>
          <w:sz w:val="24"/>
          <w:szCs w:val="24"/>
        </w:rPr>
        <w:t xml:space="preserve"> software for Cyrillic items</w:t>
      </w:r>
      <w:r w:rsidR="00E8708C" w:rsidRPr="00B65001">
        <w:rPr>
          <w:rFonts w:ascii="Times New Roman" w:eastAsia="Times New Roman" w:hAnsi="Times New Roman" w:cs="Times New Roman"/>
          <w:bCs/>
          <w:sz w:val="24"/>
          <w:szCs w:val="24"/>
        </w:rPr>
        <w:t>, the first phase of working on historical Arabic manuscripts was accomplished in the HMD offices</w:t>
      </w:r>
      <w:r w:rsidR="00275459" w:rsidRPr="00B65001">
        <w:rPr>
          <w:rFonts w:ascii="Times New Roman" w:eastAsia="Times New Roman" w:hAnsi="Times New Roman" w:cs="Times New Roman"/>
          <w:bCs/>
          <w:sz w:val="24"/>
          <w:szCs w:val="24"/>
        </w:rPr>
        <w:t>.</w:t>
      </w:r>
      <w:r w:rsidR="00E8708C" w:rsidRPr="00B65001">
        <w:rPr>
          <w:rFonts w:ascii="Times New Roman" w:eastAsia="Times New Roman" w:hAnsi="Times New Roman" w:cs="Times New Roman"/>
          <w:bCs/>
          <w:sz w:val="24"/>
          <w:szCs w:val="24"/>
        </w:rPr>
        <w:t xml:space="preserve"> </w:t>
      </w:r>
      <w:r w:rsidR="004F3DC4" w:rsidRPr="00B65001">
        <w:rPr>
          <w:rFonts w:ascii="Times New Roman" w:eastAsia="Times New Roman" w:hAnsi="Times New Roman" w:cs="Times New Roman"/>
          <w:bCs/>
          <w:sz w:val="24"/>
          <w:szCs w:val="24"/>
        </w:rPr>
        <w:t>That way</w:t>
      </w:r>
      <w:r w:rsidR="005716AE" w:rsidRPr="00B65001">
        <w:rPr>
          <w:rFonts w:ascii="Times New Roman" w:eastAsia="Times New Roman" w:hAnsi="Times New Roman" w:cs="Times New Roman"/>
          <w:bCs/>
          <w:sz w:val="24"/>
          <w:szCs w:val="24"/>
        </w:rPr>
        <w:t xml:space="preserve"> HMD staff</w:t>
      </w:r>
      <w:r w:rsidR="004F3DC4" w:rsidRPr="00B65001">
        <w:rPr>
          <w:rFonts w:ascii="Times New Roman" w:eastAsia="Times New Roman" w:hAnsi="Times New Roman" w:cs="Times New Roman"/>
          <w:bCs/>
          <w:sz w:val="24"/>
          <w:szCs w:val="24"/>
        </w:rPr>
        <w:t xml:space="preserve"> were </w:t>
      </w:r>
      <w:r w:rsidR="005716AE" w:rsidRPr="00B65001">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earby to answer my questions</w:t>
      </w:r>
      <w:r w:rsidR="000A1A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8708C" w:rsidRPr="00B65001">
        <w:rPr>
          <w:rFonts w:ascii="Times New Roman" w:eastAsia="Times New Roman" w:hAnsi="Times New Roman" w:cs="Times New Roman"/>
          <w:bCs/>
          <w:sz w:val="24"/>
          <w:szCs w:val="24"/>
        </w:rPr>
        <w:t xml:space="preserve">enabled me </w:t>
      </w:r>
      <w:r>
        <w:rPr>
          <w:rFonts w:ascii="Times New Roman" w:eastAsia="Times New Roman" w:hAnsi="Times New Roman" w:cs="Times New Roman"/>
          <w:bCs/>
          <w:sz w:val="24"/>
          <w:szCs w:val="24"/>
        </w:rPr>
        <w:t>to come</w:t>
      </w:r>
      <w:r w:rsidR="00E8708C" w:rsidRPr="00B65001">
        <w:rPr>
          <w:rFonts w:ascii="Times New Roman" w:eastAsia="Times New Roman" w:hAnsi="Times New Roman" w:cs="Times New Roman"/>
          <w:bCs/>
          <w:sz w:val="24"/>
          <w:szCs w:val="24"/>
        </w:rPr>
        <w:t xml:space="preserve"> back to the original manuscripts and read the hand writing of the authors. </w:t>
      </w:r>
    </w:p>
    <w:p w:rsidR="000777CC" w:rsidRPr="00B65001" w:rsidRDefault="00E8708C" w:rsidP="00275459">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Checking the data entered decades ago and comparing it to the original manuscripts revealed some misspelling mistakes of author names or titles. </w:t>
      </w:r>
      <w:r w:rsidR="000777CC" w:rsidRPr="00B65001">
        <w:rPr>
          <w:rFonts w:ascii="Times New Roman" w:eastAsia="Times New Roman" w:hAnsi="Times New Roman" w:cs="Times New Roman"/>
          <w:bCs/>
          <w:sz w:val="24"/>
          <w:szCs w:val="24"/>
        </w:rPr>
        <w:t xml:space="preserve">This gave my project a new perspective: it wasn’t just about entering the correct Romanized Arabic data but also correcting cataloguing mistakes. These errors would have given for a long time a wrong interpretation of the history of these manuscripts and their affiliation. </w:t>
      </w:r>
    </w:p>
    <w:p w:rsidR="004F3DC4" w:rsidRPr="00B65001" w:rsidRDefault="007B636C" w:rsidP="004F3DC4">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After completing the required Arabic manuscripts records</w:t>
      </w:r>
      <w:r w:rsidR="004F3DC4" w:rsidRPr="00B65001">
        <w:rPr>
          <w:rFonts w:ascii="Times New Roman" w:eastAsia="Times New Roman" w:hAnsi="Times New Roman" w:cs="Times New Roman"/>
          <w:bCs/>
          <w:sz w:val="24"/>
          <w:szCs w:val="24"/>
        </w:rPr>
        <w:t xml:space="preserve"> and once familiar and comfortable with using the ALA Romanization Tables, it was easier to create the Romanized data required for the Images from the History of Medicine (IHM) records.  Since IHM has never been tested for the proper display of vernacular Arabic data, working on IHM records needed to be conducted on the test server.  </w:t>
      </w:r>
    </w:p>
    <w:p w:rsidR="004F3DC4" w:rsidRPr="00B65001" w:rsidRDefault="000777CC" w:rsidP="00275459">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Ginny Roth, from </w:t>
      </w:r>
      <w:r w:rsidR="00C04B85" w:rsidRPr="00B65001">
        <w:rPr>
          <w:rFonts w:ascii="Times New Roman" w:eastAsia="Times New Roman" w:hAnsi="Times New Roman" w:cs="Times New Roman"/>
          <w:bCs/>
          <w:sz w:val="24"/>
          <w:szCs w:val="24"/>
        </w:rPr>
        <w:t xml:space="preserve">the Images and Archives Section at The History of Medicine Division gave me a </w:t>
      </w:r>
      <w:r w:rsidR="00275459" w:rsidRPr="00B65001">
        <w:rPr>
          <w:rFonts w:ascii="Times New Roman" w:eastAsia="Times New Roman" w:hAnsi="Times New Roman" w:cs="Times New Roman"/>
          <w:bCs/>
          <w:sz w:val="24"/>
          <w:szCs w:val="24"/>
        </w:rPr>
        <w:t xml:space="preserve">basic overview of image cataloging. </w:t>
      </w:r>
      <w:r w:rsidR="004F3DC4" w:rsidRPr="00B65001">
        <w:rPr>
          <w:rFonts w:ascii="Times New Roman" w:eastAsia="Times New Roman" w:hAnsi="Times New Roman" w:cs="Times New Roman"/>
          <w:bCs/>
          <w:sz w:val="24"/>
          <w:szCs w:val="24"/>
        </w:rPr>
        <w:t>She also printed the posters’ cataloguing records that needed edits and highlighted for me the fields to be added, edited or modified. These fields are:</w:t>
      </w:r>
    </w:p>
    <w:p w:rsidR="004F3DC4" w:rsidRPr="00B65001" w:rsidRDefault="004F3DC4" w:rsidP="00275459">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245: Poster’s title to be entered in </w:t>
      </w:r>
      <w:r w:rsidR="00E3598D" w:rsidRPr="00B65001">
        <w:rPr>
          <w:rFonts w:ascii="Times New Roman" w:eastAsia="Times New Roman" w:hAnsi="Times New Roman" w:cs="Times New Roman"/>
          <w:bCs/>
          <w:sz w:val="24"/>
          <w:szCs w:val="24"/>
        </w:rPr>
        <w:t>vernacular Arabic script</w:t>
      </w:r>
    </w:p>
    <w:p w:rsidR="004F3DC4" w:rsidRPr="00B65001" w:rsidRDefault="004F3DC4" w:rsidP="00275459">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260: Poster’s author or institutional authority</w:t>
      </w:r>
    </w:p>
    <w:p w:rsidR="00906224" w:rsidRPr="00B65001" w:rsidRDefault="004F3DC4" w:rsidP="00275459">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500: </w:t>
      </w:r>
      <w:r w:rsidR="00906224" w:rsidRPr="00B65001">
        <w:rPr>
          <w:rFonts w:ascii="Times New Roman" w:eastAsia="Times New Roman" w:hAnsi="Times New Roman" w:cs="Times New Roman"/>
          <w:bCs/>
          <w:sz w:val="24"/>
          <w:szCs w:val="24"/>
        </w:rPr>
        <w:t>General notes referring to where the title was taken from, and the meaning of it</w:t>
      </w:r>
    </w:p>
    <w:p w:rsidR="00275459" w:rsidRPr="00B65001" w:rsidRDefault="008F5AE5" w:rsidP="00275459">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710:  The corporate name</w:t>
      </w:r>
    </w:p>
    <w:p w:rsidR="00906224" w:rsidRPr="00B65001" w:rsidRDefault="008F5AE5" w:rsidP="00275459">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995: last records update date</w:t>
      </w:r>
    </w:p>
    <w:p w:rsidR="00E3598D" w:rsidRPr="00B65001" w:rsidRDefault="00E3598D" w:rsidP="00275459">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To work on the posters I preferred to do it at my desk since the posters were accessible online in digital format and it was easy to adjust the size of the images in order to read the texts. For that, I </w:t>
      </w:r>
      <w:r w:rsidR="00275459" w:rsidRPr="00B65001">
        <w:rPr>
          <w:rFonts w:ascii="Times New Roman" w:eastAsia="Times New Roman" w:hAnsi="Times New Roman" w:cs="Times New Roman"/>
          <w:bCs/>
          <w:sz w:val="24"/>
          <w:szCs w:val="24"/>
        </w:rPr>
        <w:t>need</w:t>
      </w:r>
      <w:r w:rsidRPr="00B65001">
        <w:rPr>
          <w:rFonts w:ascii="Times New Roman" w:eastAsia="Times New Roman" w:hAnsi="Times New Roman" w:cs="Times New Roman"/>
          <w:bCs/>
          <w:sz w:val="24"/>
          <w:szCs w:val="24"/>
        </w:rPr>
        <w:t>ed to</w:t>
      </w:r>
      <w:r w:rsidR="00275459" w:rsidRPr="00B65001">
        <w:rPr>
          <w:rFonts w:ascii="Times New Roman" w:eastAsia="Times New Roman" w:hAnsi="Times New Roman" w:cs="Times New Roman"/>
          <w:bCs/>
          <w:sz w:val="24"/>
          <w:szCs w:val="24"/>
        </w:rPr>
        <w:t xml:space="preserve"> access to the</w:t>
      </w:r>
      <w:r w:rsidR="008F5AE5">
        <w:rPr>
          <w:rFonts w:ascii="Times New Roman" w:eastAsia="Times New Roman" w:hAnsi="Times New Roman" w:cs="Times New Roman"/>
          <w:bCs/>
          <w:sz w:val="24"/>
          <w:szCs w:val="24"/>
        </w:rPr>
        <w:t xml:space="preserve"> following software via Citrix:</w:t>
      </w:r>
    </w:p>
    <w:p w:rsidR="00275459" w:rsidRPr="00B65001" w:rsidRDefault="00275459" w:rsidP="00E3598D">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Voyager Cataloging </w:t>
      </w:r>
      <w:r w:rsidR="008F5AE5">
        <w:rPr>
          <w:rFonts w:ascii="Times New Roman" w:eastAsia="Times New Roman" w:hAnsi="Times New Roman" w:cs="Times New Roman"/>
          <w:bCs/>
          <w:sz w:val="24"/>
          <w:szCs w:val="24"/>
        </w:rPr>
        <w:t>Module (Group 2 security level)</w:t>
      </w:r>
    </w:p>
    <w:p w:rsidR="00275459" w:rsidRPr="00B65001" w:rsidRDefault="008F5AE5" w:rsidP="00E3598D">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Test Voyager Cataloging Module</w:t>
      </w:r>
    </w:p>
    <w:p w:rsidR="00275459" w:rsidRPr="00B65001" w:rsidRDefault="008F5AE5" w:rsidP="00E3598D">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MacroExpress</w:t>
      </w:r>
      <w:proofErr w:type="spellEnd"/>
    </w:p>
    <w:p w:rsidR="00E3598D" w:rsidRPr="00B65001" w:rsidRDefault="008F5AE5" w:rsidP="00275459">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Transliterator</w:t>
      </w:r>
      <w:proofErr w:type="spellEnd"/>
      <w:r>
        <w:rPr>
          <w:rFonts w:ascii="Times New Roman" w:eastAsia="Times New Roman" w:hAnsi="Times New Roman" w:cs="Times New Roman"/>
          <w:bCs/>
          <w:sz w:val="24"/>
          <w:szCs w:val="24"/>
        </w:rPr>
        <w:t xml:space="preserve"> Software</w:t>
      </w:r>
    </w:p>
    <w:p w:rsidR="00275459" w:rsidRPr="00B65001" w:rsidRDefault="00275459" w:rsidP="00275459">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 Arabic IME must also be installed on pc using Citrix in order for </w:t>
      </w:r>
      <w:proofErr w:type="spellStart"/>
      <w:r w:rsidR="008F5AE5">
        <w:rPr>
          <w:rFonts w:ascii="Times New Roman" w:eastAsia="Times New Roman" w:hAnsi="Times New Roman" w:cs="Times New Roman"/>
          <w:bCs/>
          <w:sz w:val="24"/>
          <w:szCs w:val="24"/>
        </w:rPr>
        <w:t>Transliterator</w:t>
      </w:r>
      <w:proofErr w:type="spellEnd"/>
      <w:r w:rsidR="008F5AE5">
        <w:rPr>
          <w:rFonts w:ascii="Times New Roman" w:eastAsia="Times New Roman" w:hAnsi="Times New Roman" w:cs="Times New Roman"/>
          <w:bCs/>
          <w:sz w:val="24"/>
          <w:szCs w:val="24"/>
        </w:rPr>
        <w:t xml:space="preserve"> to work properly</w:t>
      </w:r>
    </w:p>
    <w:p w:rsidR="007C42DD" w:rsidRPr="008F5AE5" w:rsidRDefault="00906224" w:rsidP="008F5AE5">
      <w:pPr>
        <w:spacing w:before="100" w:beforeAutospacing="1" w:after="1560"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For both HMD collections, the outcome was tested in productions versions of </w:t>
      </w:r>
      <w:proofErr w:type="spellStart"/>
      <w:r w:rsidRPr="00B65001">
        <w:rPr>
          <w:rFonts w:ascii="Times New Roman" w:eastAsia="Times New Roman" w:hAnsi="Times New Roman" w:cs="Times New Roman"/>
          <w:bCs/>
          <w:sz w:val="24"/>
          <w:szCs w:val="24"/>
        </w:rPr>
        <w:t>LocatorPlus</w:t>
      </w:r>
      <w:proofErr w:type="spellEnd"/>
      <w:r w:rsidRPr="00B65001">
        <w:rPr>
          <w:rFonts w:ascii="Times New Roman" w:eastAsia="Times New Roman" w:hAnsi="Times New Roman" w:cs="Times New Roman"/>
          <w:bCs/>
          <w:sz w:val="24"/>
          <w:szCs w:val="24"/>
        </w:rPr>
        <w:t xml:space="preserve"> and </w:t>
      </w:r>
      <w:proofErr w:type="spellStart"/>
      <w:r w:rsidRPr="00B65001">
        <w:rPr>
          <w:rFonts w:ascii="Times New Roman" w:eastAsia="Times New Roman" w:hAnsi="Times New Roman" w:cs="Times New Roman"/>
          <w:bCs/>
          <w:sz w:val="24"/>
          <w:szCs w:val="24"/>
        </w:rPr>
        <w:t>NLMCatalog</w:t>
      </w:r>
      <w:proofErr w:type="spellEnd"/>
    </w:p>
    <w:p w:rsidR="00275459" w:rsidRPr="008F5AE5" w:rsidRDefault="000679B7" w:rsidP="008F5AE5">
      <w:pPr>
        <w:spacing w:before="100" w:beforeAutospacing="1" w:after="840" w:line="240" w:lineRule="auto"/>
        <w:outlineLvl w:val="1"/>
        <w:rPr>
          <w:rFonts w:ascii="Times New Roman" w:eastAsia="Times New Roman" w:hAnsi="Times New Roman" w:cs="Times New Roman"/>
          <w:b/>
          <w:bCs/>
          <w:color w:val="002060"/>
          <w:sz w:val="32"/>
          <w:szCs w:val="32"/>
          <w:u w:val="single" w:color="00B0F0"/>
        </w:rPr>
      </w:pPr>
      <w:r w:rsidRPr="00B65001">
        <w:rPr>
          <w:rFonts w:ascii="Times New Roman" w:eastAsia="Times New Roman" w:hAnsi="Times New Roman" w:cs="Times New Roman"/>
          <w:b/>
          <w:bCs/>
          <w:color w:val="002060"/>
          <w:sz w:val="32"/>
          <w:szCs w:val="32"/>
          <w:u w:val="single" w:color="00B0F0"/>
        </w:rPr>
        <w:t xml:space="preserve">Results </w:t>
      </w:r>
    </w:p>
    <w:p w:rsidR="00A23186" w:rsidRPr="00B65001" w:rsidRDefault="00710BC7" w:rsidP="00176C7A">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58 </w:t>
      </w:r>
      <w:r w:rsidR="00176C7A" w:rsidRPr="00B65001">
        <w:rPr>
          <w:rFonts w:ascii="Times New Roman" w:eastAsia="Times New Roman" w:hAnsi="Times New Roman" w:cs="Times New Roman"/>
          <w:bCs/>
          <w:sz w:val="24"/>
          <w:szCs w:val="24"/>
        </w:rPr>
        <w:t xml:space="preserve">Voyager bibliographic records </w:t>
      </w:r>
      <w:r w:rsidRPr="00B65001">
        <w:rPr>
          <w:rFonts w:ascii="Times New Roman" w:eastAsia="Times New Roman" w:hAnsi="Times New Roman" w:cs="Times New Roman"/>
          <w:bCs/>
          <w:sz w:val="24"/>
          <w:szCs w:val="24"/>
        </w:rPr>
        <w:t xml:space="preserve">are upgraded </w:t>
      </w:r>
      <w:r w:rsidR="00176C7A" w:rsidRPr="00B65001">
        <w:rPr>
          <w:rFonts w:ascii="Times New Roman" w:eastAsia="Times New Roman" w:hAnsi="Times New Roman" w:cs="Times New Roman"/>
          <w:bCs/>
          <w:sz w:val="24"/>
          <w:szCs w:val="24"/>
        </w:rPr>
        <w:t xml:space="preserve">with vernacular Arabic script, by adding or correcting existing Romanized data. </w:t>
      </w:r>
      <w:r w:rsidRPr="00B65001">
        <w:rPr>
          <w:rFonts w:ascii="Times New Roman" w:eastAsia="Times New Roman" w:hAnsi="Times New Roman" w:cs="Times New Roman"/>
          <w:bCs/>
          <w:sz w:val="24"/>
          <w:szCs w:val="24"/>
        </w:rPr>
        <w:t xml:space="preserve">At the beginning of the project, while I was getting familiar to ALA standards, upgrading one record took me about 3 to 4 hours. After being familiar, each record was done in less than 30 minutes, if there were no complications. </w:t>
      </w:r>
      <w:r w:rsidR="009C66C6" w:rsidRPr="00B65001">
        <w:rPr>
          <w:rFonts w:ascii="Times New Roman" w:eastAsia="Times New Roman" w:hAnsi="Times New Roman" w:cs="Times New Roman"/>
          <w:bCs/>
          <w:sz w:val="24"/>
          <w:szCs w:val="24"/>
        </w:rPr>
        <w:t xml:space="preserve">Otherwise, </w:t>
      </w:r>
      <w:r w:rsidR="00A23186" w:rsidRPr="00B65001">
        <w:rPr>
          <w:rFonts w:ascii="Times New Roman" w:eastAsia="Times New Roman" w:hAnsi="Times New Roman" w:cs="Times New Roman"/>
          <w:bCs/>
          <w:sz w:val="24"/>
          <w:szCs w:val="24"/>
        </w:rPr>
        <w:t>it</w:t>
      </w:r>
      <w:r w:rsidR="009C66C6" w:rsidRPr="00B65001">
        <w:rPr>
          <w:rFonts w:ascii="Times New Roman" w:eastAsia="Times New Roman" w:hAnsi="Times New Roman" w:cs="Times New Roman"/>
          <w:bCs/>
          <w:sz w:val="24"/>
          <w:szCs w:val="24"/>
        </w:rPr>
        <w:t xml:space="preserve"> took 1 to 2 hours of testing and reediting the record on </w:t>
      </w:r>
      <w:proofErr w:type="spellStart"/>
      <w:r w:rsidR="009C66C6" w:rsidRPr="00B65001">
        <w:rPr>
          <w:rFonts w:ascii="Times New Roman" w:eastAsia="Times New Roman" w:hAnsi="Times New Roman" w:cs="Times New Roman"/>
          <w:bCs/>
          <w:sz w:val="24"/>
          <w:szCs w:val="24"/>
        </w:rPr>
        <w:t>Transliterator</w:t>
      </w:r>
      <w:proofErr w:type="spellEnd"/>
      <w:r w:rsidR="009C66C6" w:rsidRPr="00B65001">
        <w:rPr>
          <w:rFonts w:ascii="Times New Roman" w:eastAsia="Times New Roman" w:hAnsi="Times New Roman" w:cs="Times New Roman"/>
          <w:bCs/>
          <w:sz w:val="24"/>
          <w:szCs w:val="24"/>
        </w:rPr>
        <w:t xml:space="preserve"> software and Voyager.</w:t>
      </w:r>
    </w:p>
    <w:p w:rsidR="00176C7A" w:rsidRPr="00B65001" w:rsidRDefault="00A23186" w:rsidP="00176C7A">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These complications are related to Voyager </w:t>
      </w:r>
      <w:r w:rsidR="009C3067" w:rsidRPr="00B65001">
        <w:rPr>
          <w:rFonts w:ascii="Times New Roman" w:eastAsia="Times New Roman" w:hAnsi="Times New Roman" w:cs="Times New Roman"/>
          <w:bCs/>
          <w:sz w:val="24"/>
          <w:szCs w:val="24"/>
        </w:rPr>
        <w:t>no</w:t>
      </w:r>
      <w:r w:rsidR="00107FFC">
        <w:rPr>
          <w:rFonts w:ascii="Times New Roman" w:eastAsia="Times New Roman" w:hAnsi="Times New Roman" w:cs="Times New Roman"/>
          <w:bCs/>
          <w:sz w:val="24"/>
          <w:szCs w:val="24"/>
        </w:rPr>
        <w:t>t</w:t>
      </w:r>
      <w:r w:rsidR="009C3067" w:rsidRPr="00B65001">
        <w:rPr>
          <w:rFonts w:ascii="Times New Roman" w:eastAsia="Times New Roman" w:hAnsi="Times New Roman" w:cs="Times New Roman"/>
          <w:bCs/>
          <w:sz w:val="24"/>
          <w:szCs w:val="24"/>
        </w:rPr>
        <w:t xml:space="preserve"> coordinating</w:t>
      </w:r>
      <w:r w:rsidRPr="00B65001">
        <w:rPr>
          <w:rFonts w:ascii="Times New Roman" w:eastAsia="Times New Roman" w:hAnsi="Times New Roman" w:cs="Times New Roman"/>
          <w:bCs/>
          <w:sz w:val="24"/>
          <w:szCs w:val="24"/>
        </w:rPr>
        <w:t xml:space="preserve"> between some ALA vernacular Arabic data. So when the record is imported into </w:t>
      </w:r>
      <w:proofErr w:type="spellStart"/>
      <w:r w:rsidRPr="00B65001">
        <w:rPr>
          <w:rFonts w:ascii="Times New Roman" w:eastAsia="Times New Roman" w:hAnsi="Times New Roman" w:cs="Times New Roman"/>
          <w:bCs/>
          <w:sz w:val="24"/>
          <w:szCs w:val="24"/>
        </w:rPr>
        <w:t>Transliterator</w:t>
      </w:r>
      <w:proofErr w:type="spellEnd"/>
      <w:r w:rsidRPr="00B65001">
        <w:rPr>
          <w:rFonts w:ascii="Times New Roman" w:eastAsia="Times New Roman" w:hAnsi="Times New Roman" w:cs="Times New Roman"/>
          <w:bCs/>
          <w:sz w:val="24"/>
          <w:szCs w:val="24"/>
        </w:rPr>
        <w:t xml:space="preserve"> system, the Arabic script wasn’t correct: words’ letters were split into parts. Then it took longer than expected to find the tip or solution that would give coordination between the data entered in Voyager and its transliterated version through </w:t>
      </w:r>
      <w:proofErr w:type="spellStart"/>
      <w:r w:rsidRPr="00B65001">
        <w:rPr>
          <w:rFonts w:ascii="Times New Roman" w:eastAsia="Times New Roman" w:hAnsi="Times New Roman" w:cs="Times New Roman"/>
          <w:bCs/>
          <w:sz w:val="24"/>
          <w:szCs w:val="24"/>
        </w:rPr>
        <w:t>Tansliterator</w:t>
      </w:r>
      <w:proofErr w:type="spellEnd"/>
      <w:r w:rsidRPr="00B65001">
        <w:rPr>
          <w:rFonts w:ascii="Times New Roman" w:eastAsia="Times New Roman" w:hAnsi="Times New Roman" w:cs="Times New Roman"/>
          <w:bCs/>
          <w:sz w:val="24"/>
          <w:szCs w:val="24"/>
        </w:rPr>
        <w:t xml:space="preserve"> Software. </w:t>
      </w:r>
      <w:r w:rsidR="009C66C6" w:rsidRPr="00B65001">
        <w:rPr>
          <w:rFonts w:ascii="Times New Roman" w:eastAsia="Times New Roman" w:hAnsi="Times New Roman" w:cs="Times New Roman"/>
          <w:bCs/>
          <w:sz w:val="24"/>
          <w:szCs w:val="24"/>
        </w:rPr>
        <w:t xml:space="preserve"> </w:t>
      </w:r>
    </w:p>
    <w:p w:rsidR="00176C7A" w:rsidRPr="00B65001" w:rsidRDefault="009C3067" w:rsidP="00EB68CF">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As an example of</w:t>
      </w:r>
      <w:r w:rsidR="00176C7A" w:rsidRPr="00B65001">
        <w:rPr>
          <w:rFonts w:ascii="Times New Roman" w:eastAsia="Times New Roman" w:hAnsi="Times New Roman" w:cs="Times New Roman"/>
          <w:bCs/>
          <w:sz w:val="24"/>
          <w:szCs w:val="24"/>
        </w:rPr>
        <w:t xml:space="preserve"> problems encountered while using </w:t>
      </w:r>
      <w:proofErr w:type="spellStart"/>
      <w:r w:rsidR="00176C7A" w:rsidRPr="00B65001">
        <w:rPr>
          <w:rFonts w:ascii="Times New Roman" w:eastAsia="Times New Roman" w:hAnsi="Times New Roman" w:cs="Times New Roman"/>
          <w:bCs/>
          <w:sz w:val="24"/>
          <w:szCs w:val="24"/>
        </w:rPr>
        <w:t>Transliterator</w:t>
      </w:r>
      <w:proofErr w:type="spellEnd"/>
      <w:r w:rsidR="00176C7A" w:rsidRPr="00B65001">
        <w:rPr>
          <w:rFonts w:ascii="Times New Roman" w:eastAsia="Times New Roman" w:hAnsi="Times New Roman" w:cs="Times New Roman"/>
          <w:bCs/>
          <w:sz w:val="24"/>
          <w:szCs w:val="24"/>
        </w:rPr>
        <w:t xml:space="preserve"> software</w:t>
      </w:r>
      <w:r w:rsidR="00EB68CF" w:rsidRPr="00B65001">
        <w:rPr>
          <w:rFonts w:ascii="Times New Roman" w:eastAsia="Times New Roman" w:hAnsi="Times New Roman" w:cs="Times New Roman"/>
          <w:bCs/>
          <w:sz w:val="24"/>
          <w:szCs w:val="24"/>
        </w:rPr>
        <w:t>:</w:t>
      </w:r>
      <w:r w:rsidR="00176C7A" w:rsidRPr="00B65001">
        <w:rPr>
          <w:rFonts w:ascii="Times New Roman" w:eastAsia="Times New Roman" w:hAnsi="Times New Roman" w:cs="Times New Roman"/>
          <w:bCs/>
          <w:sz w:val="24"/>
          <w:szCs w:val="24"/>
        </w:rPr>
        <w:t xml:space="preserve"> </w:t>
      </w:r>
    </w:p>
    <w:p w:rsidR="000F668D" w:rsidRPr="00B65001" w:rsidRDefault="000F668D" w:rsidP="000F668D">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For the record number 1455480: Romanizing the </w:t>
      </w:r>
      <w:proofErr w:type="gramStart"/>
      <w:r w:rsidRPr="00B65001">
        <w:rPr>
          <w:rFonts w:ascii="Times New Roman" w:eastAsia="Times New Roman" w:hAnsi="Times New Roman" w:cs="Times New Roman"/>
          <w:bCs/>
          <w:sz w:val="24"/>
          <w:szCs w:val="24"/>
        </w:rPr>
        <w:t xml:space="preserve">word </w:t>
      </w:r>
      <w:r w:rsidRPr="00B65001">
        <w:rPr>
          <w:rFonts w:ascii="Times New Roman" w:eastAsia="Times New Roman" w:hAnsi="Times New Roman" w:cs="Times New Roman"/>
          <w:b/>
          <w:bCs/>
          <w:sz w:val="24"/>
          <w:szCs w:val="24"/>
        </w:rPr>
        <w:t xml:space="preserve"> </w:t>
      </w:r>
      <w:proofErr w:type="spellStart"/>
      <w:r w:rsidRPr="00B65001">
        <w:rPr>
          <w:rFonts w:ascii="Times New Roman" w:eastAsia="Times New Roman" w:hAnsi="Times New Roman" w:cs="Times New Roman"/>
          <w:b/>
          <w:bCs/>
          <w:sz w:val="24"/>
          <w:szCs w:val="24"/>
        </w:rPr>
        <w:t>حياة</w:t>
      </w:r>
      <w:proofErr w:type="spellEnd"/>
      <w:proofErr w:type="gramEnd"/>
      <w:r w:rsidRPr="00B65001">
        <w:rPr>
          <w:rFonts w:ascii="Times New Roman" w:eastAsia="Times New Roman" w:hAnsi="Times New Roman" w:cs="Times New Roman"/>
          <w:bCs/>
          <w:sz w:val="24"/>
          <w:szCs w:val="24"/>
        </w:rPr>
        <w:t xml:space="preserve"> wasn’t easy with the instructions given in  ALA- LC Romanization tables for Arabic scripts concerning </w:t>
      </w:r>
      <w:proofErr w:type="spellStart"/>
      <w:r w:rsidRPr="00B65001">
        <w:rPr>
          <w:rFonts w:ascii="Times New Roman" w:eastAsia="Times New Roman" w:hAnsi="Times New Roman" w:cs="Times New Roman"/>
          <w:bCs/>
          <w:sz w:val="24"/>
          <w:szCs w:val="24"/>
        </w:rPr>
        <w:t>Tā</w:t>
      </w:r>
      <w:proofErr w:type="spellEnd"/>
      <w:r w:rsidRPr="00B65001">
        <w:rPr>
          <w:rFonts w:ascii="Times New Roman" w:eastAsia="Times New Roman" w:hAnsi="Times New Roman" w:cs="Times New Roman"/>
          <w:bCs/>
          <w:sz w:val="24"/>
          <w:szCs w:val="24"/>
        </w:rPr>
        <w:t xml:space="preserve">’ </w:t>
      </w:r>
      <w:proofErr w:type="spellStart"/>
      <w:r w:rsidRPr="00B65001">
        <w:rPr>
          <w:rFonts w:ascii="Times New Roman" w:eastAsia="Times New Roman" w:hAnsi="Times New Roman" w:cs="Times New Roman"/>
          <w:bCs/>
          <w:sz w:val="24"/>
          <w:szCs w:val="24"/>
        </w:rPr>
        <w:t>marbū</w:t>
      </w:r>
      <w:r w:rsidRPr="00B65001">
        <w:rPr>
          <w:rFonts w:ascii="Tahoma" w:eastAsia="Times New Roman" w:hAnsi="Tahoma" w:cs="Times New Roman"/>
          <w:bCs/>
          <w:sz w:val="24"/>
          <w:szCs w:val="24"/>
        </w:rPr>
        <w:t>ṭ</w:t>
      </w:r>
      <w:r w:rsidRPr="00B65001">
        <w:rPr>
          <w:rFonts w:ascii="Times New Roman" w:eastAsia="Times New Roman" w:hAnsi="Times New Roman" w:cs="Times New Roman"/>
          <w:bCs/>
          <w:sz w:val="24"/>
          <w:szCs w:val="24"/>
        </w:rPr>
        <w:t>a</w:t>
      </w:r>
      <w:proofErr w:type="spellEnd"/>
    </w:p>
    <w:p w:rsidR="000F668D" w:rsidRPr="00B65001" w:rsidRDefault="000F668D" w:rsidP="000F668D">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 xml:space="preserve"> </w:t>
      </w:r>
      <w:r w:rsidRPr="00B65001">
        <w:rPr>
          <w:rFonts w:ascii="Times New Roman" w:eastAsia="Times New Roman" w:hAnsi="Times New Roman" w:cs="Times New Roman"/>
          <w:b/>
          <w:bCs/>
          <w:sz w:val="24"/>
          <w:szCs w:val="24"/>
        </w:rPr>
        <w:t>“ة”</w:t>
      </w:r>
      <w:r w:rsidRPr="00B65001">
        <w:rPr>
          <w:rFonts w:ascii="Times New Roman" w:eastAsia="Times New Roman" w:hAnsi="Times New Roman" w:cs="Times New Roman"/>
          <w:bCs/>
          <w:sz w:val="24"/>
          <w:szCs w:val="24"/>
        </w:rPr>
        <w:t xml:space="preserve"> as they come in page 13, section 7.</w:t>
      </w:r>
    </w:p>
    <w:p w:rsidR="000F668D" w:rsidRPr="00B65001" w:rsidRDefault="000F668D" w:rsidP="000F668D">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Spelling the word as recommended:  “</w:t>
      </w:r>
      <w:proofErr w:type="spellStart"/>
      <w:r w:rsidRPr="00B65001">
        <w:rPr>
          <w:rFonts w:ascii="Times New Roman" w:eastAsia="Times New Roman" w:hAnsi="Times New Roman" w:cs="Times New Roman"/>
          <w:bCs/>
          <w:sz w:val="24"/>
          <w:szCs w:val="24"/>
        </w:rPr>
        <w:t>ḥaya</w:t>
      </w:r>
      <w:r w:rsidRPr="00B65001">
        <w:rPr>
          <w:rFonts w:ascii="Cambria Math" w:eastAsia="Times New Roman" w:hAnsi="Cambria Math" w:cs="Times New Roman"/>
          <w:bCs/>
          <w:sz w:val="24"/>
          <w:szCs w:val="24"/>
        </w:rPr>
        <w:t>̄</w:t>
      </w:r>
      <w:r w:rsidRPr="00B65001">
        <w:rPr>
          <w:rFonts w:ascii="Times New Roman" w:eastAsia="Times New Roman" w:hAnsi="Times New Roman" w:cs="Times New Roman"/>
          <w:bCs/>
          <w:sz w:val="24"/>
          <w:szCs w:val="24"/>
        </w:rPr>
        <w:t>h</w:t>
      </w:r>
      <w:proofErr w:type="spellEnd"/>
      <w:r w:rsidRPr="00B65001">
        <w:rPr>
          <w:rFonts w:ascii="Times New Roman" w:eastAsia="Times New Roman" w:hAnsi="Times New Roman" w:cs="Times New Roman"/>
          <w:bCs/>
          <w:sz w:val="24"/>
          <w:szCs w:val="24"/>
        </w:rPr>
        <w:t xml:space="preserve">” and using </w:t>
      </w:r>
      <w:proofErr w:type="spellStart"/>
      <w:r w:rsidRPr="00B65001">
        <w:rPr>
          <w:rFonts w:ascii="Times New Roman" w:eastAsia="Times New Roman" w:hAnsi="Times New Roman" w:cs="Times New Roman"/>
          <w:bCs/>
          <w:sz w:val="24"/>
          <w:szCs w:val="24"/>
        </w:rPr>
        <w:t>Transliterator</w:t>
      </w:r>
      <w:proofErr w:type="spellEnd"/>
      <w:r w:rsidRPr="00B65001">
        <w:rPr>
          <w:rFonts w:ascii="Times New Roman" w:eastAsia="Times New Roman" w:hAnsi="Times New Roman" w:cs="Times New Roman"/>
          <w:bCs/>
          <w:sz w:val="24"/>
          <w:szCs w:val="24"/>
        </w:rPr>
        <w:t xml:space="preserve"> to Arabic, gave me   </w:t>
      </w:r>
      <w:r w:rsidRPr="00B65001">
        <w:rPr>
          <w:rFonts w:ascii="Times New Roman" w:eastAsia="Times New Roman" w:hAnsi="Times New Roman" w:cs="Times New Roman"/>
          <w:bCs/>
          <w:sz w:val="24"/>
          <w:szCs w:val="24"/>
          <w:rtl/>
        </w:rPr>
        <w:t>حياه</w:t>
      </w:r>
      <w:r w:rsidRPr="00B65001">
        <w:rPr>
          <w:rFonts w:ascii="Times New Roman" w:eastAsia="Times New Roman" w:hAnsi="Times New Roman" w:cs="Times New Roman"/>
          <w:bCs/>
          <w:sz w:val="24"/>
          <w:szCs w:val="24"/>
        </w:rPr>
        <w:t xml:space="preserve">   which is wrong and has a different meaning in Arabic. </w:t>
      </w:r>
      <w:proofErr w:type="spellStart"/>
      <w:r w:rsidRPr="00B65001">
        <w:rPr>
          <w:rFonts w:ascii="Times New Roman" w:eastAsia="Times New Roman" w:hAnsi="Times New Roman" w:cs="Times New Roman"/>
          <w:bCs/>
          <w:sz w:val="24"/>
          <w:szCs w:val="24"/>
        </w:rPr>
        <w:t>Transliterator</w:t>
      </w:r>
      <w:proofErr w:type="spellEnd"/>
      <w:r w:rsidRPr="00B65001">
        <w:rPr>
          <w:rFonts w:ascii="Times New Roman" w:eastAsia="Times New Roman" w:hAnsi="Times New Roman" w:cs="Times New Roman"/>
          <w:bCs/>
          <w:sz w:val="24"/>
          <w:szCs w:val="24"/>
        </w:rPr>
        <w:t xml:space="preserve"> doesn’t convert in that case the “ah” as </w:t>
      </w:r>
      <w:proofErr w:type="spellStart"/>
      <w:r w:rsidRPr="00B65001">
        <w:rPr>
          <w:rFonts w:ascii="Times New Roman" w:eastAsia="Times New Roman" w:hAnsi="Times New Roman" w:cs="Times New Roman"/>
          <w:bCs/>
          <w:sz w:val="24"/>
          <w:szCs w:val="24"/>
        </w:rPr>
        <w:t>Tā</w:t>
      </w:r>
      <w:proofErr w:type="spellEnd"/>
      <w:r w:rsidRPr="00B65001">
        <w:rPr>
          <w:rFonts w:ascii="Times New Roman" w:eastAsia="Times New Roman" w:hAnsi="Times New Roman" w:cs="Times New Roman"/>
          <w:bCs/>
          <w:sz w:val="24"/>
          <w:szCs w:val="24"/>
        </w:rPr>
        <w:t xml:space="preserve">’ </w:t>
      </w:r>
      <w:proofErr w:type="spellStart"/>
      <w:r w:rsidRPr="00B65001">
        <w:rPr>
          <w:rFonts w:ascii="Times New Roman" w:eastAsia="Times New Roman" w:hAnsi="Times New Roman" w:cs="Times New Roman"/>
          <w:bCs/>
          <w:sz w:val="24"/>
          <w:szCs w:val="24"/>
        </w:rPr>
        <w:t>marbū</w:t>
      </w:r>
      <w:r w:rsidRPr="00B65001">
        <w:rPr>
          <w:rFonts w:ascii="Tahoma" w:eastAsia="Times New Roman" w:hAnsi="Tahoma" w:cs="Times New Roman"/>
          <w:bCs/>
          <w:sz w:val="24"/>
          <w:szCs w:val="24"/>
        </w:rPr>
        <w:t>ṭ</w:t>
      </w:r>
      <w:r w:rsidRPr="00B65001">
        <w:rPr>
          <w:rFonts w:ascii="Times New Roman" w:eastAsia="Times New Roman" w:hAnsi="Times New Roman" w:cs="Times New Roman"/>
          <w:bCs/>
          <w:sz w:val="24"/>
          <w:szCs w:val="24"/>
        </w:rPr>
        <w:t>a</w:t>
      </w:r>
      <w:proofErr w:type="spellEnd"/>
      <w:r w:rsidRPr="00B65001">
        <w:rPr>
          <w:rFonts w:ascii="Times New Roman" w:eastAsia="Times New Roman" w:hAnsi="Times New Roman" w:cs="Times New Roman"/>
          <w:bCs/>
          <w:sz w:val="24"/>
          <w:szCs w:val="24"/>
        </w:rPr>
        <w:t>, but as “</w:t>
      </w:r>
      <w:r w:rsidRPr="00B65001">
        <w:rPr>
          <w:rFonts w:ascii="Times New Roman" w:eastAsia="Times New Roman" w:hAnsi="Times New Roman" w:cs="Times New Roman"/>
          <w:b/>
          <w:bCs/>
          <w:sz w:val="24"/>
          <w:szCs w:val="24"/>
        </w:rPr>
        <w:t>He”</w:t>
      </w:r>
      <w:r w:rsidRPr="00B65001">
        <w:rPr>
          <w:rFonts w:ascii="Times New Roman" w:eastAsia="Times New Roman" w:hAnsi="Times New Roman" w:cs="Times New Roman"/>
          <w:bCs/>
          <w:sz w:val="24"/>
          <w:szCs w:val="24"/>
        </w:rPr>
        <w:t xml:space="preserve"> (letter).</w:t>
      </w:r>
    </w:p>
    <w:p w:rsidR="000F668D" w:rsidRPr="00B65001" w:rsidRDefault="000F668D" w:rsidP="000F668D">
      <w:pPr>
        <w:spacing w:before="100" w:beforeAutospacing="1" w:after="100" w:afterAutospacing="1"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sz w:val="24"/>
          <w:szCs w:val="24"/>
        </w:rPr>
        <w:t>In that case I just kept the Romanized spelling as “</w:t>
      </w:r>
      <w:proofErr w:type="spellStart"/>
      <w:r w:rsidRPr="00B65001">
        <w:rPr>
          <w:rFonts w:ascii="Times New Roman" w:eastAsia="Times New Roman" w:hAnsi="Times New Roman" w:cs="Times New Roman"/>
          <w:bCs/>
          <w:sz w:val="24"/>
          <w:szCs w:val="24"/>
        </w:rPr>
        <w:t>ḥaya</w:t>
      </w:r>
      <w:r w:rsidRPr="00B65001">
        <w:rPr>
          <w:rFonts w:ascii="Cambria Math" w:eastAsia="Times New Roman" w:hAnsi="Cambria Math" w:cs="Times New Roman"/>
          <w:bCs/>
          <w:sz w:val="24"/>
          <w:szCs w:val="24"/>
        </w:rPr>
        <w:t>̄</w:t>
      </w:r>
      <w:r w:rsidRPr="00B65001">
        <w:rPr>
          <w:rFonts w:ascii="Times New Roman" w:eastAsia="Times New Roman" w:hAnsi="Times New Roman" w:cs="Times New Roman"/>
          <w:bCs/>
          <w:sz w:val="24"/>
          <w:szCs w:val="24"/>
        </w:rPr>
        <w:t>h</w:t>
      </w:r>
      <w:proofErr w:type="spellEnd"/>
      <w:r w:rsidRPr="00B65001">
        <w:rPr>
          <w:rFonts w:ascii="Times New Roman" w:eastAsia="Times New Roman" w:hAnsi="Times New Roman" w:cs="Times New Roman"/>
          <w:bCs/>
          <w:sz w:val="24"/>
          <w:szCs w:val="24"/>
        </w:rPr>
        <w:t>” and looked online for the Arabic translation of that word which means Life. I copied it and pasted it in the</w:t>
      </w:r>
      <w:r w:rsidRPr="00B65001">
        <w:rPr>
          <w:rFonts w:ascii="Times New Roman" w:eastAsia="Times New Roman" w:hAnsi="Times New Roman" w:cs="Times New Roman"/>
          <w:b/>
          <w:bCs/>
          <w:sz w:val="24"/>
          <w:szCs w:val="24"/>
        </w:rPr>
        <w:t xml:space="preserve"> 880 Tag ‡6 245-01 </w:t>
      </w:r>
      <w:r w:rsidRPr="00B65001">
        <w:rPr>
          <w:rFonts w:ascii="Times New Roman" w:eastAsia="Times New Roman" w:hAnsi="Times New Roman" w:cs="Times New Roman"/>
          <w:bCs/>
          <w:sz w:val="24"/>
          <w:szCs w:val="24"/>
        </w:rPr>
        <w:t xml:space="preserve">(the title in Arabic) on Voyager exported record. This was the only way to deliver the </w:t>
      </w:r>
      <w:r w:rsidR="009A4AC0" w:rsidRPr="00B65001">
        <w:rPr>
          <w:rFonts w:ascii="Times New Roman" w:eastAsia="Times New Roman" w:hAnsi="Times New Roman" w:cs="Times New Roman"/>
          <w:bCs/>
          <w:sz w:val="24"/>
          <w:szCs w:val="24"/>
        </w:rPr>
        <w:t>data</w:t>
      </w:r>
      <w:r w:rsidRPr="00B65001">
        <w:rPr>
          <w:rFonts w:ascii="Times New Roman" w:eastAsia="Times New Roman" w:hAnsi="Times New Roman" w:cs="Times New Roman"/>
          <w:bCs/>
          <w:sz w:val="24"/>
          <w:szCs w:val="24"/>
        </w:rPr>
        <w:t xml:space="preserve"> in a format that both Western and Arabic speaking users would discover the information. </w:t>
      </w:r>
    </w:p>
    <w:p w:rsidR="000F668D" w:rsidRPr="00B65001" w:rsidRDefault="00AC2B26" w:rsidP="008F5AE5">
      <w:pPr>
        <w:spacing w:before="100" w:beforeAutospacing="1" w:after="840" w:line="240" w:lineRule="auto"/>
        <w:outlineLvl w:val="1"/>
        <w:rPr>
          <w:rFonts w:ascii="Times New Roman" w:eastAsia="Times New Roman" w:hAnsi="Times New Roman" w:cs="Times New Roman"/>
          <w:bCs/>
          <w:sz w:val="24"/>
          <w:szCs w:val="24"/>
        </w:rPr>
      </w:pPr>
      <w:r w:rsidRPr="00B65001">
        <w:rPr>
          <w:rFonts w:ascii="Times New Roman" w:eastAsia="Times New Roman" w:hAnsi="Times New Roman" w:cs="Times New Roman"/>
          <w:bCs/>
          <w:noProof/>
          <w:sz w:val="24"/>
          <w:szCs w:val="24"/>
          <w:lang w:eastAsia="ja-JP"/>
        </w:rPr>
        <w:lastRenderedPageBreak/>
        <w:drawing>
          <wp:inline distT="0" distB="0" distL="0" distR="0">
            <wp:extent cx="6353175" cy="6257925"/>
            <wp:effectExtent l="0" t="0" r="9525" b="0"/>
            <wp:docPr id="2" name="Picture 1" descr="Being unable to put the literal definition in Transliterator without getting the wrong word, the user had to keep the romanized spelling of &quot;hayah&quot; and look for codes to paste into the transliterator.&#10;&#10;Transiterator and Attae al marboutah record 1439425.bmp" title="Complication with Transliterator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erator and Attae al marboutah record 1439425.bmp"/>
                    <pic:cNvPicPr/>
                  </pic:nvPicPr>
                  <pic:blipFill>
                    <a:blip r:embed="rId13" cstate="print"/>
                    <a:stretch>
                      <a:fillRect/>
                    </a:stretch>
                  </pic:blipFill>
                  <pic:spPr>
                    <a:xfrm>
                      <a:off x="0" y="0"/>
                      <a:ext cx="6356991" cy="6261683"/>
                    </a:xfrm>
                    <a:prstGeom prst="rect">
                      <a:avLst/>
                    </a:prstGeom>
                  </pic:spPr>
                </pic:pic>
              </a:graphicData>
            </a:graphic>
          </wp:inline>
        </w:drawing>
      </w:r>
    </w:p>
    <w:p w:rsidR="000679B7" w:rsidRPr="00B65001" w:rsidRDefault="000679B7" w:rsidP="000679B7">
      <w:pPr>
        <w:spacing w:before="100" w:beforeAutospacing="1" w:after="100" w:afterAutospacing="1" w:line="240" w:lineRule="auto"/>
        <w:outlineLvl w:val="1"/>
        <w:rPr>
          <w:rFonts w:ascii="Times New Roman" w:eastAsia="Times New Roman" w:hAnsi="Times New Roman" w:cs="Times New Roman"/>
          <w:b/>
          <w:bCs/>
          <w:color w:val="002060"/>
          <w:sz w:val="32"/>
          <w:szCs w:val="32"/>
          <w:u w:val="single" w:color="00B0F0"/>
        </w:rPr>
      </w:pPr>
      <w:r w:rsidRPr="00B65001">
        <w:rPr>
          <w:rFonts w:ascii="Times New Roman" w:eastAsia="Times New Roman" w:hAnsi="Times New Roman" w:cs="Times New Roman"/>
          <w:b/>
          <w:bCs/>
          <w:color w:val="002060"/>
          <w:sz w:val="32"/>
          <w:szCs w:val="32"/>
          <w:u w:val="single" w:color="00B0F0"/>
        </w:rPr>
        <w:t>Discussion</w:t>
      </w:r>
    </w:p>
    <w:p w:rsidR="0041052B" w:rsidRPr="00B65001" w:rsidRDefault="00713512" w:rsidP="000679B7">
      <w:pPr>
        <w:spacing w:before="100" w:beforeAutospacing="1" w:after="100" w:afterAutospacing="1" w:line="240" w:lineRule="auto"/>
        <w:rPr>
          <w:rFonts w:ascii="Times New Roman" w:eastAsia="Times New Roman" w:hAnsi="Times New Roman" w:cs="Times New Roman"/>
          <w:sz w:val="24"/>
          <w:szCs w:val="24"/>
        </w:rPr>
      </w:pPr>
      <w:r w:rsidRPr="00B65001">
        <w:rPr>
          <w:rFonts w:ascii="Times New Roman" w:eastAsia="Times New Roman" w:hAnsi="Times New Roman" w:cs="Times New Roman"/>
          <w:sz w:val="24"/>
          <w:szCs w:val="24"/>
        </w:rPr>
        <w:t xml:space="preserve">The results obtained were not really expected since </w:t>
      </w:r>
      <w:proofErr w:type="spellStart"/>
      <w:r w:rsidRPr="00B65001">
        <w:rPr>
          <w:rFonts w:ascii="Times New Roman" w:eastAsia="Times New Roman" w:hAnsi="Times New Roman" w:cs="Times New Roman"/>
          <w:sz w:val="24"/>
          <w:szCs w:val="24"/>
        </w:rPr>
        <w:t>LocatorPlus</w:t>
      </w:r>
      <w:proofErr w:type="spellEnd"/>
      <w:r w:rsidRPr="00B65001">
        <w:rPr>
          <w:rFonts w:ascii="Times New Roman" w:eastAsia="Times New Roman" w:hAnsi="Times New Roman" w:cs="Times New Roman"/>
          <w:sz w:val="24"/>
          <w:szCs w:val="24"/>
        </w:rPr>
        <w:t xml:space="preserve">, NLM Catalog have tested successfully for the display of Arabic script. </w:t>
      </w:r>
      <w:r w:rsidR="00916FF4" w:rsidRPr="00B65001">
        <w:rPr>
          <w:rFonts w:ascii="Times New Roman" w:eastAsia="Times New Roman" w:hAnsi="Times New Roman" w:cs="Times New Roman"/>
          <w:sz w:val="24"/>
          <w:szCs w:val="24"/>
        </w:rPr>
        <w:t xml:space="preserve">These errors in the display are related to the fact they were entered wrongly to Voyager records decades ago for the historical Arabic materials. The IHM posters have never been edited in vernacular Arabic, which eliminates misspelling errors but doesn’t mean that they are perfectly described. Some posters didn’t have the right </w:t>
      </w:r>
      <w:proofErr w:type="spellStart"/>
      <w:r w:rsidR="00916FF4" w:rsidRPr="00B65001">
        <w:rPr>
          <w:rFonts w:ascii="Times New Roman" w:eastAsia="Times New Roman" w:hAnsi="Times New Roman" w:cs="Times New Roman"/>
          <w:sz w:val="24"/>
          <w:szCs w:val="24"/>
        </w:rPr>
        <w:lastRenderedPageBreak/>
        <w:t>MeSH</w:t>
      </w:r>
      <w:proofErr w:type="spellEnd"/>
      <w:r w:rsidR="00916FF4" w:rsidRPr="00B65001">
        <w:rPr>
          <w:rFonts w:ascii="Times New Roman" w:eastAsia="Times New Roman" w:hAnsi="Times New Roman" w:cs="Times New Roman"/>
          <w:sz w:val="24"/>
          <w:szCs w:val="24"/>
        </w:rPr>
        <w:t xml:space="preserve"> </w:t>
      </w:r>
      <w:r w:rsidR="0041052B" w:rsidRPr="00B65001">
        <w:rPr>
          <w:rFonts w:ascii="Times New Roman" w:eastAsia="Times New Roman" w:hAnsi="Times New Roman" w:cs="Times New Roman"/>
          <w:sz w:val="24"/>
          <w:szCs w:val="24"/>
        </w:rPr>
        <w:t>terms,</w:t>
      </w:r>
      <w:r w:rsidR="00916FF4" w:rsidRPr="00B65001">
        <w:rPr>
          <w:rFonts w:ascii="Times New Roman" w:eastAsia="Times New Roman" w:hAnsi="Times New Roman" w:cs="Times New Roman"/>
          <w:sz w:val="24"/>
          <w:szCs w:val="24"/>
        </w:rPr>
        <w:t xml:space="preserve"> in some other cases, the title given by the cataloger doesn’t meet the meaning of the poster’s title. The cataloger attributes the title according to one’</w:t>
      </w:r>
      <w:r w:rsidR="0041052B" w:rsidRPr="00B65001">
        <w:rPr>
          <w:rFonts w:ascii="Times New Roman" w:eastAsia="Times New Roman" w:hAnsi="Times New Roman" w:cs="Times New Roman"/>
          <w:sz w:val="24"/>
          <w:szCs w:val="24"/>
        </w:rPr>
        <w:t>s</w:t>
      </w:r>
      <w:r w:rsidR="00916FF4" w:rsidRPr="00B65001">
        <w:rPr>
          <w:rFonts w:ascii="Times New Roman" w:eastAsia="Times New Roman" w:hAnsi="Times New Roman" w:cs="Times New Roman"/>
          <w:sz w:val="24"/>
          <w:szCs w:val="24"/>
        </w:rPr>
        <w:t xml:space="preserve"> interpretation of the picture. The picture can be interpreted in different ways. As the cataloger is not an</w:t>
      </w:r>
      <w:r w:rsidR="00B65001">
        <w:rPr>
          <w:rFonts w:ascii="Times New Roman" w:eastAsia="Times New Roman" w:hAnsi="Times New Roman" w:cs="Times New Roman"/>
          <w:sz w:val="24"/>
          <w:szCs w:val="24"/>
        </w:rPr>
        <w:t xml:space="preserve"> Arabic speaker, she/ he can’t </w:t>
      </w:r>
      <w:r w:rsidR="00916FF4" w:rsidRPr="00B65001">
        <w:rPr>
          <w:rFonts w:ascii="Times New Roman" w:eastAsia="Times New Roman" w:hAnsi="Times New Roman" w:cs="Times New Roman"/>
          <w:sz w:val="24"/>
          <w:szCs w:val="24"/>
        </w:rPr>
        <w:t xml:space="preserve">read the Arabic title or </w:t>
      </w:r>
      <w:r w:rsidR="0041052B" w:rsidRPr="00B65001">
        <w:rPr>
          <w:rFonts w:ascii="Times New Roman" w:eastAsia="Times New Roman" w:hAnsi="Times New Roman" w:cs="Times New Roman"/>
          <w:sz w:val="24"/>
          <w:szCs w:val="24"/>
        </w:rPr>
        <w:t xml:space="preserve">messages given in the poster. </w:t>
      </w:r>
    </w:p>
    <w:p w:rsidR="00176C7A" w:rsidRPr="00B65001" w:rsidRDefault="00713512" w:rsidP="0041052B">
      <w:pPr>
        <w:spacing w:before="100" w:beforeAutospacing="1" w:after="100" w:afterAutospacing="1" w:line="240" w:lineRule="auto"/>
        <w:rPr>
          <w:rFonts w:ascii="Times New Roman" w:hAnsi="Times New Roman" w:cs="Times New Roman"/>
          <w:sz w:val="24"/>
          <w:szCs w:val="24"/>
        </w:rPr>
      </w:pPr>
      <w:r w:rsidRPr="00B65001">
        <w:rPr>
          <w:rFonts w:ascii="Times New Roman" w:eastAsia="Times New Roman" w:hAnsi="Times New Roman" w:cs="Times New Roman"/>
          <w:sz w:val="24"/>
          <w:szCs w:val="24"/>
        </w:rPr>
        <w:t xml:space="preserve"> </w:t>
      </w:r>
      <w:r w:rsidR="0041052B" w:rsidRPr="00B65001">
        <w:rPr>
          <w:rFonts w:ascii="Times New Roman" w:eastAsia="Times New Roman" w:hAnsi="Times New Roman" w:cs="Times New Roman"/>
          <w:sz w:val="24"/>
          <w:szCs w:val="24"/>
        </w:rPr>
        <w:t>As an example: in the poster number</w:t>
      </w:r>
      <w:bookmarkStart w:id="15" w:name="OLE_LINK1"/>
      <w:bookmarkStart w:id="16" w:name="OLE_LINK2"/>
      <w:r w:rsidR="0041052B" w:rsidRPr="00B65001">
        <w:rPr>
          <w:rFonts w:ascii="Times New Roman" w:eastAsia="Times New Roman" w:hAnsi="Times New Roman" w:cs="Times New Roman"/>
          <w:sz w:val="24"/>
          <w:szCs w:val="24"/>
        </w:rPr>
        <w:t xml:space="preserve"> </w:t>
      </w:r>
      <w:r w:rsidR="0041052B" w:rsidRPr="00B65001">
        <w:rPr>
          <w:rFonts w:ascii="Times New Roman" w:hAnsi="Times New Roman" w:cs="Times New Roman"/>
          <w:sz w:val="24"/>
          <w:szCs w:val="24"/>
        </w:rPr>
        <w:t>1450388:</w:t>
      </w:r>
    </w:p>
    <w:bookmarkEnd w:id="15"/>
    <w:bookmarkEnd w:id="16"/>
    <w:p w:rsidR="00176C7A" w:rsidRPr="00B65001" w:rsidRDefault="00176C7A" w:rsidP="00176C7A">
      <w:pPr>
        <w:rPr>
          <w:rFonts w:ascii="Times New Roman" w:hAnsi="Times New Roman" w:cs="Times New Roman"/>
          <w:sz w:val="24"/>
          <w:szCs w:val="24"/>
        </w:rPr>
      </w:pPr>
      <w:r w:rsidRPr="00B65001">
        <w:rPr>
          <w:rFonts w:ascii="Times New Roman" w:hAnsi="Times New Roman" w:cs="Times New Roman"/>
          <w:sz w:val="24"/>
          <w:szCs w:val="24"/>
        </w:rPr>
        <w:t>The translated title was</w:t>
      </w:r>
      <w:r w:rsidR="0041052B" w:rsidRPr="00B65001">
        <w:rPr>
          <w:rFonts w:ascii="Times New Roman" w:hAnsi="Times New Roman" w:cs="Times New Roman"/>
          <w:sz w:val="24"/>
          <w:szCs w:val="24"/>
        </w:rPr>
        <w:t xml:space="preserve"> not given entirely as it came, and a part of it was</w:t>
      </w:r>
      <w:r w:rsidRPr="00B65001">
        <w:rPr>
          <w:rFonts w:ascii="Times New Roman" w:hAnsi="Times New Roman" w:cs="Times New Roman"/>
          <w:sz w:val="24"/>
          <w:szCs w:val="24"/>
        </w:rPr>
        <w:t xml:space="preserve"> mi</w:t>
      </w:r>
      <w:r w:rsidR="0041052B" w:rsidRPr="00B65001">
        <w:rPr>
          <w:rFonts w:ascii="Times New Roman" w:hAnsi="Times New Roman" w:cs="Times New Roman"/>
          <w:sz w:val="24"/>
          <w:szCs w:val="24"/>
        </w:rPr>
        <w:t>ssing. I</w:t>
      </w:r>
      <w:r w:rsidRPr="00B65001">
        <w:rPr>
          <w:rFonts w:ascii="Times New Roman" w:hAnsi="Times New Roman" w:cs="Times New Roman"/>
          <w:sz w:val="24"/>
          <w:szCs w:val="24"/>
        </w:rPr>
        <w:t xml:space="preserve">n addition to: </w:t>
      </w:r>
      <w:r w:rsidR="0041052B" w:rsidRPr="00B65001">
        <w:rPr>
          <w:rFonts w:ascii="Times New Roman" w:hAnsi="Times New Roman" w:cs="Times New Roman"/>
          <w:sz w:val="24"/>
          <w:szCs w:val="24"/>
        </w:rPr>
        <w:t xml:space="preserve">“AIDS can happen to you”, I added the missing part: </w:t>
      </w:r>
      <w:r w:rsidRPr="00B65001">
        <w:rPr>
          <w:rFonts w:ascii="Times New Roman" w:hAnsi="Times New Roman" w:cs="Times New Roman"/>
          <w:sz w:val="24"/>
          <w:szCs w:val="24"/>
        </w:rPr>
        <w:t xml:space="preserve"> </w:t>
      </w:r>
      <w:r w:rsidR="0041052B" w:rsidRPr="00B65001">
        <w:rPr>
          <w:rFonts w:ascii="Times New Roman" w:hAnsi="Times New Roman" w:cs="Times New Roman"/>
          <w:sz w:val="24"/>
          <w:szCs w:val="24"/>
        </w:rPr>
        <w:t>“</w:t>
      </w:r>
      <w:r w:rsidRPr="00B65001">
        <w:rPr>
          <w:rFonts w:ascii="Times New Roman" w:hAnsi="Times New Roman" w:cs="Times New Roman"/>
          <w:sz w:val="24"/>
          <w:szCs w:val="24"/>
        </w:rPr>
        <w:t>protect yourself</w:t>
      </w:r>
      <w:r w:rsidR="0041052B" w:rsidRPr="00B65001">
        <w:rPr>
          <w:rFonts w:ascii="Times New Roman" w:hAnsi="Times New Roman" w:cs="Times New Roman"/>
          <w:sz w:val="24"/>
          <w:szCs w:val="24"/>
        </w:rPr>
        <w:t xml:space="preserve">”. </w:t>
      </w:r>
    </w:p>
    <w:p w:rsidR="00176C7A" w:rsidRPr="00B65001" w:rsidRDefault="0041052B" w:rsidP="00176C7A">
      <w:pPr>
        <w:rPr>
          <w:rFonts w:ascii="Times New Roman" w:hAnsi="Times New Roman" w:cs="Times New Roman"/>
          <w:sz w:val="24"/>
          <w:szCs w:val="24"/>
        </w:rPr>
      </w:pPr>
      <w:r w:rsidRPr="00B65001">
        <w:rPr>
          <w:rFonts w:ascii="Times New Roman" w:hAnsi="Times New Roman" w:cs="Times New Roman"/>
          <w:sz w:val="24"/>
          <w:szCs w:val="24"/>
        </w:rPr>
        <w:t xml:space="preserve">Other issues came out of </w:t>
      </w:r>
      <w:r w:rsidR="00176C7A" w:rsidRPr="00B65001">
        <w:rPr>
          <w:rFonts w:ascii="Times New Roman" w:hAnsi="Times New Roman" w:cs="Times New Roman"/>
          <w:sz w:val="24"/>
          <w:szCs w:val="24"/>
        </w:rPr>
        <w:t>entering the Romanized script in capital letters, or small letters</w:t>
      </w:r>
      <w:r w:rsidRPr="00B65001">
        <w:rPr>
          <w:rFonts w:ascii="Times New Roman" w:hAnsi="Times New Roman" w:cs="Times New Roman"/>
          <w:sz w:val="24"/>
          <w:szCs w:val="24"/>
        </w:rPr>
        <w:t xml:space="preserve">. This has different impact </w:t>
      </w:r>
      <w:r w:rsidR="00176C7A" w:rsidRPr="00B65001">
        <w:rPr>
          <w:rFonts w:ascii="Times New Roman" w:hAnsi="Times New Roman" w:cs="Times New Roman"/>
          <w:sz w:val="24"/>
          <w:szCs w:val="24"/>
        </w:rPr>
        <w:t xml:space="preserve">on the Arabic transliterated script.  Example: </w:t>
      </w:r>
      <w:proofErr w:type="spellStart"/>
      <w:r w:rsidR="00176C7A" w:rsidRPr="00B65001">
        <w:rPr>
          <w:rFonts w:ascii="Times New Roman" w:hAnsi="Times New Roman" w:cs="Times New Roman"/>
          <w:b/>
          <w:sz w:val="24"/>
          <w:szCs w:val="24"/>
        </w:rPr>
        <w:t>al-I</w:t>
      </w:r>
      <w:r w:rsidR="00176C7A" w:rsidRPr="00B65001">
        <w:rPr>
          <w:rFonts w:ascii="Times New Roman" w:cs="Times New Roman"/>
          <w:b/>
          <w:sz w:val="24"/>
          <w:szCs w:val="24"/>
        </w:rPr>
        <w:t>̄</w:t>
      </w:r>
      <w:r w:rsidR="00176C7A" w:rsidRPr="00B65001">
        <w:rPr>
          <w:rFonts w:ascii="Times New Roman" w:hAnsi="Times New Roman" w:cs="Times New Roman"/>
          <w:b/>
          <w:sz w:val="24"/>
          <w:szCs w:val="24"/>
        </w:rPr>
        <w:t>dz</w:t>
      </w:r>
      <w:proofErr w:type="spellEnd"/>
      <w:r w:rsidR="00176C7A" w:rsidRPr="00B65001">
        <w:rPr>
          <w:rFonts w:ascii="Times New Roman" w:hAnsi="Times New Roman" w:cs="Times New Roman"/>
          <w:b/>
          <w:sz w:val="24"/>
          <w:szCs w:val="24"/>
        </w:rPr>
        <w:t xml:space="preserve"> </w:t>
      </w:r>
      <w:r w:rsidR="00176C7A" w:rsidRPr="00B65001">
        <w:rPr>
          <w:rFonts w:ascii="Times New Roman" w:hAnsi="Times New Roman" w:cs="Times New Roman"/>
          <w:sz w:val="24"/>
          <w:szCs w:val="24"/>
        </w:rPr>
        <w:t xml:space="preserve">transliterated as </w:t>
      </w:r>
      <w:proofErr w:type="spellStart"/>
      <w:r w:rsidR="00176C7A" w:rsidRPr="00B65001">
        <w:rPr>
          <w:rFonts w:ascii="Times New Roman" w:hAnsi="Times New Roman" w:cs="Times New Roman"/>
          <w:b/>
          <w:sz w:val="24"/>
          <w:szCs w:val="24"/>
        </w:rPr>
        <w:t>الإيدز</w:t>
      </w:r>
      <w:proofErr w:type="spellEnd"/>
      <w:r w:rsidR="00176C7A" w:rsidRPr="00B65001">
        <w:rPr>
          <w:rFonts w:ascii="Times New Roman" w:hAnsi="Times New Roman" w:cs="Times New Roman"/>
          <w:b/>
          <w:sz w:val="24"/>
          <w:szCs w:val="24"/>
        </w:rPr>
        <w:t xml:space="preserve"> </w:t>
      </w:r>
      <w:r w:rsidR="00176C7A" w:rsidRPr="00B65001">
        <w:rPr>
          <w:rFonts w:ascii="Times New Roman" w:hAnsi="Times New Roman" w:cs="Times New Roman"/>
          <w:sz w:val="24"/>
          <w:szCs w:val="24"/>
        </w:rPr>
        <w:t xml:space="preserve">doesn’t give the same result when the </w:t>
      </w:r>
      <w:r w:rsidR="004C59B5" w:rsidRPr="00B65001">
        <w:rPr>
          <w:rFonts w:ascii="Times New Roman" w:hAnsi="Times New Roman" w:cs="Times New Roman"/>
          <w:sz w:val="24"/>
          <w:szCs w:val="24"/>
        </w:rPr>
        <w:t>“</w:t>
      </w:r>
      <w:r w:rsidR="00176C7A" w:rsidRPr="00B65001">
        <w:rPr>
          <w:rFonts w:ascii="Times New Roman" w:hAnsi="Times New Roman" w:cs="Times New Roman"/>
          <w:sz w:val="24"/>
          <w:szCs w:val="24"/>
        </w:rPr>
        <w:t>I</w:t>
      </w:r>
      <w:r w:rsidR="00176C7A" w:rsidRPr="00B65001">
        <w:rPr>
          <w:rFonts w:ascii="Times New Roman" w:cs="Times New Roman"/>
          <w:sz w:val="24"/>
          <w:szCs w:val="24"/>
        </w:rPr>
        <w:t>̄</w:t>
      </w:r>
      <w:r w:rsidR="004C59B5" w:rsidRPr="00B65001">
        <w:rPr>
          <w:rFonts w:ascii="Times New Roman" w:hAnsi="Times New Roman" w:cs="Times New Roman"/>
          <w:sz w:val="24"/>
          <w:szCs w:val="24"/>
        </w:rPr>
        <w:t>”</w:t>
      </w:r>
      <w:r w:rsidR="00176C7A" w:rsidRPr="00B65001">
        <w:rPr>
          <w:rFonts w:ascii="Times New Roman" w:hAnsi="Times New Roman" w:cs="Times New Roman"/>
          <w:sz w:val="24"/>
          <w:szCs w:val="24"/>
        </w:rPr>
        <w:t xml:space="preserve"> comes in small letter. </w:t>
      </w:r>
    </w:p>
    <w:p w:rsidR="00176C7A" w:rsidRPr="00B65001" w:rsidRDefault="004C59B5" w:rsidP="00176C7A">
      <w:pPr>
        <w:rPr>
          <w:rFonts w:ascii="Times New Roman" w:hAnsi="Times New Roman" w:cs="Times New Roman"/>
          <w:sz w:val="24"/>
          <w:szCs w:val="24"/>
        </w:rPr>
      </w:pPr>
      <w:r w:rsidRPr="00B65001">
        <w:rPr>
          <w:rFonts w:ascii="Times New Roman" w:hAnsi="Times New Roman" w:cs="Times New Roman"/>
          <w:sz w:val="24"/>
          <w:szCs w:val="24"/>
        </w:rPr>
        <w:t>In the record 1437875 and other similar record, there is publisher’s institutional authority hierarchy to respect while entering the field 260. W</w:t>
      </w:r>
      <w:r w:rsidR="00176C7A" w:rsidRPr="00B65001">
        <w:rPr>
          <w:rFonts w:ascii="Times New Roman" w:hAnsi="Times New Roman" w:cs="Times New Roman"/>
          <w:sz w:val="24"/>
          <w:szCs w:val="24"/>
        </w:rPr>
        <w:t>riting subti</w:t>
      </w:r>
      <w:r w:rsidRPr="00B65001">
        <w:rPr>
          <w:rFonts w:ascii="Times New Roman" w:hAnsi="Times New Roman" w:cs="Times New Roman"/>
          <w:sz w:val="24"/>
          <w:szCs w:val="24"/>
        </w:rPr>
        <w:t xml:space="preserve">tles in Romanized Arabic script wasn’t obvious. In order </w:t>
      </w:r>
      <w:r w:rsidR="00176C7A" w:rsidRPr="00B65001">
        <w:rPr>
          <w:rFonts w:ascii="Times New Roman" w:hAnsi="Times New Roman" w:cs="Times New Roman"/>
          <w:sz w:val="24"/>
          <w:szCs w:val="24"/>
        </w:rPr>
        <w:t xml:space="preserve">to recover the order of the </w:t>
      </w:r>
      <w:r w:rsidRPr="00B65001">
        <w:rPr>
          <w:rFonts w:ascii="Times New Roman" w:hAnsi="Times New Roman" w:cs="Times New Roman"/>
          <w:sz w:val="24"/>
          <w:szCs w:val="24"/>
        </w:rPr>
        <w:t>publishers</w:t>
      </w:r>
      <w:r w:rsidR="00176C7A" w:rsidRPr="00B65001">
        <w:rPr>
          <w:rFonts w:ascii="Times New Roman" w:hAnsi="Times New Roman" w:cs="Times New Roman"/>
          <w:sz w:val="24"/>
          <w:szCs w:val="24"/>
        </w:rPr>
        <w:t>: sub</w:t>
      </w:r>
      <w:r w:rsidRPr="00B65001">
        <w:rPr>
          <w:rFonts w:ascii="Times New Roman" w:hAnsi="Times New Roman" w:cs="Times New Roman"/>
          <w:sz w:val="24"/>
          <w:szCs w:val="24"/>
        </w:rPr>
        <w:t>division of  the publisher</w:t>
      </w:r>
      <w:r w:rsidR="00626223" w:rsidRPr="00B65001">
        <w:rPr>
          <w:rFonts w:ascii="Times New Roman" w:hAnsi="Times New Roman" w:cs="Times New Roman"/>
          <w:sz w:val="24"/>
          <w:szCs w:val="24"/>
        </w:rPr>
        <w:t xml:space="preserve"> </w:t>
      </w:r>
      <w:r w:rsidR="00176C7A" w:rsidRPr="00B65001">
        <w:rPr>
          <w:rFonts w:ascii="Times New Roman" w:hAnsi="Times New Roman" w:cs="Times New Roman"/>
          <w:sz w:val="24"/>
          <w:szCs w:val="24"/>
        </w:rPr>
        <w:t xml:space="preserve">in </w:t>
      </w:r>
      <w:proofErr w:type="spellStart"/>
      <w:r w:rsidR="00176C7A" w:rsidRPr="00B65001">
        <w:rPr>
          <w:rFonts w:ascii="Times New Roman" w:hAnsi="Times New Roman" w:cs="Times New Roman"/>
          <w:sz w:val="24"/>
          <w:szCs w:val="24"/>
        </w:rPr>
        <w:t>Translitera</w:t>
      </w:r>
      <w:r w:rsidR="00626223" w:rsidRPr="00B65001">
        <w:rPr>
          <w:rFonts w:ascii="Times New Roman" w:hAnsi="Times New Roman" w:cs="Times New Roman"/>
          <w:sz w:val="24"/>
          <w:szCs w:val="24"/>
        </w:rPr>
        <w:t>tor</w:t>
      </w:r>
      <w:proofErr w:type="spellEnd"/>
      <w:r w:rsidR="00626223" w:rsidRPr="00B65001">
        <w:rPr>
          <w:rFonts w:ascii="Times New Roman" w:hAnsi="Times New Roman" w:cs="Times New Roman"/>
          <w:sz w:val="24"/>
          <w:szCs w:val="24"/>
        </w:rPr>
        <w:t>, I had to start from “sub-publisher” followed by publisher</w:t>
      </w:r>
      <w:r w:rsidR="00176C7A" w:rsidRPr="00B65001">
        <w:rPr>
          <w:rFonts w:ascii="Times New Roman" w:hAnsi="Times New Roman" w:cs="Times New Roman"/>
          <w:sz w:val="24"/>
          <w:szCs w:val="24"/>
        </w:rPr>
        <w:t xml:space="preserve"> because the Arabic read from right to left and Romanized script writes from left to right. Example: in order to obtain the correct order of publisher’s hierarchy: </w:t>
      </w:r>
    </w:p>
    <w:p w:rsidR="00176C7A" w:rsidRPr="007B5DC5" w:rsidRDefault="00176C7A" w:rsidP="00176C7A">
      <w:pPr>
        <w:rPr>
          <w:rFonts w:ascii="Times New Roman" w:eastAsia="Arial Unicode MS" w:hAnsi="Times New Roman" w:cs="Times New Roman"/>
          <w:b/>
          <w:sz w:val="24"/>
          <w:szCs w:val="24"/>
          <w:rtl/>
        </w:rPr>
      </w:pPr>
      <w:r w:rsidRPr="007B5DC5">
        <w:rPr>
          <w:rFonts w:ascii="Times New Roman" w:eastAsia="Arial Unicode MS" w:hAnsi="Times New Roman" w:cs="Times New Roman"/>
          <w:b/>
          <w:sz w:val="24"/>
          <w:szCs w:val="24"/>
          <w:rtl/>
        </w:rPr>
        <w:t>الوكالة المساعدة للطب الوقائي</w:t>
      </w:r>
      <w:r w:rsidRPr="007B5DC5">
        <w:rPr>
          <w:rFonts w:ascii="Times New Roman" w:eastAsia="Arial Unicode MS" w:hAnsi="Times New Roman" w:cs="Times New Roman"/>
          <w:b/>
          <w:sz w:val="24"/>
          <w:szCs w:val="24"/>
        </w:rPr>
        <w:t xml:space="preserve">: </w:t>
      </w:r>
      <w:r w:rsidRPr="007B5DC5">
        <w:rPr>
          <w:rFonts w:ascii="Times New Roman" w:eastAsia="Arial Unicode MS" w:hAnsi="Times New Roman" w:cs="Times New Roman"/>
          <w:b/>
          <w:sz w:val="24"/>
          <w:szCs w:val="24"/>
          <w:rtl/>
        </w:rPr>
        <w:t>وزارة الصحة</w:t>
      </w:r>
      <w:r w:rsidRPr="007B5DC5">
        <w:rPr>
          <w:rFonts w:ascii="Times New Roman" w:eastAsia="Arial Unicode MS" w:hAnsi="Times New Roman" w:cs="Times New Roman"/>
          <w:b/>
          <w:sz w:val="24"/>
          <w:szCs w:val="24"/>
        </w:rPr>
        <w:t xml:space="preserve">: </w:t>
      </w:r>
      <w:r w:rsidRPr="007B5DC5">
        <w:rPr>
          <w:rFonts w:ascii="Times New Roman" w:eastAsia="Arial Unicode MS" w:hAnsi="Times New Roman" w:cs="Times New Roman"/>
          <w:b/>
          <w:sz w:val="24"/>
          <w:szCs w:val="24"/>
          <w:rtl/>
        </w:rPr>
        <w:t>المملكة العربية السعودية</w:t>
      </w:r>
    </w:p>
    <w:p w:rsidR="00176C7A" w:rsidRPr="007B5DC5" w:rsidRDefault="00AC2B26" w:rsidP="00176C7A">
      <w:pPr>
        <w:rPr>
          <w:rFonts w:ascii="Times New Roman" w:eastAsia="Arial Unicode MS" w:hAnsi="Times New Roman" w:cs="Times New Roman"/>
          <w:b/>
          <w:sz w:val="24"/>
          <w:szCs w:val="24"/>
          <w:rtl/>
        </w:rPr>
      </w:pPr>
      <w:proofErr w:type="gramStart"/>
      <w:r w:rsidRPr="007B5DC5">
        <w:rPr>
          <w:rFonts w:ascii="Times New Roman" w:eastAsia="Arial Unicode MS" w:hAnsi="Times New Roman" w:cs="Times New Roman"/>
          <w:b/>
          <w:sz w:val="24"/>
          <w:szCs w:val="24"/>
        </w:rPr>
        <w:t>al-</w:t>
      </w:r>
      <w:proofErr w:type="spellStart"/>
      <w:r w:rsidRPr="007B5DC5">
        <w:rPr>
          <w:rFonts w:ascii="Times New Roman" w:eastAsia="Arial Unicode MS" w:hAnsi="Times New Roman" w:cs="Times New Roman"/>
          <w:b/>
          <w:sz w:val="24"/>
          <w:szCs w:val="24"/>
        </w:rPr>
        <w:t>mamlakah</w:t>
      </w:r>
      <w:proofErr w:type="spellEnd"/>
      <w:proofErr w:type="gramEnd"/>
      <w:r w:rsidRPr="007B5DC5">
        <w:rPr>
          <w:rFonts w:ascii="Times New Roman" w:eastAsia="Arial Unicode MS" w:hAnsi="Times New Roman" w:cs="Times New Roman"/>
          <w:b/>
          <w:sz w:val="24"/>
          <w:szCs w:val="24"/>
        </w:rPr>
        <w:t xml:space="preserve"> al-</w:t>
      </w:r>
      <w:r w:rsidRPr="007B5DC5">
        <w:rPr>
          <w:rFonts w:ascii="Times New Roman" w:eastAsia="Arial Unicode MS" w:hAnsi="Times New Roman" w:cs="Times New Roman"/>
          <w:b/>
          <w:sz w:val="24"/>
          <w:szCs w:val="24"/>
          <w:rtl/>
        </w:rPr>
        <w:t>ٰ</w:t>
      </w:r>
      <w:proofErr w:type="spellStart"/>
      <w:r w:rsidRPr="007B5DC5">
        <w:rPr>
          <w:rFonts w:ascii="Times New Roman" w:eastAsia="Arial Unicode MS" w:hAnsi="Times New Roman" w:cs="Times New Roman"/>
          <w:b/>
          <w:sz w:val="24"/>
          <w:szCs w:val="24"/>
        </w:rPr>
        <w:t>arabyah</w:t>
      </w:r>
      <w:proofErr w:type="spellEnd"/>
      <w:r w:rsidRPr="007B5DC5">
        <w:rPr>
          <w:rFonts w:ascii="Times New Roman" w:eastAsia="Arial Unicode MS" w:hAnsi="Times New Roman" w:cs="Times New Roman"/>
          <w:b/>
          <w:sz w:val="24"/>
          <w:szCs w:val="24"/>
        </w:rPr>
        <w:t xml:space="preserve"> al-</w:t>
      </w:r>
      <w:proofErr w:type="spellStart"/>
      <w:r w:rsidRPr="007B5DC5">
        <w:rPr>
          <w:rFonts w:ascii="Times New Roman" w:eastAsia="Arial Unicode MS" w:hAnsi="Times New Roman" w:cs="Times New Roman"/>
          <w:b/>
          <w:sz w:val="24"/>
          <w:szCs w:val="24"/>
        </w:rPr>
        <w:t>sa</w:t>
      </w:r>
      <w:proofErr w:type="spellEnd"/>
      <w:r w:rsidRPr="007B5DC5">
        <w:rPr>
          <w:rFonts w:ascii="Times New Roman" w:eastAsia="Arial Unicode MS" w:hAnsi="Times New Roman" w:cs="Times New Roman"/>
          <w:b/>
          <w:sz w:val="24"/>
          <w:szCs w:val="24"/>
          <w:rtl/>
        </w:rPr>
        <w:t>ٰ</w:t>
      </w:r>
      <w:proofErr w:type="spellStart"/>
      <w:r w:rsidRPr="007B5DC5">
        <w:rPr>
          <w:rFonts w:ascii="Times New Roman" w:eastAsia="Arial Unicode MS" w:hAnsi="Times New Roman" w:cs="Times New Roman"/>
          <w:b/>
          <w:sz w:val="24"/>
          <w:szCs w:val="24"/>
        </w:rPr>
        <w:t>u</w:t>
      </w:r>
      <w:r w:rsidRPr="007B5DC5">
        <w:rPr>
          <w:rFonts w:ascii="Times New Roman" w:eastAsia="Arial Unicode MS" w:hAnsi="Cambria Math" w:cs="Times New Roman"/>
          <w:b/>
          <w:sz w:val="24"/>
          <w:szCs w:val="24"/>
        </w:rPr>
        <w:t>̄</w:t>
      </w:r>
      <w:r w:rsidRPr="007B5DC5">
        <w:rPr>
          <w:rFonts w:ascii="Times New Roman" w:eastAsia="Arial Unicode MS" w:hAnsi="Times New Roman" w:cs="Times New Roman"/>
          <w:b/>
          <w:sz w:val="24"/>
          <w:szCs w:val="24"/>
        </w:rPr>
        <w:t>dyah</w:t>
      </w:r>
      <w:proofErr w:type="spellEnd"/>
      <w:r w:rsidRPr="007B5DC5">
        <w:rPr>
          <w:rFonts w:ascii="Times New Roman" w:eastAsia="Arial Unicode MS" w:hAnsi="Times New Roman" w:cs="Times New Roman"/>
          <w:b/>
          <w:sz w:val="24"/>
          <w:szCs w:val="24"/>
        </w:rPr>
        <w:t xml:space="preserve">: </w:t>
      </w:r>
      <w:proofErr w:type="spellStart"/>
      <w:r w:rsidRPr="007B5DC5">
        <w:rPr>
          <w:rFonts w:ascii="Times New Roman" w:eastAsia="Arial Unicode MS" w:hAnsi="Times New Roman" w:cs="Times New Roman"/>
          <w:b/>
          <w:sz w:val="24"/>
          <w:szCs w:val="24"/>
        </w:rPr>
        <w:t>Wiza</w:t>
      </w:r>
      <w:r w:rsidRPr="007B5DC5">
        <w:rPr>
          <w:rFonts w:ascii="Times New Roman" w:eastAsia="Arial Unicode MS" w:hAnsi="Cambria Math" w:cs="Times New Roman"/>
          <w:b/>
          <w:sz w:val="24"/>
          <w:szCs w:val="24"/>
        </w:rPr>
        <w:t>̄</w:t>
      </w:r>
      <w:r w:rsidRPr="007B5DC5">
        <w:rPr>
          <w:rFonts w:ascii="Times New Roman" w:eastAsia="Arial Unicode MS" w:hAnsi="Times New Roman" w:cs="Times New Roman"/>
          <w:b/>
          <w:sz w:val="24"/>
          <w:szCs w:val="24"/>
        </w:rPr>
        <w:t>rat</w:t>
      </w:r>
      <w:proofErr w:type="spellEnd"/>
      <w:r w:rsidRPr="007B5DC5">
        <w:rPr>
          <w:rFonts w:ascii="Times New Roman" w:eastAsia="Arial Unicode MS" w:hAnsi="Times New Roman" w:cs="Times New Roman"/>
          <w:b/>
          <w:sz w:val="24"/>
          <w:szCs w:val="24"/>
        </w:rPr>
        <w:t xml:space="preserve"> </w:t>
      </w:r>
      <w:proofErr w:type="spellStart"/>
      <w:r w:rsidRPr="007B5DC5">
        <w:rPr>
          <w:rFonts w:ascii="Times New Roman" w:eastAsia="Arial Unicode MS" w:hAnsi="Times New Roman" w:cs="Times New Roman"/>
          <w:b/>
          <w:sz w:val="24"/>
          <w:szCs w:val="24"/>
        </w:rPr>
        <w:t>al-Ṣiḥḥah</w:t>
      </w:r>
      <w:proofErr w:type="spellEnd"/>
      <w:r w:rsidRPr="007B5DC5">
        <w:rPr>
          <w:rFonts w:ascii="Times New Roman" w:eastAsia="Arial Unicode MS" w:hAnsi="Times New Roman" w:cs="Times New Roman"/>
          <w:b/>
          <w:sz w:val="24"/>
          <w:szCs w:val="24"/>
        </w:rPr>
        <w:t xml:space="preserve">: </w:t>
      </w:r>
      <w:proofErr w:type="spellStart"/>
      <w:r w:rsidRPr="007B5DC5">
        <w:rPr>
          <w:rFonts w:ascii="Times New Roman" w:eastAsia="Arial Unicode MS" w:hAnsi="Times New Roman" w:cs="Times New Roman"/>
          <w:b/>
          <w:sz w:val="24"/>
          <w:szCs w:val="24"/>
        </w:rPr>
        <w:t>al-wika</w:t>
      </w:r>
      <w:r w:rsidRPr="007B5DC5">
        <w:rPr>
          <w:rFonts w:ascii="Times New Roman" w:eastAsia="Arial Unicode MS" w:hAnsi="Cambria Math" w:cs="Times New Roman"/>
          <w:b/>
          <w:sz w:val="24"/>
          <w:szCs w:val="24"/>
        </w:rPr>
        <w:t>̄</w:t>
      </w:r>
      <w:r w:rsidRPr="007B5DC5">
        <w:rPr>
          <w:rFonts w:ascii="Times New Roman" w:eastAsia="Arial Unicode MS" w:hAnsi="Times New Roman" w:cs="Times New Roman"/>
          <w:b/>
          <w:sz w:val="24"/>
          <w:szCs w:val="24"/>
        </w:rPr>
        <w:t>lah</w:t>
      </w:r>
      <w:proofErr w:type="spellEnd"/>
      <w:r w:rsidRPr="007B5DC5">
        <w:rPr>
          <w:rFonts w:ascii="Times New Roman" w:eastAsia="Arial Unicode MS" w:hAnsi="Times New Roman" w:cs="Times New Roman"/>
          <w:b/>
          <w:sz w:val="24"/>
          <w:szCs w:val="24"/>
        </w:rPr>
        <w:t xml:space="preserve"> al-</w:t>
      </w:r>
      <w:proofErr w:type="spellStart"/>
      <w:r w:rsidRPr="007B5DC5">
        <w:rPr>
          <w:rFonts w:ascii="Times New Roman" w:eastAsia="Arial Unicode MS" w:hAnsi="Times New Roman" w:cs="Times New Roman"/>
          <w:b/>
          <w:sz w:val="24"/>
          <w:szCs w:val="24"/>
        </w:rPr>
        <w:t>musa</w:t>
      </w:r>
      <w:proofErr w:type="spellEnd"/>
      <w:r w:rsidRPr="007B5DC5">
        <w:rPr>
          <w:rFonts w:ascii="Times New Roman" w:eastAsia="Arial Unicode MS" w:hAnsi="Cambria Math" w:cs="Times New Roman"/>
          <w:b/>
          <w:sz w:val="24"/>
          <w:szCs w:val="24"/>
        </w:rPr>
        <w:t>̄</w:t>
      </w:r>
      <w:r w:rsidRPr="007B5DC5">
        <w:rPr>
          <w:rFonts w:ascii="Times New Roman" w:eastAsia="Arial Unicode MS" w:hAnsi="Times New Roman" w:cs="Times New Roman"/>
          <w:b/>
          <w:sz w:val="24"/>
          <w:szCs w:val="24"/>
          <w:rtl/>
        </w:rPr>
        <w:t>ٰ</w:t>
      </w:r>
      <w:proofErr w:type="spellStart"/>
      <w:r w:rsidRPr="007B5DC5">
        <w:rPr>
          <w:rFonts w:ascii="Times New Roman" w:eastAsia="Arial Unicode MS" w:hAnsi="Times New Roman" w:cs="Times New Roman"/>
          <w:b/>
          <w:sz w:val="24"/>
          <w:szCs w:val="24"/>
        </w:rPr>
        <w:t>idah</w:t>
      </w:r>
      <w:proofErr w:type="spellEnd"/>
      <w:r w:rsidRPr="007B5DC5">
        <w:rPr>
          <w:rFonts w:ascii="Times New Roman" w:eastAsia="Arial Unicode MS" w:hAnsi="Times New Roman" w:cs="Times New Roman"/>
          <w:b/>
          <w:sz w:val="24"/>
          <w:szCs w:val="24"/>
        </w:rPr>
        <w:t xml:space="preserve"> </w:t>
      </w:r>
      <w:proofErr w:type="spellStart"/>
      <w:r w:rsidRPr="007B5DC5">
        <w:rPr>
          <w:rFonts w:ascii="Times New Roman" w:eastAsia="Arial Unicode MS" w:hAnsi="Times New Roman" w:cs="Times New Roman"/>
          <w:b/>
          <w:sz w:val="24"/>
          <w:szCs w:val="24"/>
        </w:rPr>
        <w:t>lilṭib</w:t>
      </w:r>
      <w:proofErr w:type="spellEnd"/>
      <w:r w:rsidRPr="007B5DC5">
        <w:rPr>
          <w:rFonts w:ascii="Times New Roman" w:eastAsia="Arial Unicode MS" w:hAnsi="Times New Roman" w:cs="Times New Roman"/>
          <w:b/>
          <w:sz w:val="24"/>
          <w:szCs w:val="24"/>
        </w:rPr>
        <w:t xml:space="preserve"> </w:t>
      </w:r>
      <w:proofErr w:type="spellStart"/>
      <w:r w:rsidRPr="007B5DC5">
        <w:rPr>
          <w:rFonts w:ascii="Times New Roman" w:eastAsia="Arial Unicode MS" w:hAnsi="Times New Roman" w:cs="Times New Roman"/>
          <w:b/>
          <w:sz w:val="24"/>
          <w:szCs w:val="24"/>
        </w:rPr>
        <w:t>al-w</w:t>
      </w:r>
      <w:proofErr w:type="spellEnd"/>
      <w:r w:rsidRPr="007B5DC5">
        <w:rPr>
          <w:rFonts w:ascii="Times New Roman" w:eastAsia="Arial Unicode MS" w:hAnsi="Times New Roman" w:cs="Times New Roman"/>
          <w:b/>
          <w:sz w:val="24"/>
          <w:szCs w:val="24"/>
        </w:rPr>
        <w:t>iqa</w:t>
      </w:r>
      <w:r w:rsidRPr="007B5DC5">
        <w:rPr>
          <w:rFonts w:ascii="Times New Roman" w:eastAsia="Arial Unicode MS" w:hAnsi="Cambria Math" w:cs="Times New Roman"/>
          <w:b/>
          <w:sz w:val="24"/>
          <w:szCs w:val="24"/>
        </w:rPr>
        <w:t>̄</w:t>
      </w:r>
      <w:r w:rsidRPr="007B5DC5">
        <w:rPr>
          <w:rFonts w:ascii="Times New Roman" w:eastAsia="Arial Unicode MS" w:hAnsi="Times New Roman" w:cs="Times New Roman"/>
          <w:b/>
          <w:sz w:val="24"/>
          <w:szCs w:val="24"/>
        </w:rPr>
        <w:t>’i</w:t>
      </w:r>
      <w:r w:rsidRPr="007B5DC5">
        <w:rPr>
          <w:rFonts w:ascii="Times New Roman" w:eastAsia="Arial Unicode MS" w:hAnsi="Cambria Math" w:cs="Times New Roman"/>
          <w:b/>
          <w:sz w:val="24"/>
          <w:szCs w:val="24"/>
        </w:rPr>
        <w:t>̄</w:t>
      </w:r>
    </w:p>
    <w:p w:rsidR="007C42DD" w:rsidRPr="008F5AE5" w:rsidRDefault="00176C7A" w:rsidP="008F5AE5">
      <w:pPr>
        <w:spacing w:after="1560"/>
        <w:rPr>
          <w:rFonts w:ascii="Times New Roman" w:eastAsia="Arial Unicode MS" w:hAnsi="Times New Roman" w:cs="Times New Roman"/>
          <w:sz w:val="28"/>
          <w:szCs w:val="28"/>
        </w:rPr>
      </w:pPr>
      <w:r w:rsidRPr="00B65001">
        <w:rPr>
          <w:rFonts w:ascii="Times New Roman" w:eastAsia="Arial Unicode MS" w:hAnsi="Times New Roman" w:cs="Times New Roman"/>
          <w:sz w:val="24"/>
          <w:szCs w:val="24"/>
        </w:rPr>
        <w:t>The</w:t>
      </w:r>
      <w:r w:rsidR="00626223" w:rsidRPr="00B65001">
        <w:rPr>
          <w:rFonts w:ascii="Times New Roman" w:eastAsia="Arial Unicode MS" w:hAnsi="Times New Roman" w:cs="Times New Roman"/>
          <w:sz w:val="24"/>
          <w:szCs w:val="24"/>
        </w:rPr>
        <w:t xml:space="preserve">n I noticed that the hierarchical order of publishers is reversed in </w:t>
      </w:r>
      <w:proofErr w:type="spellStart"/>
      <w:r w:rsidR="00626223" w:rsidRPr="00B65001">
        <w:rPr>
          <w:rFonts w:ascii="Times New Roman" w:eastAsia="Arial Unicode MS" w:hAnsi="Times New Roman" w:cs="Times New Roman"/>
          <w:sz w:val="24"/>
          <w:szCs w:val="24"/>
        </w:rPr>
        <w:t>Transliterator</w:t>
      </w:r>
      <w:proofErr w:type="spellEnd"/>
      <w:r w:rsidR="00626223" w:rsidRPr="00B65001">
        <w:rPr>
          <w:rFonts w:ascii="Times New Roman" w:eastAsia="Arial Unicode MS" w:hAnsi="Times New Roman" w:cs="Times New Roman"/>
          <w:sz w:val="24"/>
          <w:szCs w:val="24"/>
        </w:rPr>
        <w:t xml:space="preserve"> software imported record</w:t>
      </w:r>
      <w:r w:rsidRPr="00B65001">
        <w:rPr>
          <w:rFonts w:ascii="Times New Roman" w:eastAsia="Arial Unicode MS" w:hAnsi="Times New Roman" w:cs="Times New Roman"/>
          <w:sz w:val="24"/>
          <w:szCs w:val="24"/>
        </w:rPr>
        <w:t xml:space="preserve">. But then when I exported to Voyager, the order as it comes in </w:t>
      </w:r>
      <w:proofErr w:type="spellStart"/>
      <w:r w:rsidRPr="00B65001">
        <w:rPr>
          <w:rFonts w:ascii="Times New Roman" w:eastAsia="Arial Unicode MS" w:hAnsi="Times New Roman" w:cs="Times New Roman"/>
          <w:sz w:val="24"/>
          <w:szCs w:val="24"/>
        </w:rPr>
        <w:t>Transliterator</w:t>
      </w:r>
      <w:proofErr w:type="spellEnd"/>
      <w:r w:rsidRPr="00B65001">
        <w:rPr>
          <w:rFonts w:ascii="Times New Roman" w:eastAsia="Arial Unicode MS" w:hAnsi="Times New Roman" w:cs="Times New Roman"/>
          <w:sz w:val="24"/>
          <w:szCs w:val="24"/>
        </w:rPr>
        <w:t xml:space="preserve">, is reversed in voyager. </w:t>
      </w:r>
      <w:r w:rsidR="00626223" w:rsidRPr="00B65001">
        <w:rPr>
          <w:rFonts w:ascii="Times New Roman" w:eastAsia="Arial Unicode MS" w:hAnsi="Times New Roman" w:cs="Times New Roman"/>
          <w:sz w:val="24"/>
          <w:szCs w:val="24"/>
        </w:rPr>
        <w:t xml:space="preserve">Finally the initial order how it was entered in Voyager is recovered. </w:t>
      </w:r>
    </w:p>
    <w:p w:rsidR="000679B7" w:rsidRPr="00B65001" w:rsidRDefault="000679B7" w:rsidP="000679B7">
      <w:pPr>
        <w:spacing w:before="100" w:beforeAutospacing="1" w:after="100" w:afterAutospacing="1" w:line="240" w:lineRule="auto"/>
        <w:outlineLvl w:val="1"/>
        <w:rPr>
          <w:rFonts w:ascii="Times New Roman" w:eastAsia="Times New Roman" w:hAnsi="Times New Roman" w:cs="Times New Roman"/>
          <w:b/>
          <w:bCs/>
          <w:color w:val="002060"/>
          <w:sz w:val="32"/>
          <w:szCs w:val="32"/>
          <w:u w:val="single" w:color="00B0F0"/>
        </w:rPr>
      </w:pPr>
      <w:r w:rsidRPr="00B65001">
        <w:rPr>
          <w:rFonts w:ascii="Times New Roman" w:eastAsia="Times New Roman" w:hAnsi="Times New Roman" w:cs="Times New Roman"/>
          <w:b/>
          <w:bCs/>
          <w:color w:val="002060"/>
          <w:sz w:val="32"/>
          <w:szCs w:val="32"/>
          <w:u w:val="single" w:color="00B0F0"/>
        </w:rPr>
        <w:t>Recommendations</w:t>
      </w:r>
    </w:p>
    <w:p w:rsidR="00B65001" w:rsidRPr="00B65001" w:rsidRDefault="00B65001" w:rsidP="00B65001">
      <w:pPr>
        <w:rPr>
          <w:rFonts w:ascii="Times New Roman" w:eastAsia="Times New Roman" w:hAnsi="Times New Roman" w:cs="Times New Roman"/>
          <w:sz w:val="24"/>
          <w:szCs w:val="24"/>
        </w:rPr>
      </w:pPr>
      <w:r w:rsidRPr="00B65001">
        <w:rPr>
          <w:rFonts w:ascii="Times New Roman" w:eastAsia="Times New Roman" w:hAnsi="Times New Roman" w:cs="Times New Roman"/>
          <w:sz w:val="24"/>
          <w:szCs w:val="24"/>
        </w:rPr>
        <w:t xml:space="preserve">According to the results obtained and their discussion, I would highly recommend first to hire an Arabic speaking cataloger that would work on the NLM’s Arabic materials. If this is not possible, then teleworking or outsourcing the NLM’s Arabic materials records might be an option too. This is important since the Historical Arabic manuscripts records were wrongly described because only an Arabic speaker would know the difference between some letters that seem to be similar when they come Romanized but they are not in reality in the original </w:t>
      </w:r>
      <w:r w:rsidRPr="00B65001">
        <w:rPr>
          <w:rFonts w:ascii="Times New Roman" w:eastAsia="Times New Roman" w:hAnsi="Times New Roman" w:cs="Times New Roman"/>
          <w:sz w:val="24"/>
          <w:szCs w:val="24"/>
        </w:rPr>
        <w:lastRenderedPageBreak/>
        <w:t xml:space="preserve">language. Taking these letters for similar break the meaning of the titles and give a totally different interpretation of what the material is about. </w:t>
      </w:r>
    </w:p>
    <w:p w:rsidR="00B65001" w:rsidRPr="00B65001" w:rsidRDefault="00B65001" w:rsidP="00B65001">
      <w:pPr>
        <w:rPr>
          <w:rFonts w:ascii="Times New Roman" w:eastAsia="Times New Roman" w:hAnsi="Times New Roman" w:cs="Times New Roman"/>
          <w:sz w:val="24"/>
          <w:szCs w:val="24"/>
        </w:rPr>
      </w:pPr>
      <w:r w:rsidRPr="00B65001">
        <w:rPr>
          <w:rFonts w:ascii="Times New Roman" w:eastAsia="Times New Roman" w:hAnsi="Times New Roman" w:cs="Times New Roman"/>
          <w:sz w:val="24"/>
          <w:szCs w:val="24"/>
        </w:rPr>
        <w:t>Also having an Arabic speaking cataloger would help in describing correctly the Arabic public health posters for the IHM.</w:t>
      </w:r>
    </w:p>
    <w:p w:rsidR="00B65001" w:rsidRPr="00B65001" w:rsidRDefault="00B65001" w:rsidP="00B65001">
      <w:pPr>
        <w:rPr>
          <w:rFonts w:ascii="Times New Roman" w:eastAsia="Times New Roman" w:hAnsi="Times New Roman" w:cs="Times New Roman"/>
          <w:sz w:val="24"/>
          <w:szCs w:val="24"/>
        </w:rPr>
      </w:pPr>
      <w:r w:rsidRPr="00B65001">
        <w:rPr>
          <w:rFonts w:ascii="Times New Roman" w:eastAsia="Times New Roman" w:hAnsi="Times New Roman" w:cs="Times New Roman"/>
          <w:sz w:val="24"/>
          <w:szCs w:val="24"/>
        </w:rPr>
        <w:t xml:space="preserve">According also to my experience with these posters, it will be highly recommended to enter their Vernacular Arabic data by country of origin. In most cases, the posters coming from one country are published by the same institution or public health authority. Entering in vernacular Arabic script the name of this institution from scratch for each record is time consuming because of testing them in </w:t>
      </w:r>
      <w:proofErr w:type="spellStart"/>
      <w:r w:rsidRPr="00B65001">
        <w:rPr>
          <w:rFonts w:ascii="Times New Roman" w:eastAsia="Times New Roman" w:hAnsi="Times New Roman" w:cs="Times New Roman"/>
          <w:sz w:val="24"/>
          <w:szCs w:val="24"/>
        </w:rPr>
        <w:t>Transliterator</w:t>
      </w:r>
      <w:proofErr w:type="spellEnd"/>
      <w:r w:rsidRPr="00B65001">
        <w:rPr>
          <w:rFonts w:ascii="Times New Roman" w:eastAsia="Times New Roman" w:hAnsi="Times New Roman" w:cs="Times New Roman"/>
          <w:sz w:val="24"/>
          <w:szCs w:val="24"/>
        </w:rPr>
        <w:t xml:space="preserve"> software and the efforts of remembering successful tips and spelling used in first records. Working on the posters by country will allow the cataloger, once the correct Arabic script data found for the publishing institution, to copy paste this data in all the records belonging to the same authority and country. The cataloger is then sure that importing the data to </w:t>
      </w:r>
      <w:proofErr w:type="spellStart"/>
      <w:r w:rsidRPr="00B65001">
        <w:rPr>
          <w:rFonts w:ascii="Times New Roman" w:eastAsia="Times New Roman" w:hAnsi="Times New Roman" w:cs="Times New Roman"/>
          <w:sz w:val="24"/>
          <w:szCs w:val="24"/>
        </w:rPr>
        <w:t>Transliterator</w:t>
      </w:r>
      <w:proofErr w:type="spellEnd"/>
      <w:r w:rsidRPr="00B65001">
        <w:rPr>
          <w:rFonts w:ascii="Times New Roman" w:eastAsia="Times New Roman" w:hAnsi="Times New Roman" w:cs="Times New Roman"/>
          <w:sz w:val="24"/>
          <w:szCs w:val="24"/>
        </w:rPr>
        <w:t xml:space="preserve"> will give the correct conversion. </w:t>
      </w:r>
    </w:p>
    <w:p w:rsidR="008F5AE5" w:rsidRDefault="00B65001" w:rsidP="00B65001">
      <w:pPr>
        <w:rPr>
          <w:rFonts w:ascii="Times New Roman" w:eastAsia="Times New Roman" w:hAnsi="Times New Roman" w:cs="Times New Roman"/>
          <w:sz w:val="24"/>
          <w:szCs w:val="24"/>
        </w:rPr>
      </w:pPr>
      <w:r w:rsidRPr="00B65001">
        <w:rPr>
          <w:rFonts w:ascii="Times New Roman" w:eastAsia="Times New Roman" w:hAnsi="Times New Roman" w:cs="Times New Roman"/>
          <w:sz w:val="24"/>
          <w:szCs w:val="24"/>
        </w:rPr>
        <w:t xml:space="preserve">Finally, in order to resolve the different interpretation in </w:t>
      </w:r>
      <w:proofErr w:type="spellStart"/>
      <w:r w:rsidR="000A1A10">
        <w:rPr>
          <w:rFonts w:ascii="Times New Roman" w:eastAsia="Times New Roman" w:hAnsi="Times New Roman" w:cs="Times New Roman"/>
          <w:sz w:val="24"/>
          <w:szCs w:val="24"/>
        </w:rPr>
        <w:t>Transliterator</w:t>
      </w:r>
      <w:proofErr w:type="spellEnd"/>
      <w:r w:rsidRPr="00B65001">
        <w:rPr>
          <w:rFonts w:ascii="Times New Roman" w:eastAsia="Times New Roman" w:hAnsi="Times New Roman" w:cs="Times New Roman"/>
          <w:sz w:val="24"/>
          <w:szCs w:val="24"/>
        </w:rPr>
        <w:t xml:space="preserve"> of capital and small letters, I would recommend that the NLM, the Library of congress and other libraries using ALA tables combined with Voyager software work together in editing additional standards for the impact of using capital / small letters on the Arabic script. Another alternative would be to enhance the capability of Voyager software in recognizing the letters no matter their format.</w:t>
      </w:r>
      <w:r w:rsidR="008F5AE5">
        <w:rPr>
          <w:rFonts w:ascii="Times New Roman" w:eastAsia="Times New Roman" w:hAnsi="Times New Roman" w:cs="Times New Roman"/>
          <w:sz w:val="24"/>
          <w:szCs w:val="24"/>
        </w:rPr>
        <w:br w:type="page"/>
      </w:r>
    </w:p>
    <w:p w:rsidR="001608E5" w:rsidRPr="008F5AE5" w:rsidRDefault="001608E5" w:rsidP="008F5AE5">
      <w:pPr>
        <w:spacing w:after="720"/>
        <w:rPr>
          <w:rFonts w:ascii="Times New Roman" w:eastAsia="Times New Roman" w:hAnsi="Times New Roman" w:cs="Times New Roman"/>
          <w:b/>
          <w:color w:val="002060"/>
          <w:sz w:val="32"/>
          <w:szCs w:val="32"/>
          <w:u w:val="single" w:color="00B0F0"/>
        </w:rPr>
      </w:pPr>
      <w:r w:rsidRPr="001608E5">
        <w:rPr>
          <w:rFonts w:ascii="Times New Roman" w:eastAsia="Times New Roman" w:hAnsi="Times New Roman" w:cs="Times New Roman"/>
          <w:b/>
          <w:color w:val="002060"/>
          <w:sz w:val="32"/>
          <w:szCs w:val="32"/>
          <w:u w:val="single" w:color="00B0F0"/>
        </w:rPr>
        <w:lastRenderedPageBreak/>
        <w:t xml:space="preserve">References </w:t>
      </w:r>
    </w:p>
    <w:p w:rsidR="003A6C1C" w:rsidRPr="008F5AE5" w:rsidRDefault="001608E5" w:rsidP="008F5AE5">
      <w:pPr>
        <w:pStyle w:val="Footer"/>
        <w:spacing w:after="480"/>
        <w:rPr>
          <w:rFonts w:ascii="Times New Roman" w:hAnsi="Times New Roman" w:cs="Times New Roman"/>
          <w:sz w:val="24"/>
          <w:szCs w:val="24"/>
        </w:rPr>
      </w:pPr>
      <w:r w:rsidRPr="005D3644">
        <w:rPr>
          <w:rFonts w:ascii="Times New Roman" w:hAnsi="Times New Roman" w:cs="Times New Roman"/>
          <w:sz w:val="24"/>
          <w:szCs w:val="24"/>
        </w:rPr>
        <w:t>[1]: Barry R. K. ALA-LC Romanization Tables page [Internet]. Library of Congress; 1997. Available from: http://www.loc.gov/catdir/cpso/roman.html</w:t>
      </w:r>
    </w:p>
    <w:p w:rsidR="001608E5" w:rsidRPr="005D3644" w:rsidRDefault="00AB73FB" w:rsidP="00B65001">
      <w:pPr>
        <w:rPr>
          <w:rFonts w:ascii="Times New Roman" w:eastAsia="Times New Roman" w:hAnsi="Times New Roman" w:cs="Times New Roman"/>
          <w:sz w:val="24"/>
          <w:szCs w:val="24"/>
        </w:rPr>
      </w:pPr>
      <w:r w:rsidRPr="005D3644">
        <w:rPr>
          <w:rFonts w:ascii="Times New Roman" w:eastAsia="Times New Roman" w:hAnsi="Times New Roman" w:cs="Times New Roman"/>
          <w:sz w:val="24"/>
          <w:szCs w:val="24"/>
        </w:rPr>
        <w:t xml:space="preserve">[2]: </w:t>
      </w:r>
      <w:proofErr w:type="spellStart"/>
      <w:r w:rsidRPr="005D3644">
        <w:rPr>
          <w:rFonts w:ascii="Times New Roman" w:hAnsi="Times New Roman" w:cs="Times New Roman"/>
          <w:color w:val="003333"/>
          <w:sz w:val="24"/>
          <w:szCs w:val="24"/>
        </w:rPr>
        <w:t>Furrie</w:t>
      </w:r>
      <w:proofErr w:type="spellEnd"/>
      <w:r w:rsidRPr="005D3644">
        <w:rPr>
          <w:rFonts w:ascii="Times New Roman" w:hAnsi="Times New Roman" w:cs="Times New Roman"/>
          <w:color w:val="003333"/>
          <w:sz w:val="24"/>
          <w:szCs w:val="24"/>
        </w:rPr>
        <w:t xml:space="preserve"> B. </w:t>
      </w:r>
      <w:r w:rsidRPr="005D3644">
        <w:rPr>
          <w:rStyle w:val="Strong"/>
          <w:rFonts w:ascii="Times New Roman" w:hAnsi="Times New Roman" w:cs="Times New Roman"/>
          <w:b w:val="0"/>
          <w:sz w:val="24"/>
          <w:szCs w:val="24"/>
        </w:rPr>
        <w:t>Understanding MARC Bibliographic: Machine-Readable Cataloging [Internet]. Washington, DC: Library of Congress; 2009. Available from: http://www.loc.gov/marc/umb/</w:t>
      </w:r>
    </w:p>
    <w:sectPr w:rsidR="001608E5" w:rsidRPr="005D3644" w:rsidSect="0016300D">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6E" w:rsidRDefault="00E2136E" w:rsidP="00176C7A">
      <w:pPr>
        <w:spacing w:after="0" w:line="240" w:lineRule="auto"/>
      </w:pPr>
      <w:r>
        <w:separator/>
      </w:r>
    </w:p>
  </w:endnote>
  <w:endnote w:type="continuationSeparator" w:id="0">
    <w:p w:rsidR="00E2136E" w:rsidRDefault="00E2136E" w:rsidP="0017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3407"/>
      <w:docPartObj>
        <w:docPartGallery w:val="Page Numbers (Bottom of Page)"/>
        <w:docPartUnique/>
      </w:docPartObj>
    </w:sdtPr>
    <w:sdtEndPr>
      <w:rPr>
        <w:color w:val="7F7F7F" w:themeColor="background1" w:themeShade="7F"/>
        <w:spacing w:val="60"/>
      </w:rPr>
    </w:sdtEndPr>
    <w:sdtContent>
      <w:p w:rsidR="00916FF4" w:rsidRDefault="000329DF" w:rsidP="001608E5">
        <w:pPr>
          <w:pStyle w:val="Footer"/>
          <w:pBdr>
            <w:top w:val="single" w:sz="4" w:space="11" w:color="D9D9D9" w:themeColor="background1" w:themeShade="D9"/>
          </w:pBdr>
          <w:jc w:val="right"/>
        </w:pPr>
        <w:r>
          <w:fldChar w:fldCharType="begin"/>
        </w:r>
        <w:r>
          <w:instrText xml:space="preserve"> PAGE   \* MERGEFORMAT </w:instrText>
        </w:r>
        <w:r>
          <w:fldChar w:fldCharType="separate"/>
        </w:r>
        <w:r w:rsidR="00BF48AC">
          <w:rPr>
            <w:noProof/>
          </w:rPr>
          <w:t>2</w:t>
        </w:r>
        <w:r>
          <w:rPr>
            <w:noProof/>
          </w:rPr>
          <w:fldChar w:fldCharType="end"/>
        </w:r>
        <w:r w:rsidR="00916FF4">
          <w:t xml:space="preserve"> | </w:t>
        </w:r>
        <w:r w:rsidR="00916FF4">
          <w:rPr>
            <w:color w:val="7F7F7F" w:themeColor="background1" w:themeShade="7F"/>
            <w:spacing w:val="60"/>
          </w:rPr>
          <w:t>Page</w:t>
        </w:r>
      </w:p>
    </w:sdtContent>
  </w:sdt>
  <w:p w:rsidR="001608E5" w:rsidRDefault="0016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6E" w:rsidRDefault="00E2136E" w:rsidP="00176C7A">
      <w:pPr>
        <w:spacing w:after="0" w:line="240" w:lineRule="auto"/>
      </w:pPr>
      <w:r>
        <w:separator/>
      </w:r>
    </w:p>
  </w:footnote>
  <w:footnote w:type="continuationSeparator" w:id="0">
    <w:p w:rsidR="00E2136E" w:rsidRDefault="00E2136E" w:rsidP="00176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8C8"/>
    <w:multiLevelType w:val="multilevel"/>
    <w:tmpl w:val="0610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60E23"/>
    <w:multiLevelType w:val="multilevel"/>
    <w:tmpl w:val="F19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A3733"/>
    <w:multiLevelType w:val="hybridMultilevel"/>
    <w:tmpl w:val="A4E68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937A7"/>
    <w:multiLevelType w:val="hybridMultilevel"/>
    <w:tmpl w:val="77AEB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C9911B8"/>
    <w:multiLevelType w:val="hybridMultilevel"/>
    <w:tmpl w:val="001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45192"/>
    <w:multiLevelType w:val="hybridMultilevel"/>
    <w:tmpl w:val="0AFE180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0A"/>
    <w:rsid w:val="000329DF"/>
    <w:rsid w:val="00050D77"/>
    <w:rsid w:val="000679B7"/>
    <w:rsid w:val="000777CC"/>
    <w:rsid w:val="000A1A10"/>
    <w:rsid w:val="000D455C"/>
    <w:rsid w:val="000F668D"/>
    <w:rsid w:val="00107FFC"/>
    <w:rsid w:val="00117B03"/>
    <w:rsid w:val="00140708"/>
    <w:rsid w:val="001608E5"/>
    <w:rsid w:val="0016300D"/>
    <w:rsid w:val="00176C7A"/>
    <w:rsid w:val="0018258E"/>
    <w:rsid w:val="00185444"/>
    <w:rsid w:val="001B0D2C"/>
    <w:rsid w:val="001F5AAF"/>
    <w:rsid w:val="00206E69"/>
    <w:rsid w:val="00235BE7"/>
    <w:rsid w:val="00275459"/>
    <w:rsid w:val="00276D13"/>
    <w:rsid w:val="002913C8"/>
    <w:rsid w:val="002A42DD"/>
    <w:rsid w:val="002C2BF3"/>
    <w:rsid w:val="002C4912"/>
    <w:rsid w:val="002C6F5D"/>
    <w:rsid w:val="002E2AD6"/>
    <w:rsid w:val="002E49DE"/>
    <w:rsid w:val="00303BC9"/>
    <w:rsid w:val="003125F2"/>
    <w:rsid w:val="003153CC"/>
    <w:rsid w:val="003459A5"/>
    <w:rsid w:val="003A3D53"/>
    <w:rsid w:val="003A6C1C"/>
    <w:rsid w:val="003F2888"/>
    <w:rsid w:val="0041052B"/>
    <w:rsid w:val="00447A49"/>
    <w:rsid w:val="00474B4D"/>
    <w:rsid w:val="004C2743"/>
    <w:rsid w:val="004C59B5"/>
    <w:rsid w:val="004D2999"/>
    <w:rsid w:val="004E3761"/>
    <w:rsid w:val="004F2175"/>
    <w:rsid w:val="004F3DC4"/>
    <w:rsid w:val="00513A7F"/>
    <w:rsid w:val="00527082"/>
    <w:rsid w:val="005517B0"/>
    <w:rsid w:val="005716AE"/>
    <w:rsid w:val="00575BEC"/>
    <w:rsid w:val="0058236F"/>
    <w:rsid w:val="00593268"/>
    <w:rsid w:val="005C1B71"/>
    <w:rsid w:val="005D3644"/>
    <w:rsid w:val="006011B7"/>
    <w:rsid w:val="006213F0"/>
    <w:rsid w:val="00626223"/>
    <w:rsid w:val="0064241A"/>
    <w:rsid w:val="0066341E"/>
    <w:rsid w:val="006E206C"/>
    <w:rsid w:val="006F1C09"/>
    <w:rsid w:val="00710BC7"/>
    <w:rsid w:val="00713433"/>
    <w:rsid w:val="00713512"/>
    <w:rsid w:val="0072737C"/>
    <w:rsid w:val="00733C61"/>
    <w:rsid w:val="00754F3B"/>
    <w:rsid w:val="0078386A"/>
    <w:rsid w:val="007B5DC5"/>
    <w:rsid w:val="007B636C"/>
    <w:rsid w:val="007C2F15"/>
    <w:rsid w:val="007C42DD"/>
    <w:rsid w:val="00833B0E"/>
    <w:rsid w:val="00843FF6"/>
    <w:rsid w:val="00845AB7"/>
    <w:rsid w:val="008723BB"/>
    <w:rsid w:val="008820F2"/>
    <w:rsid w:val="00894904"/>
    <w:rsid w:val="008F5AE5"/>
    <w:rsid w:val="009027CA"/>
    <w:rsid w:val="00906224"/>
    <w:rsid w:val="00916FF4"/>
    <w:rsid w:val="00920464"/>
    <w:rsid w:val="00931C9D"/>
    <w:rsid w:val="00955671"/>
    <w:rsid w:val="009623A5"/>
    <w:rsid w:val="009776B1"/>
    <w:rsid w:val="00991783"/>
    <w:rsid w:val="009A4AC0"/>
    <w:rsid w:val="009C3067"/>
    <w:rsid w:val="009C66C6"/>
    <w:rsid w:val="009D02D0"/>
    <w:rsid w:val="009E6A8C"/>
    <w:rsid w:val="009F4A7B"/>
    <w:rsid w:val="00A10111"/>
    <w:rsid w:val="00A23186"/>
    <w:rsid w:val="00A2742F"/>
    <w:rsid w:val="00A30D97"/>
    <w:rsid w:val="00A83BF3"/>
    <w:rsid w:val="00AA414A"/>
    <w:rsid w:val="00AB73FB"/>
    <w:rsid w:val="00AC2B26"/>
    <w:rsid w:val="00AD4612"/>
    <w:rsid w:val="00AD4781"/>
    <w:rsid w:val="00B1510A"/>
    <w:rsid w:val="00B1738B"/>
    <w:rsid w:val="00B65001"/>
    <w:rsid w:val="00B84B46"/>
    <w:rsid w:val="00BB61E4"/>
    <w:rsid w:val="00BC6EC3"/>
    <w:rsid w:val="00BD7CDC"/>
    <w:rsid w:val="00BF25E4"/>
    <w:rsid w:val="00BF2F80"/>
    <w:rsid w:val="00BF48AC"/>
    <w:rsid w:val="00C03D26"/>
    <w:rsid w:val="00C04B85"/>
    <w:rsid w:val="00C17B77"/>
    <w:rsid w:val="00C22EF6"/>
    <w:rsid w:val="00CC0942"/>
    <w:rsid w:val="00CC6B89"/>
    <w:rsid w:val="00CC7560"/>
    <w:rsid w:val="00CF161B"/>
    <w:rsid w:val="00CF525D"/>
    <w:rsid w:val="00D0007A"/>
    <w:rsid w:val="00D961BE"/>
    <w:rsid w:val="00E02515"/>
    <w:rsid w:val="00E2136E"/>
    <w:rsid w:val="00E257D4"/>
    <w:rsid w:val="00E3598D"/>
    <w:rsid w:val="00E767CD"/>
    <w:rsid w:val="00E866F4"/>
    <w:rsid w:val="00E8708C"/>
    <w:rsid w:val="00EA4450"/>
    <w:rsid w:val="00EB68CF"/>
    <w:rsid w:val="00ED4F66"/>
    <w:rsid w:val="00EF147E"/>
    <w:rsid w:val="00F02748"/>
    <w:rsid w:val="00F70A90"/>
    <w:rsid w:val="00F8106D"/>
    <w:rsid w:val="00FB3049"/>
    <w:rsid w:val="00FB6B53"/>
    <w:rsid w:val="00FD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34D6D-3815-4EDD-B377-FFB0143E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53"/>
  </w:style>
  <w:style w:type="paragraph" w:styleId="Heading1">
    <w:name w:val="heading 1"/>
    <w:basedOn w:val="Normal"/>
    <w:next w:val="Normal"/>
    <w:link w:val="Heading1Char"/>
    <w:uiPriority w:val="9"/>
    <w:qFormat/>
    <w:rsid w:val="006F1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7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46"/>
    <w:rPr>
      <w:rFonts w:ascii="Tahoma" w:hAnsi="Tahoma" w:cs="Tahoma"/>
      <w:sz w:val="16"/>
      <w:szCs w:val="16"/>
    </w:rPr>
  </w:style>
  <w:style w:type="character" w:customStyle="1" w:styleId="Heading2Char">
    <w:name w:val="Heading 2 Char"/>
    <w:basedOn w:val="DefaultParagraphFont"/>
    <w:link w:val="Heading2"/>
    <w:uiPriority w:val="9"/>
    <w:rsid w:val="000679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9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9B7"/>
    <w:rPr>
      <w:b/>
      <w:bCs/>
    </w:rPr>
  </w:style>
  <w:style w:type="character" w:styleId="Emphasis">
    <w:name w:val="Emphasis"/>
    <w:basedOn w:val="DefaultParagraphFont"/>
    <w:uiPriority w:val="20"/>
    <w:qFormat/>
    <w:rsid w:val="000679B7"/>
    <w:rPr>
      <w:i/>
      <w:iCs/>
    </w:rPr>
  </w:style>
  <w:style w:type="character" w:styleId="Hyperlink">
    <w:name w:val="Hyperlink"/>
    <w:basedOn w:val="DefaultParagraphFont"/>
    <w:uiPriority w:val="99"/>
    <w:unhideWhenUsed/>
    <w:rsid w:val="000679B7"/>
    <w:rPr>
      <w:color w:val="0000FF"/>
      <w:u w:val="single"/>
    </w:rPr>
  </w:style>
  <w:style w:type="paragraph" w:styleId="NoSpacing">
    <w:name w:val="No Spacing"/>
    <w:uiPriority w:val="99"/>
    <w:qFormat/>
    <w:rsid w:val="00713433"/>
    <w:pPr>
      <w:spacing w:after="0" w:line="240" w:lineRule="auto"/>
    </w:pPr>
    <w:rPr>
      <w:rFonts w:ascii="Calibri" w:eastAsia="Times New Roman" w:hAnsi="Calibri" w:cs="Calibri"/>
    </w:rPr>
  </w:style>
  <w:style w:type="paragraph" w:styleId="Header">
    <w:name w:val="header"/>
    <w:basedOn w:val="Normal"/>
    <w:link w:val="HeaderChar"/>
    <w:uiPriority w:val="99"/>
    <w:semiHidden/>
    <w:unhideWhenUsed/>
    <w:rsid w:val="00176C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C7A"/>
  </w:style>
  <w:style w:type="paragraph" w:styleId="Footer">
    <w:name w:val="footer"/>
    <w:basedOn w:val="Normal"/>
    <w:link w:val="FooterChar"/>
    <w:uiPriority w:val="99"/>
    <w:unhideWhenUsed/>
    <w:rsid w:val="0017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7A"/>
  </w:style>
  <w:style w:type="paragraph" w:styleId="ListParagraph">
    <w:name w:val="List Paragraph"/>
    <w:basedOn w:val="Normal"/>
    <w:uiPriority w:val="34"/>
    <w:qFormat/>
    <w:rsid w:val="00BF25E4"/>
    <w:pPr>
      <w:ind w:left="720"/>
      <w:contextualSpacing/>
    </w:pPr>
  </w:style>
  <w:style w:type="character" w:customStyle="1" w:styleId="Heading1Char">
    <w:name w:val="Heading 1 Char"/>
    <w:basedOn w:val="DefaultParagraphFont"/>
    <w:link w:val="Heading1"/>
    <w:uiPriority w:val="9"/>
    <w:rsid w:val="006F1C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F1C09"/>
    <w:pPr>
      <w:outlineLvl w:val="9"/>
    </w:pPr>
  </w:style>
  <w:style w:type="paragraph" w:styleId="TOC2">
    <w:name w:val="toc 2"/>
    <w:basedOn w:val="Normal"/>
    <w:next w:val="Normal"/>
    <w:autoRedefine/>
    <w:uiPriority w:val="39"/>
    <w:unhideWhenUsed/>
    <w:qFormat/>
    <w:rsid w:val="006F1C09"/>
    <w:pPr>
      <w:spacing w:after="100"/>
      <w:ind w:left="220"/>
    </w:pPr>
  </w:style>
  <w:style w:type="paragraph" w:styleId="TOC1">
    <w:name w:val="toc 1"/>
    <w:basedOn w:val="Normal"/>
    <w:next w:val="Normal"/>
    <w:autoRedefine/>
    <w:uiPriority w:val="39"/>
    <w:semiHidden/>
    <w:unhideWhenUsed/>
    <w:qFormat/>
    <w:rsid w:val="006F1C09"/>
    <w:pPr>
      <w:spacing w:after="100"/>
    </w:pPr>
    <w:rPr>
      <w:rFonts w:eastAsiaTheme="minorEastAsia"/>
    </w:rPr>
  </w:style>
  <w:style w:type="paragraph" w:styleId="TOC3">
    <w:name w:val="toc 3"/>
    <w:basedOn w:val="Normal"/>
    <w:next w:val="Normal"/>
    <w:autoRedefine/>
    <w:uiPriority w:val="39"/>
    <w:semiHidden/>
    <w:unhideWhenUsed/>
    <w:qFormat/>
    <w:rsid w:val="006F1C09"/>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727">
      <w:bodyDiv w:val="1"/>
      <w:marLeft w:val="0"/>
      <w:marRight w:val="0"/>
      <w:marTop w:val="0"/>
      <w:marBottom w:val="0"/>
      <w:divBdr>
        <w:top w:val="none" w:sz="0" w:space="0" w:color="auto"/>
        <w:left w:val="none" w:sz="0" w:space="0" w:color="auto"/>
        <w:bottom w:val="none" w:sz="0" w:space="0" w:color="auto"/>
        <w:right w:val="none" w:sz="0" w:space="0" w:color="auto"/>
      </w:divBdr>
    </w:div>
    <w:div w:id="10475601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361">
          <w:marLeft w:val="0"/>
          <w:marRight w:val="0"/>
          <w:marTop w:val="0"/>
          <w:marBottom w:val="0"/>
          <w:divBdr>
            <w:top w:val="none" w:sz="0" w:space="0" w:color="auto"/>
            <w:left w:val="none" w:sz="0" w:space="0" w:color="auto"/>
            <w:bottom w:val="none" w:sz="0" w:space="0" w:color="auto"/>
            <w:right w:val="none" w:sz="0" w:space="0" w:color="auto"/>
          </w:divBdr>
          <w:divsChild>
            <w:div w:id="789863575">
              <w:marLeft w:val="0"/>
              <w:marRight w:val="0"/>
              <w:marTop w:val="0"/>
              <w:marBottom w:val="0"/>
              <w:divBdr>
                <w:top w:val="none" w:sz="0" w:space="0" w:color="auto"/>
                <w:left w:val="none" w:sz="0" w:space="0" w:color="auto"/>
                <w:bottom w:val="none" w:sz="0" w:space="0" w:color="auto"/>
                <w:right w:val="none" w:sz="0" w:space="0" w:color="auto"/>
              </w:divBdr>
              <w:divsChild>
                <w:div w:id="1423333350">
                  <w:marLeft w:val="0"/>
                  <w:marRight w:val="0"/>
                  <w:marTop w:val="0"/>
                  <w:marBottom w:val="0"/>
                  <w:divBdr>
                    <w:top w:val="none" w:sz="0" w:space="0" w:color="auto"/>
                    <w:left w:val="none" w:sz="0" w:space="0" w:color="auto"/>
                    <w:bottom w:val="none" w:sz="0" w:space="0" w:color="auto"/>
                    <w:right w:val="none" w:sz="0" w:space="0" w:color="auto"/>
                  </w:divBdr>
                  <w:divsChild>
                    <w:div w:id="205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3109">
      <w:bodyDiv w:val="1"/>
      <w:marLeft w:val="0"/>
      <w:marRight w:val="0"/>
      <w:marTop w:val="0"/>
      <w:marBottom w:val="0"/>
      <w:divBdr>
        <w:top w:val="none" w:sz="0" w:space="0" w:color="auto"/>
        <w:left w:val="none" w:sz="0" w:space="0" w:color="auto"/>
        <w:bottom w:val="none" w:sz="0" w:space="0" w:color="auto"/>
        <w:right w:val="none" w:sz="0" w:space="0" w:color="auto"/>
      </w:divBdr>
      <w:divsChild>
        <w:div w:id="1185097386">
          <w:marLeft w:val="0"/>
          <w:marRight w:val="0"/>
          <w:marTop w:val="0"/>
          <w:marBottom w:val="0"/>
          <w:divBdr>
            <w:top w:val="single" w:sz="6" w:space="0" w:color="000000"/>
            <w:left w:val="single" w:sz="6" w:space="0" w:color="000000"/>
            <w:bottom w:val="single" w:sz="6" w:space="0" w:color="000000"/>
            <w:right w:val="single" w:sz="6" w:space="0" w:color="000000"/>
          </w:divBdr>
          <w:divsChild>
            <w:div w:id="955410558">
              <w:marLeft w:val="0"/>
              <w:marRight w:val="0"/>
              <w:marTop w:val="0"/>
              <w:marBottom w:val="0"/>
              <w:divBdr>
                <w:top w:val="none" w:sz="0" w:space="0" w:color="auto"/>
                <w:left w:val="none" w:sz="0" w:space="0" w:color="auto"/>
                <w:bottom w:val="none" w:sz="0" w:space="0" w:color="auto"/>
                <w:right w:val="none" w:sz="0" w:space="0" w:color="auto"/>
              </w:divBdr>
              <w:divsChild>
                <w:div w:id="1796556820">
                  <w:marLeft w:val="3257"/>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 w:id="1316690670">
      <w:marLeft w:val="0"/>
      <w:marRight w:val="0"/>
      <w:marTop w:val="0"/>
      <w:marBottom w:val="0"/>
      <w:divBdr>
        <w:top w:val="none" w:sz="0" w:space="0" w:color="auto"/>
        <w:left w:val="none" w:sz="0" w:space="0" w:color="auto"/>
        <w:bottom w:val="none" w:sz="0" w:space="0" w:color="auto"/>
        <w:right w:val="none" w:sz="0" w:space="0" w:color="auto"/>
      </w:divBdr>
      <w:divsChild>
        <w:div w:id="499656569">
          <w:marLeft w:val="0"/>
          <w:marRight w:val="0"/>
          <w:marTop w:val="0"/>
          <w:marBottom w:val="0"/>
          <w:divBdr>
            <w:top w:val="none" w:sz="0" w:space="0" w:color="auto"/>
            <w:left w:val="none" w:sz="0" w:space="0" w:color="auto"/>
            <w:bottom w:val="none" w:sz="0" w:space="0" w:color="auto"/>
            <w:right w:val="none" w:sz="0" w:space="0" w:color="auto"/>
          </w:divBdr>
        </w:div>
      </w:divsChild>
    </w:div>
    <w:div w:id="1776435898">
      <w:bodyDiv w:val="1"/>
      <w:marLeft w:val="0"/>
      <w:marRight w:val="0"/>
      <w:marTop w:val="0"/>
      <w:marBottom w:val="0"/>
      <w:divBdr>
        <w:top w:val="none" w:sz="0" w:space="0" w:color="auto"/>
        <w:left w:val="none" w:sz="0" w:space="0" w:color="auto"/>
        <w:bottom w:val="none" w:sz="0" w:space="0" w:color="auto"/>
        <w:right w:val="none" w:sz="0" w:space="0" w:color="auto"/>
      </w:divBdr>
    </w:div>
    <w:div w:id="1853639774">
      <w:bodyDiv w:val="1"/>
      <w:marLeft w:val="0"/>
      <w:marRight w:val="0"/>
      <w:marTop w:val="0"/>
      <w:marBottom w:val="0"/>
      <w:divBdr>
        <w:top w:val="none" w:sz="0" w:space="0" w:color="auto"/>
        <w:left w:val="none" w:sz="0" w:space="0" w:color="auto"/>
        <w:bottom w:val="none" w:sz="0" w:space="0" w:color="auto"/>
        <w:right w:val="none" w:sz="0" w:space="0" w:color="auto"/>
      </w:divBdr>
    </w:div>
    <w:div w:id="1924414543">
      <w:bodyDiv w:val="1"/>
      <w:marLeft w:val="0"/>
      <w:marRight w:val="0"/>
      <w:marTop w:val="0"/>
      <w:marBottom w:val="0"/>
      <w:divBdr>
        <w:top w:val="none" w:sz="0" w:space="0" w:color="auto"/>
        <w:left w:val="none" w:sz="0" w:space="0" w:color="auto"/>
        <w:bottom w:val="none" w:sz="0" w:space="0" w:color="auto"/>
        <w:right w:val="none" w:sz="0" w:space="0" w:color="auto"/>
      </w:divBdr>
    </w:div>
    <w:div w:id="19392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lm.nih.gov/hmd/ih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m.nih.gov/hmd/arabic/arabichom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port_x0020_Title xmlns="298b8619-eb05-4ab3-b03e-ec80de9bc402">Adding Arabic Script to Voyager Records for Materials in the History of Medicine Division Collections</Report_x0020_Title>
    <Associate_x0020_Fellow_x0020_Name xmlns="298b8619-eb05-4ab3-b03e-ec80de9bc402">M'seffar, Salima</Associate_x0020_Fellow_x0020_Name>
    <Fellowship_x0020_Year xmlns="298b8619-eb05-4ab3-b03e-ec80de9bc402">2010-2011</Fellowship_x0020_Year>
    <Format xmlns="298b8619-eb05-4ab3-b03e-ec80de9bc402">Report</Format>
    <Project_x0020_Sponsor_x0028_s_x0029_ xmlns="298b8619-eb05-4ab3-b03e-ec80de9bc402">Hartman, Laura; Roth, Ginny</Project_x0020_Sponsor_x0028_s_x0029_>
    <test_x002d_projectlead_x002d_name xmlns="298b8619-eb05-4ab3-b03e-ec80de9bc402">
      <UserInfo>
        <DisplayName/>
        <AccountId xsi:nil="true"/>
        <AccountType/>
      </UserInfo>
    </test_x002d_projectlead_x002d_name>
    <Division xmlns="298b8619-eb05-4ab3-b03e-ec80de9bc402">
      <Value>Library Operations: History of Medicine</Value>
    </Division>
    <Publication_x0020_permission xmlns="298b8619-eb05-4ab3-b03e-ec80de9bc4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3022-B6B0-42BE-A8A8-4B0AA91458C2}">
  <ds:schemaRefs>
    <ds:schemaRef ds:uri="http://schemas.microsoft.com/sharepoint/v3/contenttype/forms"/>
  </ds:schemaRefs>
</ds:datastoreItem>
</file>

<file path=customXml/itemProps2.xml><?xml version="1.0" encoding="utf-8"?>
<ds:datastoreItem xmlns:ds="http://schemas.openxmlformats.org/officeDocument/2006/customXml" ds:itemID="{7F47683F-3BD9-4D31-9310-ECAB29350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BCD0B-7672-420E-8321-45C40CE714E6}">
  <ds:schemaRefs>
    <ds:schemaRef ds:uri="http://purl.org/dc/dcmitype/"/>
    <ds:schemaRef ds:uri="http://purl.org/dc/terms/"/>
    <ds:schemaRef ds:uri="http://schemas.microsoft.com/office/2006/documentManagement/types"/>
    <ds:schemaRef ds:uri="298b8619-eb05-4ab3-b03e-ec80de9bc402"/>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F552E27-BBA9-4042-A566-826176D8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Arabic Script to Voyager Records for Materials in the History of Medicine Division Collections</dc:title>
  <dc:subject/>
  <dc:creator>nlmlocal</dc:creator>
  <cp:keywords/>
  <dc:description/>
  <cp:lastModifiedBy>Banh, Philip (NIH/NLM) [C]</cp:lastModifiedBy>
  <cp:revision>7</cp:revision>
  <cp:lastPrinted>2011-08-22T13:40:00Z</cp:lastPrinted>
  <dcterms:created xsi:type="dcterms:W3CDTF">2016-11-28T21:09:00Z</dcterms:created>
  <dcterms:modified xsi:type="dcterms:W3CDTF">2016-11-29T14:05:00Z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y fmtid="{D5CDD505-2E9C-101B-9397-08002B2CF9AE}" pid="3" name="SaveToReportHistory">
    <vt:bool>false</vt:bool>
  </property>
  <property fmtid="{D5CDD505-2E9C-101B-9397-08002B2CF9AE}" pid="4" name="Order">
    <vt:r8>31100</vt:r8>
  </property>
  <property fmtid="{D5CDD505-2E9C-101B-9397-08002B2CF9AE}" pid="5" name="_CopySource">
    <vt:lpwstr/>
  </property>
  <property fmtid="{D5CDD505-2E9C-101B-9397-08002B2CF9AE}" pid="6" name="_SourceUrl">
    <vt:lpwstr/>
  </property>
  <property fmtid="{D5CDD505-2E9C-101B-9397-08002B2CF9AE}" pid="7" name="_SharedFileIndex">
    <vt:lpwstr/>
  </property>
</Properties>
</file>