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2FD2E" w14:textId="6B9ED94C" w:rsidR="00F73D73" w:rsidRPr="00E41004" w:rsidRDefault="00DE4AE5" w:rsidP="00E41004">
      <w:pPr>
        <w:spacing w:after="0" w:line="240" w:lineRule="auto"/>
        <w:contextualSpacing/>
        <w:rPr>
          <w:rFonts w:cstheme="minorHAnsi"/>
          <w:b/>
          <w:bCs/>
          <w:sz w:val="36"/>
          <w:szCs w:val="36"/>
        </w:rPr>
      </w:pPr>
      <w:r w:rsidRPr="00E41004">
        <w:rPr>
          <w:rFonts w:cstheme="minorHAnsi"/>
          <w:b/>
          <w:bCs/>
          <w:sz w:val="36"/>
          <w:szCs w:val="36"/>
        </w:rPr>
        <w:t>NLM's</w:t>
      </w:r>
      <w:r w:rsidR="0083396F" w:rsidRPr="00E41004">
        <w:rPr>
          <w:rFonts w:cstheme="minorHAnsi"/>
          <w:b/>
          <w:bCs/>
          <w:sz w:val="36"/>
          <w:szCs w:val="36"/>
        </w:rPr>
        <w:t xml:space="preserve"> Short-Term Research Education Experiences to Attract Talented Students to Biomedical Informatics/Data Science Careers and Enhance Diversity </w:t>
      </w:r>
    </w:p>
    <w:p w14:paraId="1C85A4ED" w14:textId="77777777" w:rsidR="003D4D3B" w:rsidRPr="00E41004" w:rsidRDefault="003D4D3B" w:rsidP="00E41004">
      <w:pPr>
        <w:spacing w:after="0" w:line="240" w:lineRule="auto"/>
        <w:contextualSpacing/>
        <w:rPr>
          <w:rFonts w:cstheme="minorHAnsi"/>
        </w:rPr>
      </w:pPr>
    </w:p>
    <w:p w14:paraId="5690793D" w14:textId="25A1DE79" w:rsidR="00AB4273" w:rsidRPr="00E41004" w:rsidRDefault="00000000" w:rsidP="00E41004">
      <w:pPr>
        <w:spacing w:after="0" w:line="240" w:lineRule="auto"/>
        <w:contextualSpacing/>
        <w:rPr>
          <w:rFonts w:cstheme="minorHAnsi"/>
        </w:rPr>
      </w:pPr>
      <w:hyperlink r:id="rId5" w:history="1">
        <w:r w:rsidR="00A72976" w:rsidRPr="00E41004">
          <w:rPr>
            <w:rStyle w:val="Hyperlink"/>
            <w:rFonts w:cstheme="minorHAnsi"/>
          </w:rPr>
          <w:t>https://grants.nih.gov/grants/guide/rfa-files/RFA-LM-22-001.html</w:t>
        </w:r>
      </w:hyperlink>
    </w:p>
    <w:p w14:paraId="62C975D4" w14:textId="77777777" w:rsidR="000B5FE7" w:rsidRPr="00E41004" w:rsidRDefault="000B5FE7" w:rsidP="00E41004">
      <w:pPr>
        <w:shd w:val="clear" w:color="auto" w:fill="FFFFFF"/>
        <w:spacing w:after="0" w:line="240" w:lineRule="auto"/>
        <w:contextualSpacing/>
        <w:rPr>
          <w:rFonts w:cstheme="minorHAnsi"/>
        </w:rPr>
      </w:pPr>
    </w:p>
    <w:p w14:paraId="46067E0E" w14:textId="7E509866" w:rsidR="00394801" w:rsidRPr="00E41004" w:rsidRDefault="00394801" w:rsidP="00E41004">
      <w:pPr>
        <w:shd w:val="clear" w:color="auto" w:fill="FFFFFF"/>
        <w:spacing w:after="0" w:line="240" w:lineRule="auto"/>
        <w:contextualSpacing/>
        <w:rPr>
          <w:rFonts w:eastAsia="Times New Roman" w:cstheme="minorHAnsi"/>
          <w:color w:val="212529"/>
        </w:rPr>
      </w:pPr>
      <w:r w:rsidRPr="00394801">
        <w:rPr>
          <w:rFonts w:eastAsia="Times New Roman" w:cstheme="minorHAnsi"/>
          <w:color w:val="212529"/>
        </w:rPr>
        <w:t>The National Library of Medicine</w:t>
      </w:r>
      <w:r w:rsidR="003C34BB">
        <w:rPr>
          <w:rFonts w:eastAsia="Times New Roman" w:cstheme="minorHAnsi"/>
          <w:color w:val="212529"/>
        </w:rPr>
        <w:t xml:space="preserve"> supports short-term training and research in biomedical </w:t>
      </w:r>
      <w:r w:rsidR="00D26EB5">
        <w:rPr>
          <w:rFonts w:eastAsia="Times New Roman" w:cstheme="minorHAnsi"/>
          <w:color w:val="212529"/>
        </w:rPr>
        <w:t xml:space="preserve">informatics </w:t>
      </w:r>
      <w:r w:rsidR="003C34BB">
        <w:rPr>
          <w:rFonts w:eastAsia="Times New Roman" w:cstheme="minorHAnsi"/>
          <w:color w:val="212529"/>
        </w:rPr>
        <w:t xml:space="preserve">and data science to enhance diversity at twelve (12) educational institutions in the United States.  </w:t>
      </w:r>
      <w:r w:rsidR="00FF0F96">
        <w:rPr>
          <w:rFonts w:eastAsia="Times New Roman" w:cstheme="minorHAnsi"/>
          <w:color w:val="212529"/>
        </w:rPr>
        <w:t>Th</w:t>
      </w:r>
      <w:r w:rsidR="00E9193D">
        <w:rPr>
          <w:rFonts w:eastAsia="Times New Roman" w:cstheme="minorHAnsi"/>
          <w:color w:val="212529"/>
        </w:rPr>
        <w:t>is</w:t>
      </w:r>
      <w:r w:rsidR="00FF0F96">
        <w:rPr>
          <w:rFonts w:eastAsia="Times New Roman" w:cstheme="minorHAnsi"/>
          <w:color w:val="212529"/>
        </w:rPr>
        <w:t xml:space="preserve"> </w:t>
      </w:r>
      <w:r w:rsidR="00D1228A" w:rsidRPr="00D1228A">
        <w:rPr>
          <w:rFonts w:eastAsia="Times New Roman" w:cstheme="minorHAnsi"/>
          <w:color w:val="212529"/>
        </w:rPr>
        <w:t>R25</w:t>
      </w:r>
      <w:r w:rsidRPr="00394801">
        <w:rPr>
          <w:rFonts w:eastAsia="Times New Roman" w:cstheme="minorHAnsi"/>
          <w:color w:val="212529"/>
        </w:rPr>
        <w:t xml:space="preserve"> program support</w:t>
      </w:r>
      <w:r w:rsidR="00FF0F96">
        <w:rPr>
          <w:rFonts w:eastAsia="Times New Roman" w:cstheme="minorHAnsi"/>
          <w:color w:val="212529"/>
        </w:rPr>
        <w:t>s</w:t>
      </w:r>
      <w:r w:rsidRPr="00394801">
        <w:rPr>
          <w:rFonts w:eastAsia="Times New Roman" w:cstheme="minorHAnsi"/>
          <w:color w:val="212529"/>
        </w:rPr>
        <w:t xml:space="preserve"> educational activities that encourage talented undergraduate and master's students, including those from groups underrepresented in the biomedical and behavioral sciences, to pursue further training and careers in biomedical informatics and data science. This program complements NLM's </w:t>
      </w:r>
      <w:r w:rsidR="00FF0F96">
        <w:rPr>
          <w:rFonts w:eastAsia="Times New Roman" w:cstheme="minorHAnsi"/>
          <w:color w:val="212529"/>
        </w:rPr>
        <w:t>U</w:t>
      </w:r>
      <w:r w:rsidRPr="00394801">
        <w:rPr>
          <w:rFonts w:eastAsia="Times New Roman" w:cstheme="minorHAnsi"/>
          <w:color w:val="212529"/>
        </w:rPr>
        <w:t xml:space="preserve">niversity-based Predoctoral and Postdoctoral Biomedical Informatics and Data Science Research Training Program (see </w:t>
      </w:r>
      <w:hyperlink r:id="rId6" w:history="1">
        <w:r w:rsidRPr="00D1228A">
          <w:rPr>
            <w:rStyle w:val="Hyperlink"/>
            <w:rFonts w:eastAsia="Times New Roman" w:cstheme="minorHAnsi"/>
          </w:rPr>
          <w:t>https://grants.nih.gov/grants/guide/rfa-files/RFA-LM-21-001.html</w:t>
        </w:r>
      </w:hyperlink>
      <w:r w:rsidRPr="00394801">
        <w:rPr>
          <w:rFonts w:eastAsia="Times New Roman" w:cstheme="minorHAnsi"/>
          <w:color w:val="212529"/>
        </w:rPr>
        <w:t xml:space="preserve">) by providing exposure to biomedical informatics and data science to undergraduate and master's students </w:t>
      </w:r>
      <w:r w:rsidR="006B0B12">
        <w:rPr>
          <w:rFonts w:eastAsia="Times New Roman" w:cstheme="minorHAnsi"/>
          <w:color w:val="212529"/>
        </w:rPr>
        <w:t>to</w:t>
      </w:r>
      <w:r w:rsidR="00FF0F96">
        <w:rPr>
          <w:rFonts w:eastAsia="Times New Roman" w:cstheme="minorHAnsi"/>
          <w:color w:val="212529"/>
        </w:rPr>
        <w:t xml:space="preserve"> </w:t>
      </w:r>
      <w:r w:rsidRPr="00394801">
        <w:rPr>
          <w:rFonts w:eastAsia="Times New Roman" w:cstheme="minorHAnsi"/>
          <w:color w:val="212529"/>
        </w:rPr>
        <w:t>creat</w:t>
      </w:r>
      <w:r w:rsidR="006B0B12">
        <w:rPr>
          <w:rFonts w:eastAsia="Times New Roman" w:cstheme="minorHAnsi"/>
          <w:color w:val="212529"/>
        </w:rPr>
        <w:t>e</w:t>
      </w:r>
      <w:r w:rsidRPr="00394801">
        <w:rPr>
          <w:rFonts w:eastAsia="Times New Roman" w:cstheme="minorHAnsi"/>
          <w:color w:val="212529"/>
        </w:rPr>
        <w:t xml:space="preserve"> a pipeline </w:t>
      </w:r>
      <w:r w:rsidR="006B0B12">
        <w:rPr>
          <w:rFonts w:eastAsia="Times New Roman" w:cstheme="minorHAnsi"/>
          <w:color w:val="212529"/>
        </w:rPr>
        <w:t>for</w:t>
      </w:r>
      <w:r w:rsidRPr="00394801">
        <w:rPr>
          <w:rFonts w:eastAsia="Times New Roman" w:cstheme="minorHAnsi"/>
          <w:color w:val="212529"/>
        </w:rPr>
        <w:t xml:space="preserve"> future doctoral studies in th</w:t>
      </w:r>
      <w:r w:rsidR="00D32E60">
        <w:rPr>
          <w:rFonts w:eastAsia="Times New Roman" w:cstheme="minorHAnsi"/>
          <w:color w:val="212529"/>
        </w:rPr>
        <w:t>ese</w:t>
      </w:r>
      <w:r w:rsidRPr="00394801">
        <w:rPr>
          <w:rFonts w:eastAsia="Times New Roman" w:cstheme="minorHAnsi"/>
          <w:color w:val="212529"/>
        </w:rPr>
        <w:t xml:space="preserve"> field</w:t>
      </w:r>
      <w:r w:rsidR="00D32E60">
        <w:rPr>
          <w:rFonts w:eastAsia="Times New Roman" w:cstheme="minorHAnsi"/>
          <w:color w:val="212529"/>
        </w:rPr>
        <w:t>s</w:t>
      </w:r>
      <w:r w:rsidRPr="00394801">
        <w:rPr>
          <w:rFonts w:eastAsia="Times New Roman" w:cstheme="minorHAnsi"/>
          <w:color w:val="212529"/>
        </w:rPr>
        <w:t xml:space="preserve">. With both programs, NLM seeks to develop a cadre of </w:t>
      </w:r>
      <w:r w:rsidR="00FF0F96">
        <w:rPr>
          <w:rFonts w:eastAsia="Times New Roman" w:cstheme="minorHAnsi"/>
          <w:color w:val="212529"/>
        </w:rPr>
        <w:t xml:space="preserve">diverse </w:t>
      </w:r>
      <w:r w:rsidRPr="00394801">
        <w:rPr>
          <w:rFonts w:eastAsia="Times New Roman" w:cstheme="minorHAnsi"/>
          <w:color w:val="212529"/>
        </w:rPr>
        <w:t>scientists capable of leading biomedical informatics and data science research.</w:t>
      </w:r>
    </w:p>
    <w:p w14:paraId="2D8E49F4" w14:textId="62FC588D" w:rsidR="0002665D" w:rsidRDefault="0002665D" w:rsidP="0021720F">
      <w:pPr>
        <w:spacing w:after="0" w:line="240" w:lineRule="auto"/>
        <w:contextualSpacing/>
        <w:rPr>
          <w:rFonts w:cstheme="minorHAnsi"/>
        </w:rPr>
      </w:pPr>
    </w:p>
    <w:p w14:paraId="0E1ACA8E" w14:textId="4E9D3D44" w:rsidR="006C5E90" w:rsidRPr="003E06C7" w:rsidRDefault="008D4A43" w:rsidP="0021720F">
      <w:pPr>
        <w:spacing w:after="0" w:line="240" w:lineRule="auto"/>
        <w:contextualSpacing/>
        <w:rPr>
          <w:rFonts w:cstheme="minorHAnsi"/>
        </w:rPr>
      </w:pPr>
      <w:r>
        <w:rPr>
          <w:rFonts w:cstheme="minorHAnsi"/>
        </w:rPr>
        <w:t xml:space="preserve">Each </w:t>
      </w:r>
      <w:r w:rsidR="00A507C2">
        <w:rPr>
          <w:rFonts w:cstheme="minorHAnsi"/>
        </w:rPr>
        <w:t xml:space="preserve">R25 </w:t>
      </w:r>
      <w:r>
        <w:rPr>
          <w:rFonts w:cstheme="minorHAnsi"/>
        </w:rPr>
        <w:t>program offers training and education in areas related to bio</w:t>
      </w:r>
      <w:r w:rsidR="00B12A32">
        <w:rPr>
          <w:rFonts w:cstheme="minorHAnsi"/>
        </w:rPr>
        <w:t xml:space="preserve">medical </w:t>
      </w:r>
      <w:r>
        <w:rPr>
          <w:rFonts w:cstheme="minorHAnsi"/>
        </w:rPr>
        <w:t>informatics and data science that include</w:t>
      </w:r>
      <w:r w:rsidR="00D470A4">
        <w:rPr>
          <w:rFonts w:cstheme="minorHAnsi"/>
        </w:rPr>
        <w:t>s</w:t>
      </w:r>
      <w:r>
        <w:rPr>
          <w:rFonts w:cstheme="minorHAnsi"/>
        </w:rPr>
        <w:t xml:space="preserve"> clinical informatics, translational informatics, public health informatics, personal health informatics, statistics, and data visualization. In addition, trainees receive extensive mentoring and skills development </w:t>
      </w:r>
      <w:r w:rsidR="00946A57">
        <w:rPr>
          <w:rFonts w:cstheme="minorHAnsi"/>
        </w:rPr>
        <w:t xml:space="preserve">training </w:t>
      </w:r>
      <w:r>
        <w:rPr>
          <w:rFonts w:cstheme="minorHAnsi"/>
        </w:rPr>
        <w:t>t</w:t>
      </w:r>
      <w:r w:rsidR="00946A57">
        <w:rPr>
          <w:rFonts w:cstheme="minorHAnsi"/>
        </w:rPr>
        <w:t>hat</w:t>
      </w:r>
      <w:r>
        <w:rPr>
          <w:rFonts w:cstheme="minorHAnsi"/>
        </w:rPr>
        <w:t xml:space="preserve"> encourage</w:t>
      </w:r>
      <w:r w:rsidR="000F784B">
        <w:rPr>
          <w:rFonts w:cstheme="minorHAnsi"/>
        </w:rPr>
        <w:t>s</w:t>
      </w:r>
      <w:r>
        <w:rPr>
          <w:rFonts w:cstheme="minorHAnsi"/>
        </w:rPr>
        <w:t xml:space="preserve"> them to pursue further studies</w:t>
      </w:r>
      <w:r w:rsidR="00562CCF">
        <w:rPr>
          <w:rFonts w:cstheme="minorHAnsi"/>
        </w:rPr>
        <w:t xml:space="preserve"> and research careers.  </w:t>
      </w:r>
      <w:r w:rsidR="006C5E90" w:rsidRPr="003E06C7">
        <w:rPr>
          <w:rFonts w:cstheme="minorHAnsi"/>
          <w:color w:val="212529"/>
          <w:shd w:val="clear" w:color="auto" w:fill="FFFFFF"/>
        </w:rPr>
        <w:t xml:space="preserve">Each training program makes special efforts to recruit </w:t>
      </w:r>
      <w:r w:rsidR="00562CCF">
        <w:rPr>
          <w:rFonts w:cstheme="minorHAnsi"/>
          <w:color w:val="212529"/>
          <w:shd w:val="clear" w:color="auto" w:fill="FFFFFF"/>
        </w:rPr>
        <w:t>trainees</w:t>
      </w:r>
      <w:r w:rsidR="006C5E90" w:rsidRPr="003E06C7">
        <w:rPr>
          <w:rFonts w:cstheme="minorHAnsi"/>
          <w:color w:val="212529"/>
          <w:shd w:val="clear" w:color="auto" w:fill="FFFFFF"/>
        </w:rPr>
        <w:t xml:space="preserve"> from underrepresented racial and ethnic groups, individuals with disabilities, women, and those from economically, socially, culturally, or educationally disadvantaged backgrounds.</w:t>
      </w:r>
    </w:p>
    <w:p w14:paraId="776FCA16" w14:textId="4361DA13" w:rsidR="00E811D2" w:rsidRDefault="00E811D2" w:rsidP="0021720F">
      <w:pPr>
        <w:spacing w:after="0" w:line="240" w:lineRule="auto"/>
        <w:contextualSpacing/>
        <w:rPr>
          <w:rFonts w:cstheme="minorHAnsi"/>
          <w:color w:val="212529"/>
          <w:shd w:val="clear" w:color="auto" w:fill="FFFFFF"/>
        </w:rPr>
      </w:pPr>
    </w:p>
    <w:p w14:paraId="20C206DC" w14:textId="014425E9" w:rsidR="00E811D2" w:rsidRDefault="00E811D2" w:rsidP="00E811D2">
      <w:pPr>
        <w:spacing w:after="0" w:line="240" w:lineRule="auto"/>
        <w:contextualSpacing/>
        <w:rPr>
          <w:rFonts w:cstheme="minorHAnsi"/>
        </w:rPr>
      </w:pPr>
      <w:r w:rsidRPr="0002665D">
        <w:rPr>
          <w:rFonts w:cstheme="minorHAnsi"/>
        </w:rPr>
        <w:t xml:space="preserve">The expected outcome of this program is increased admissions into graduate programs </w:t>
      </w:r>
      <w:r w:rsidR="00B7494D" w:rsidRPr="0002665D">
        <w:rPr>
          <w:rFonts w:cstheme="minorHAnsi"/>
        </w:rPr>
        <w:t xml:space="preserve">among program participants </w:t>
      </w:r>
      <w:r w:rsidRPr="0002665D">
        <w:rPr>
          <w:rFonts w:cstheme="minorHAnsi"/>
        </w:rPr>
        <w:t>in research mission areas relevant to NLM. Additionally, it is expected that th</w:t>
      </w:r>
      <w:r w:rsidR="009C61DC">
        <w:rPr>
          <w:rFonts w:cstheme="minorHAnsi"/>
        </w:rPr>
        <w:t>e</w:t>
      </w:r>
      <w:r w:rsidRPr="0002665D">
        <w:rPr>
          <w:rFonts w:cstheme="minorHAnsi"/>
        </w:rPr>
        <w:t xml:space="preserve"> R25 program</w:t>
      </w:r>
      <w:r w:rsidR="00CA4784">
        <w:rPr>
          <w:rFonts w:cstheme="minorHAnsi"/>
        </w:rPr>
        <w:t>s</w:t>
      </w:r>
      <w:r w:rsidRPr="0002665D">
        <w:rPr>
          <w:rFonts w:cstheme="minorHAnsi"/>
        </w:rPr>
        <w:t xml:space="preserve"> will lead to enhanced participation of individuals from diverse backgrounds in the biomedical informatics research workforce who can bring their unique experiences, perspective and innovation to address</w:t>
      </w:r>
      <w:r w:rsidR="00CA4784">
        <w:rPr>
          <w:rFonts w:cstheme="minorHAnsi"/>
        </w:rPr>
        <w:t xml:space="preserve"> </w:t>
      </w:r>
      <w:r w:rsidRPr="0002665D">
        <w:rPr>
          <w:rFonts w:cstheme="minorHAnsi"/>
        </w:rPr>
        <w:t>human disease</w:t>
      </w:r>
      <w:r w:rsidR="001B3F41">
        <w:rPr>
          <w:rFonts w:cstheme="minorHAnsi"/>
        </w:rPr>
        <w:t xml:space="preserve">, </w:t>
      </w:r>
      <w:r w:rsidRPr="0002665D">
        <w:rPr>
          <w:rFonts w:cstheme="minorHAnsi"/>
        </w:rPr>
        <w:t xml:space="preserve">the public's health and the ethical </w:t>
      </w:r>
      <w:r w:rsidR="00EF283F">
        <w:rPr>
          <w:rFonts w:cstheme="minorHAnsi"/>
        </w:rPr>
        <w:t>and</w:t>
      </w:r>
      <w:r w:rsidRPr="0002665D">
        <w:rPr>
          <w:rFonts w:cstheme="minorHAnsi"/>
        </w:rPr>
        <w:t xml:space="preserve"> social implications of biomedical informatics research. Other desired program outcomes include completion of bachelor’s degrees, completion of doctoral programs, and achievement of subsequent research funding, such as an NLM individual fellowship or career development award.</w:t>
      </w:r>
    </w:p>
    <w:p w14:paraId="5891E9D0" w14:textId="77777777" w:rsidR="004B0BC6" w:rsidRPr="00AA2A45" w:rsidRDefault="004B0BC6" w:rsidP="00E811D2">
      <w:pPr>
        <w:spacing w:after="0" w:line="240" w:lineRule="auto"/>
        <w:contextualSpacing/>
        <w:rPr>
          <w:rFonts w:cstheme="minorHAnsi"/>
        </w:rPr>
      </w:pPr>
    </w:p>
    <w:p w14:paraId="5D27924D" w14:textId="0B561699" w:rsidR="0002665D" w:rsidRDefault="009C29E8" w:rsidP="003E06C7">
      <w:pPr>
        <w:shd w:val="clear" w:color="auto" w:fill="FFFFFF"/>
        <w:spacing w:after="100" w:afterAutospacing="1" w:line="240" w:lineRule="auto"/>
        <w:rPr>
          <w:rFonts w:cstheme="minorHAnsi"/>
        </w:rPr>
      </w:pPr>
      <w:r w:rsidRPr="003E06C7">
        <w:rPr>
          <w:rFonts w:cstheme="minorHAnsi"/>
          <w:color w:val="212529"/>
          <w:shd w:val="clear" w:color="auto" w:fill="FFFFFF"/>
        </w:rPr>
        <w:t xml:space="preserve">Please contact </w:t>
      </w:r>
      <w:r w:rsidR="00573CF4" w:rsidRPr="003E06C7">
        <w:rPr>
          <w:rFonts w:cstheme="minorHAnsi"/>
          <w:color w:val="212529"/>
          <w:shd w:val="clear" w:color="auto" w:fill="FFFFFF"/>
        </w:rPr>
        <w:t>R2</w:t>
      </w:r>
      <w:r w:rsidRPr="003E06C7">
        <w:rPr>
          <w:rFonts w:cstheme="minorHAnsi"/>
          <w:color w:val="212529"/>
          <w:shd w:val="clear" w:color="auto" w:fill="FFFFFF"/>
        </w:rPr>
        <w:t>5 awarded institutions for questions related to trainee selection, eligibility, program specifics, and levels of support. The location of</w:t>
      </w:r>
      <w:r w:rsidR="00820E0E">
        <w:rPr>
          <w:rFonts w:cstheme="minorHAnsi"/>
          <w:color w:val="212529"/>
          <w:shd w:val="clear" w:color="auto" w:fill="FFFFFF"/>
        </w:rPr>
        <w:t xml:space="preserve"> the</w:t>
      </w:r>
      <w:r w:rsidRPr="003E06C7">
        <w:rPr>
          <w:rFonts w:cstheme="minorHAnsi"/>
          <w:color w:val="212529"/>
          <w:shd w:val="clear" w:color="auto" w:fill="FFFFFF"/>
        </w:rPr>
        <w:t xml:space="preserve"> NLM </w:t>
      </w:r>
      <w:r w:rsidR="00573CF4" w:rsidRPr="003E06C7">
        <w:rPr>
          <w:rFonts w:cstheme="minorHAnsi"/>
          <w:color w:val="212529"/>
          <w:shd w:val="clear" w:color="auto" w:fill="FFFFFF"/>
        </w:rPr>
        <w:t>R2</w:t>
      </w:r>
      <w:r w:rsidRPr="003E06C7">
        <w:rPr>
          <w:rFonts w:cstheme="minorHAnsi"/>
          <w:color w:val="212529"/>
          <w:shd w:val="clear" w:color="auto" w:fill="FFFFFF"/>
        </w:rPr>
        <w:t>5 training institutions is provided in the map below</w:t>
      </w:r>
      <w:r w:rsidR="00820E0E">
        <w:rPr>
          <w:rFonts w:cstheme="minorHAnsi"/>
          <w:color w:val="212529"/>
          <w:shd w:val="clear" w:color="auto" w:fill="FFFFFF"/>
        </w:rPr>
        <w:t xml:space="preserve"> </w:t>
      </w:r>
      <w:r w:rsidR="00B65973">
        <w:rPr>
          <w:rFonts w:cstheme="minorHAnsi"/>
          <w:color w:val="212529"/>
          <w:shd w:val="clear" w:color="auto" w:fill="FFFFFF"/>
        </w:rPr>
        <w:t xml:space="preserve">and additional information </w:t>
      </w:r>
      <w:r w:rsidR="00D80E68">
        <w:rPr>
          <w:rFonts w:cstheme="minorHAnsi"/>
          <w:color w:val="212529"/>
          <w:shd w:val="clear" w:color="auto" w:fill="FFFFFF"/>
        </w:rPr>
        <w:t xml:space="preserve">using </w:t>
      </w:r>
      <w:r w:rsidR="00B65973">
        <w:rPr>
          <w:rFonts w:cstheme="minorHAnsi"/>
          <w:color w:val="212529"/>
          <w:shd w:val="clear" w:color="auto" w:fill="FFFFFF"/>
        </w:rPr>
        <w:t xml:space="preserve">the </w:t>
      </w:r>
      <w:r w:rsidR="00820E0E">
        <w:rPr>
          <w:rFonts w:cstheme="minorHAnsi"/>
          <w:color w:val="212529"/>
          <w:shd w:val="clear" w:color="auto" w:fill="FFFFFF"/>
        </w:rPr>
        <w:t xml:space="preserve">links to the individual </w:t>
      </w:r>
      <w:r w:rsidR="003866E1">
        <w:rPr>
          <w:rFonts w:cstheme="minorHAnsi"/>
          <w:color w:val="212529"/>
          <w:shd w:val="clear" w:color="auto" w:fill="FFFFFF"/>
        </w:rPr>
        <w:t>programs.</w:t>
      </w:r>
    </w:p>
    <w:p w14:paraId="172E956F" w14:textId="12858356" w:rsidR="001437B2" w:rsidRPr="00E41004" w:rsidRDefault="00DE4AE5" w:rsidP="00E41004">
      <w:pPr>
        <w:spacing w:after="0" w:line="240" w:lineRule="auto"/>
        <w:contextualSpacing/>
        <w:rPr>
          <w:rFonts w:cstheme="minorHAnsi"/>
        </w:rPr>
      </w:pPr>
      <w:r w:rsidRPr="00E41004">
        <w:rPr>
          <w:rFonts w:cstheme="minorHAnsi"/>
        </w:rPr>
        <w:t>For general information</w:t>
      </w:r>
      <w:r w:rsidR="00B96AE1" w:rsidRPr="00E41004">
        <w:rPr>
          <w:rFonts w:cstheme="minorHAnsi"/>
        </w:rPr>
        <w:t xml:space="preserve"> </w:t>
      </w:r>
      <w:r w:rsidR="00A72976" w:rsidRPr="00E41004">
        <w:rPr>
          <w:rFonts w:cstheme="minorHAnsi"/>
        </w:rPr>
        <w:t xml:space="preserve">about </w:t>
      </w:r>
      <w:r w:rsidR="00B96AE1" w:rsidRPr="00E41004">
        <w:rPr>
          <w:rFonts w:cstheme="minorHAnsi"/>
        </w:rPr>
        <w:t>NLM’s Short-term Research Education Training Programs in Bioinformatics and Data Science</w:t>
      </w:r>
      <w:r w:rsidR="004828E3">
        <w:rPr>
          <w:rFonts w:cstheme="minorHAnsi"/>
        </w:rPr>
        <w:t xml:space="preserve"> to Enhance Diversity</w:t>
      </w:r>
      <w:r w:rsidR="00EF55D6" w:rsidRPr="00E41004">
        <w:rPr>
          <w:rFonts w:cstheme="minorHAnsi"/>
        </w:rPr>
        <w:t xml:space="preserve">, </w:t>
      </w:r>
      <w:r w:rsidR="00A72976" w:rsidRPr="00E41004">
        <w:rPr>
          <w:rFonts w:cstheme="minorHAnsi"/>
        </w:rPr>
        <w:t xml:space="preserve">please </w:t>
      </w:r>
      <w:r w:rsidRPr="00E41004">
        <w:rPr>
          <w:rFonts w:cstheme="minorHAnsi"/>
        </w:rPr>
        <w:t>contact</w:t>
      </w:r>
      <w:r w:rsidR="00EF55D6" w:rsidRPr="00E41004">
        <w:rPr>
          <w:rFonts w:cstheme="minorHAnsi"/>
        </w:rPr>
        <w:t>:</w:t>
      </w:r>
      <w:r w:rsidR="00A72976" w:rsidRPr="00E41004">
        <w:rPr>
          <w:rFonts w:cstheme="minorHAnsi"/>
        </w:rPr>
        <w:t xml:space="preserve"> </w:t>
      </w:r>
      <w:r w:rsidR="00EF55D6" w:rsidRPr="00E41004">
        <w:rPr>
          <w:rFonts w:cstheme="minorHAnsi"/>
        </w:rPr>
        <w:t>Meryl Su</w:t>
      </w:r>
      <w:r w:rsidR="00340868" w:rsidRPr="00E41004">
        <w:rPr>
          <w:rFonts w:cstheme="minorHAnsi"/>
        </w:rPr>
        <w:t>f</w:t>
      </w:r>
      <w:r w:rsidR="00EF55D6" w:rsidRPr="00E41004">
        <w:rPr>
          <w:rFonts w:cstheme="minorHAnsi"/>
        </w:rPr>
        <w:t>ian, PhD</w:t>
      </w:r>
      <w:r w:rsidR="00A72976" w:rsidRPr="00E41004">
        <w:rPr>
          <w:rFonts w:cstheme="minorHAnsi"/>
        </w:rPr>
        <w:t xml:space="preserve">, </w:t>
      </w:r>
      <w:hyperlink r:id="rId7" w:history="1">
        <w:r w:rsidR="001437B2" w:rsidRPr="00E41004">
          <w:rPr>
            <w:rStyle w:val="Hyperlink"/>
            <w:rFonts w:cstheme="minorHAnsi"/>
          </w:rPr>
          <w:t>sufianm@mail.nih.gov</w:t>
        </w:r>
      </w:hyperlink>
    </w:p>
    <w:p w14:paraId="24843785" w14:textId="77777777" w:rsidR="00DE4AE5" w:rsidRPr="00E41004" w:rsidRDefault="00DE4AE5" w:rsidP="00E41004">
      <w:pPr>
        <w:spacing w:after="0" w:line="240" w:lineRule="auto"/>
        <w:contextualSpacing/>
        <w:rPr>
          <w:rFonts w:cstheme="minorHAnsi"/>
          <w:b/>
          <w:bCs/>
        </w:rPr>
      </w:pPr>
    </w:p>
    <w:p w14:paraId="1E68CF16" w14:textId="5861F4F5" w:rsidR="0021720F" w:rsidRPr="00E41004" w:rsidRDefault="0021720F" w:rsidP="00E41004">
      <w:pPr>
        <w:spacing w:after="0" w:line="240" w:lineRule="auto"/>
        <w:contextualSpacing/>
        <w:rPr>
          <w:rFonts w:cstheme="minorHAnsi"/>
          <w:b/>
          <w:bCs/>
        </w:rPr>
      </w:pPr>
      <w:r w:rsidRPr="00E41004">
        <w:rPr>
          <w:rFonts w:cstheme="minorHAnsi"/>
          <w:b/>
          <w:bCs/>
        </w:rPr>
        <w:br w:type="page"/>
      </w:r>
    </w:p>
    <w:p w14:paraId="536FE592" w14:textId="1318184C" w:rsidR="00DE4AE5" w:rsidRPr="00E41004" w:rsidRDefault="00DE4AE5" w:rsidP="00E41004">
      <w:pPr>
        <w:spacing w:after="0" w:line="240" w:lineRule="auto"/>
        <w:contextualSpacing/>
        <w:rPr>
          <w:rFonts w:cstheme="minorHAnsi"/>
          <w:b/>
          <w:bCs/>
          <w:sz w:val="32"/>
          <w:szCs w:val="32"/>
        </w:rPr>
      </w:pPr>
      <w:r w:rsidRPr="00E41004">
        <w:rPr>
          <w:rFonts w:cstheme="minorHAnsi"/>
          <w:b/>
          <w:bCs/>
          <w:sz w:val="32"/>
          <w:szCs w:val="32"/>
        </w:rPr>
        <w:lastRenderedPageBreak/>
        <w:t>NLM’s</w:t>
      </w:r>
      <w:r w:rsidR="00831A9F" w:rsidRPr="00E41004">
        <w:rPr>
          <w:rFonts w:cstheme="minorHAnsi"/>
          <w:b/>
          <w:bCs/>
          <w:sz w:val="32"/>
          <w:szCs w:val="32"/>
        </w:rPr>
        <w:t xml:space="preserve"> Short-term Research Education </w:t>
      </w:r>
      <w:r w:rsidRPr="00E41004">
        <w:rPr>
          <w:rFonts w:cstheme="minorHAnsi"/>
          <w:b/>
          <w:bCs/>
          <w:sz w:val="32"/>
          <w:szCs w:val="32"/>
        </w:rPr>
        <w:t>Training Programs</w:t>
      </w:r>
      <w:r w:rsidR="00682F70" w:rsidRPr="00E41004">
        <w:rPr>
          <w:rFonts w:cstheme="minorHAnsi"/>
          <w:b/>
          <w:bCs/>
          <w:sz w:val="32"/>
          <w:szCs w:val="32"/>
        </w:rPr>
        <w:t xml:space="preserve"> in Bio</w:t>
      </w:r>
      <w:r w:rsidR="00EA5E16" w:rsidRPr="00E41004">
        <w:rPr>
          <w:rFonts w:cstheme="minorHAnsi"/>
          <w:b/>
          <w:bCs/>
          <w:sz w:val="32"/>
          <w:szCs w:val="32"/>
        </w:rPr>
        <w:t>informatics and Data Science</w:t>
      </w:r>
    </w:p>
    <w:p w14:paraId="291B2163" w14:textId="0320B2ED" w:rsidR="00B35E4F" w:rsidRPr="00394801" w:rsidRDefault="00B35E4F" w:rsidP="00E41004">
      <w:pPr>
        <w:spacing w:after="0" w:line="240" w:lineRule="auto"/>
        <w:contextualSpacing/>
        <w:rPr>
          <w:rFonts w:cstheme="minorHAnsi"/>
          <w:sz w:val="24"/>
          <w:szCs w:val="24"/>
        </w:rPr>
      </w:pPr>
    </w:p>
    <w:p w14:paraId="73FF1C34" w14:textId="0EF595AF" w:rsidR="00010D8B" w:rsidRPr="00394801" w:rsidRDefault="00010D8B" w:rsidP="00E41004">
      <w:pPr>
        <w:spacing w:after="0" w:line="240" w:lineRule="auto"/>
        <w:contextualSpacing/>
        <w:rPr>
          <w:rFonts w:cstheme="minorHAnsi"/>
          <w:sz w:val="24"/>
          <w:szCs w:val="24"/>
        </w:rPr>
      </w:pPr>
      <w:r w:rsidRPr="00394801">
        <w:rPr>
          <w:rFonts w:cstheme="minorHAnsi"/>
          <w:noProof/>
          <w:sz w:val="24"/>
          <w:szCs w:val="24"/>
        </w:rPr>
        <w:drawing>
          <wp:inline distT="0" distB="0" distL="0" distR="0" wp14:anchorId="2C86B883" wp14:editId="667BE2BD">
            <wp:extent cx="5776195" cy="3749040"/>
            <wp:effectExtent l="0" t="0" r="0" b="381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6195" cy="3749040"/>
                    </a:xfrm>
                    <a:prstGeom prst="rect">
                      <a:avLst/>
                    </a:prstGeom>
                    <a:noFill/>
                  </pic:spPr>
                </pic:pic>
              </a:graphicData>
            </a:graphic>
          </wp:inline>
        </w:drawing>
      </w:r>
    </w:p>
    <w:p w14:paraId="1B9E2285" w14:textId="18DA8255" w:rsidR="00DE4AE5" w:rsidRPr="00394801" w:rsidRDefault="00DE4AE5" w:rsidP="00E41004">
      <w:pPr>
        <w:spacing w:after="0" w:line="240" w:lineRule="auto"/>
        <w:contextualSpacing/>
        <w:rPr>
          <w:rFonts w:cstheme="minorHAnsi"/>
          <w:sz w:val="24"/>
          <w:szCs w:val="24"/>
        </w:rPr>
      </w:pPr>
    </w:p>
    <w:p w14:paraId="1C9F0F80" w14:textId="30B38031" w:rsidR="00DE4AE5" w:rsidRPr="00E41004" w:rsidRDefault="005C7394" w:rsidP="00E41004">
      <w:pPr>
        <w:spacing w:after="0" w:line="240" w:lineRule="auto"/>
        <w:contextualSpacing/>
        <w:rPr>
          <w:rFonts w:cstheme="minorHAnsi"/>
          <w:b/>
          <w:bCs/>
          <w:sz w:val="32"/>
          <w:szCs w:val="32"/>
        </w:rPr>
      </w:pPr>
      <w:r w:rsidRPr="00E41004">
        <w:rPr>
          <w:rFonts w:cstheme="minorHAnsi"/>
          <w:b/>
          <w:bCs/>
          <w:sz w:val="32"/>
          <w:szCs w:val="32"/>
        </w:rPr>
        <w:t xml:space="preserve">R25 Awarded Sites </w:t>
      </w:r>
      <w:r w:rsidR="00DE4AE5" w:rsidRPr="00E41004">
        <w:rPr>
          <w:rFonts w:cstheme="minorHAnsi"/>
          <w:b/>
          <w:bCs/>
          <w:sz w:val="32"/>
          <w:szCs w:val="32"/>
        </w:rPr>
        <w:t>(</w:t>
      </w:r>
      <w:r w:rsidRPr="00E41004">
        <w:rPr>
          <w:rFonts w:cstheme="minorHAnsi"/>
          <w:b/>
          <w:bCs/>
          <w:sz w:val="32"/>
          <w:szCs w:val="32"/>
        </w:rPr>
        <w:t>P</w:t>
      </w:r>
      <w:r w:rsidR="00DE4AE5" w:rsidRPr="00E41004">
        <w:rPr>
          <w:rFonts w:cstheme="minorHAnsi"/>
          <w:b/>
          <w:bCs/>
          <w:sz w:val="32"/>
          <w:szCs w:val="32"/>
        </w:rPr>
        <w:t xml:space="preserve">rincipal </w:t>
      </w:r>
      <w:r w:rsidRPr="00E41004">
        <w:rPr>
          <w:rFonts w:cstheme="minorHAnsi"/>
          <w:b/>
          <w:bCs/>
          <w:sz w:val="32"/>
          <w:szCs w:val="32"/>
        </w:rPr>
        <w:t>I</w:t>
      </w:r>
      <w:r w:rsidR="00DE4AE5" w:rsidRPr="00E41004">
        <w:rPr>
          <w:rFonts w:cstheme="minorHAnsi"/>
          <w:b/>
          <w:bCs/>
          <w:sz w:val="32"/>
          <w:szCs w:val="32"/>
        </w:rPr>
        <w:t>nvestigator)</w:t>
      </w:r>
    </w:p>
    <w:p w14:paraId="54946338" w14:textId="41393B34" w:rsidR="007F6B82" w:rsidRPr="00394801" w:rsidRDefault="00000000" w:rsidP="00E41004">
      <w:pPr>
        <w:pStyle w:val="ListParagraph"/>
        <w:numPr>
          <w:ilvl w:val="0"/>
          <w:numId w:val="1"/>
        </w:numPr>
        <w:spacing w:after="0" w:line="240" w:lineRule="auto"/>
        <w:rPr>
          <w:rFonts w:cstheme="minorHAnsi"/>
        </w:rPr>
      </w:pPr>
      <w:hyperlink r:id="rId9" w:history="1">
        <w:r w:rsidR="007F6B82" w:rsidRPr="00E41004">
          <w:rPr>
            <w:rStyle w:val="Hyperlink"/>
            <w:rFonts w:cstheme="minorHAnsi"/>
          </w:rPr>
          <w:t>Wake Forest University Health Sciences</w:t>
        </w:r>
      </w:hyperlink>
      <w:r w:rsidR="007F6B82" w:rsidRPr="00394801">
        <w:rPr>
          <w:rFonts w:cstheme="minorHAnsi"/>
        </w:rPr>
        <w:t xml:space="preserve"> (Metin Nafi Gurcan)</w:t>
      </w:r>
    </w:p>
    <w:p w14:paraId="59EAA0DA" w14:textId="772EAF40" w:rsidR="007F6B82" w:rsidRPr="00394801" w:rsidRDefault="006E33B4" w:rsidP="00E41004">
      <w:pPr>
        <w:pStyle w:val="ListParagraph"/>
        <w:numPr>
          <w:ilvl w:val="0"/>
          <w:numId w:val="1"/>
        </w:numPr>
        <w:spacing w:after="0" w:line="240" w:lineRule="auto"/>
        <w:rPr>
          <w:rFonts w:cstheme="minorHAnsi"/>
        </w:rPr>
      </w:pPr>
      <w:r w:rsidRPr="00394801">
        <w:rPr>
          <w:rFonts w:cstheme="minorHAnsi"/>
        </w:rPr>
        <w:t>Fred Hutchinson Cancer Center (Megan Othus)</w:t>
      </w:r>
    </w:p>
    <w:p w14:paraId="55061446" w14:textId="51C00285" w:rsidR="006E33B4" w:rsidRPr="00394801" w:rsidRDefault="00797296" w:rsidP="00E41004">
      <w:pPr>
        <w:pStyle w:val="ListParagraph"/>
        <w:numPr>
          <w:ilvl w:val="0"/>
          <w:numId w:val="1"/>
        </w:numPr>
        <w:spacing w:after="0" w:line="240" w:lineRule="auto"/>
        <w:rPr>
          <w:rFonts w:cstheme="minorHAnsi"/>
        </w:rPr>
      </w:pPr>
      <w:r w:rsidRPr="00394801">
        <w:rPr>
          <w:rFonts w:cstheme="minorHAnsi"/>
        </w:rPr>
        <w:t>University of Texas Arlington (Gabriela Mustata Wilson)</w:t>
      </w:r>
    </w:p>
    <w:p w14:paraId="4E2D8D9E" w14:textId="2B10C878" w:rsidR="00462B6E" w:rsidRPr="00394801" w:rsidRDefault="00462B6E" w:rsidP="00E41004">
      <w:pPr>
        <w:pStyle w:val="ListParagraph"/>
        <w:numPr>
          <w:ilvl w:val="0"/>
          <w:numId w:val="1"/>
        </w:numPr>
        <w:spacing w:after="0" w:line="240" w:lineRule="auto"/>
        <w:rPr>
          <w:rFonts w:cstheme="minorHAnsi"/>
        </w:rPr>
      </w:pPr>
      <w:r w:rsidRPr="00394801">
        <w:rPr>
          <w:rFonts w:cstheme="minorHAnsi"/>
        </w:rPr>
        <w:t>University of Pittsburgh at Pittsburgh (David Richard Boyce)</w:t>
      </w:r>
    </w:p>
    <w:p w14:paraId="3DE76F46" w14:textId="5A2E1C26" w:rsidR="00462B6E" w:rsidRPr="00394801" w:rsidRDefault="008F3E77" w:rsidP="00E41004">
      <w:pPr>
        <w:pStyle w:val="ListParagraph"/>
        <w:numPr>
          <w:ilvl w:val="0"/>
          <w:numId w:val="1"/>
        </w:numPr>
        <w:spacing w:after="0" w:line="240" w:lineRule="auto"/>
        <w:rPr>
          <w:rFonts w:cstheme="minorHAnsi"/>
        </w:rPr>
      </w:pPr>
      <w:r w:rsidRPr="00394801">
        <w:rPr>
          <w:rFonts w:cstheme="minorHAnsi"/>
        </w:rPr>
        <w:t>Ohio State University (Courtney Hebert)</w:t>
      </w:r>
    </w:p>
    <w:p w14:paraId="35FAC8E1" w14:textId="50A2D206" w:rsidR="008F3E77" w:rsidRPr="00394801" w:rsidRDefault="001A458B" w:rsidP="00E41004">
      <w:pPr>
        <w:pStyle w:val="ListParagraph"/>
        <w:numPr>
          <w:ilvl w:val="0"/>
          <w:numId w:val="1"/>
        </w:numPr>
        <w:spacing w:after="0" w:line="240" w:lineRule="auto"/>
        <w:rPr>
          <w:rFonts w:cstheme="minorHAnsi"/>
        </w:rPr>
      </w:pPr>
      <w:r w:rsidRPr="00394801">
        <w:rPr>
          <w:rFonts w:cstheme="minorHAnsi"/>
        </w:rPr>
        <w:t>Washington University (Po-Yin Yen)</w:t>
      </w:r>
    </w:p>
    <w:p w14:paraId="11600514" w14:textId="05FAFCF8" w:rsidR="001A458B" w:rsidRPr="00394801" w:rsidRDefault="001A458B" w:rsidP="00E41004">
      <w:pPr>
        <w:pStyle w:val="ListParagraph"/>
        <w:numPr>
          <w:ilvl w:val="0"/>
          <w:numId w:val="1"/>
        </w:numPr>
        <w:spacing w:after="0" w:line="240" w:lineRule="auto"/>
        <w:rPr>
          <w:rFonts w:cstheme="minorHAnsi"/>
        </w:rPr>
      </w:pPr>
      <w:r w:rsidRPr="00394801">
        <w:rPr>
          <w:rFonts w:cstheme="minorHAnsi"/>
        </w:rPr>
        <w:t>Meharry Medical College (Fortune Mhlanga)</w:t>
      </w:r>
    </w:p>
    <w:p w14:paraId="08C76561" w14:textId="1349BB62" w:rsidR="001A458B" w:rsidRPr="00394801" w:rsidRDefault="002F3EAB" w:rsidP="00E41004">
      <w:pPr>
        <w:pStyle w:val="ListParagraph"/>
        <w:numPr>
          <w:ilvl w:val="0"/>
          <w:numId w:val="1"/>
        </w:numPr>
        <w:spacing w:after="0" w:line="240" w:lineRule="auto"/>
        <w:rPr>
          <w:rFonts w:cstheme="minorHAnsi"/>
        </w:rPr>
      </w:pPr>
      <w:r w:rsidRPr="00394801">
        <w:rPr>
          <w:rFonts w:cstheme="minorHAnsi"/>
        </w:rPr>
        <w:t>Oregon Health &amp; Science University (William R. Hersh)</w:t>
      </w:r>
    </w:p>
    <w:p w14:paraId="0EA65D9F" w14:textId="704D1D1E" w:rsidR="002F3EAB" w:rsidRPr="00394801" w:rsidRDefault="00000000" w:rsidP="00E41004">
      <w:pPr>
        <w:pStyle w:val="ListParagraph"/>
        <w:numPr>
          <w:ilvl w:val="0"/>
          <w:numId w:val="1"/>
        </w:numPr>
        <w:spacing w:after="0" w:line="240" w:lineRule="auto"/>
        <w:rPr>
          <w:rFonts w:cstheme="minorHAnsi"/>
        </w:rPr>
      </w:pPr>
      <w:hyperlink r:id="rId10" w:history="1">
        <w:r w:rsidR="002F3EAB" w:rsidRPr="00E41004">
          <w:rPr>
            <w:rStyle w:val="Hyperlink"/>
            <w:rFonts w:cstheme="minorHAnsi"/>
          </w:rPr>
          <w:t>Indiana Univ-Perdue</w:t>
        </w:r>
        <w:r w:rsidR="003F6524" w:rsidRPr="00E41004">
          <w:rPr>
            <w:rStyle w:val="Hyperlink"/>
            <w:rFonts w:cstheme="minorHAnsi"/>
          </w:rPr>
          <w:t xml:space="preserve"> Univ at Indianapolis</w:t>
        </w:r>
      </w:hyperlink>
      <w:r w:rsidR="003F6524" w:rsidRPr="00394801">
        <w:rPr>
          <w:rFonts w:cstheme="minorHAnsi"/>
        </w:rPr>
        <w:t xml:space="preserve"> (Chandra Sarath Janga)</w:t>
      </w:r>
    </w:p>
    <w:p w14:paraId="5F01E215" w14:textId="51B58BC5" w:rsidR="0087385B" w:rsidRPr="00394801" w:rsidRDefault="0087385B" w:rsidP="00E41004">
      <w:pPr>
        <w:pStyle w:val="ListParagraph"/>
        <w:numPr>
          <w:ilvl w:val="0"/>
          <w:numId w:val="1"/>
        </w:numPr>
        <w:spacing w:after="0" w:line="240" w:lineRule="auto"/>
        <w:rPr>
          <w:rFonts w:cstheme="minorHAnsi"/>
        </w:rPr>
      </w:pPr>
      <w:r w:rsidRPr="00394801">
        <w:rPr>
          <w:rFonts w:cstheme="minorHAnsi"/>
        </w:rPr>
        <w:t>Texas A&amp;M University Health Science Center (Peggy Timothe)</w:t>
      </w:r>
    </w:p>
    <w:p w14:paraId="3CBFDAA9" w14:textId="38EA1142" w:rsidR="0087385B" w:rsidRPr="00394801" w:rsidRDefault="007D6109" w:rsidP="00E41004">
      <w:pPr>
        <w:pStyle w:val="ListParagraph"/>
        <w:numPr>
          <w:ilvl w:val="0"/>
          <w:numId w:val="1"/>
        </w:numPr>
        <w:spacing w:after="0" w:line="240" w:lineRule="auto"/>
        <w:rPr>
          <w:rFonts w:cstheme="minorHAnsi"/>
        </w:rPr>
      </w:pPr>
      <w:r w:rsidRPr="00394801">
        <w:rPr>
          <w:rFonts w:cstheme="minorHAnsi"/>
        </w:rPr>
        <w:t>University of Arizona (Vignesh Subbian)</w:t>
      </w:r>
    </w:p>
    <w:p w14:paraId="353463E0" w14:textId="6BF26C66" w:rsidR="00DE4AE5" w:rsidRPr="00E41004" w:rsidRDefault="007D6109" w:rsidP="00E41004">
      <w:pPr>
        <w:pStyle w:val="ListParagraph"/>
        <w:numPr>
          <w:ilvl w:val="0"/>
          <w:numId w:val="1"/>
        </w:numPr>
        <w:spacing w:after="0" w:line="240" w:lineRule="auto"/>
        <w:rPr>
          <w:rFonts w:cstheme="minorHAnsi"/>
        </w:rPr>
      </w:pPr>
      <w:r w:rsidRPr="00394801">
        <w:rPr>
          <w:rFonts w:cstheme="minorHAnsi"/>
        </w:rPr>
        <w:t>State University of New York at Buffalo</w:t>
      </w:r>
      <w:r w:rsidR="00BA4752" w:rsidRPr="00394801">
        <w:rPr>
          <w:rFonts w:cstheme="minorHAnsi"/>
        </w:rPr>
        <w:t xml:space="preserve"> (Peter L. Elkin)</w:t>
      </w:r>
    </w:p>
    <w:p w14:paraId="16D9ABCE" w14:textId="1609A32E" w:rsidR="00394801" w:rsidRDefault="00394801" w:rsidP="00E41004">
      <w:pPr>
        <w:spacing w:after="0" w:line="240" w:lineRule="auto"/>
        <w:contextualSpacing/>
        <w:rPr>
          <w:rFonts w:cstheme="minorHAnsi"/>
        </w:rPr>
      </w:pPr>
    </w:p>
    <w:p w14:paraId="6CCB2B78" w14:textId="77777777" w:rsidR="00431C24" w:rsidRDefault="00431C24" w:rsidP="00E41004">
      <w:pPr>
        <w:spacing w:after="0" w:line="240" w:lineRule="auto"/>
        <w:contextualSpacing/>
        <w:rPr>
          <w:rFonts w:cstheme="minorHAnsi"/>
          <w:b/>
          <w:bCs/>
        </w:rPr>
      </w:pPr>
    </w:p>
    <w:p w14:paraId="220A6C22" w14:textId="4B754454" w:rsidR="00E41004" w:rsidRDefault="00D633EA" w:rsidP="00E41004">
      <w:pPr>
        <w:spacing w:after="0" w:line="240" w:lineRule="auto"/>
        <w:contextualSpacing/>
        <w:rPr>
          <w:rFonts w:cstheme="minorHAnsi"/>
          <w:b/>
          <w:bCs/>
        </w:rPr>
      </w:pPr>
      <w:r>
        <w:rPr>
          <w:rFonts w:cstheme="minorHAnsi"/>
          <w:b/>
          <w:bCs/>
        </w:rPr>
        <w:t xml:space="preserve">Past </w:t>
      </w:r>
      <w:r w:rsidR="006647E8">
        <w:rPr>
          <w:rFonts w:cstheme="minorHAnsi"/>
          <w:b/>
          <w:bCs/>
        </w:rPr>
        <w:t>M</w:t>
      </w:r>
      <w:r w:rsidR="00E41004" w:rsidRPr="003E06C7">
        <w:rPr>
          <w:rFonts w:cstheme="minorHAnsi"/>
          <w:b/>
          <w:bCs/>
        </w:rPr>
        <w:t>eetings:</w:t>
      </w:r>
    </w:p>
    <w:p w14:paraId="066A48BC" w14:textId="77777777" w:rsidR="00877E4B" w:rsidRDefault="00877E4B" w:rsidP="00E41004">
      <w:pPr>
        <w:spacing w:after="0" w:line="240" w:lineRule="auto"/>
        <w:contextualSpacing/>
        <w:rPr>
          <w:rFonts w:cstheme="minorHAnsi"/>
          <w:b/>
          <w:bCs/>
        </w:rPr>
      </w:pPr>
    </w:p>
    <w:p w14:paraId="2DCFBD1C" w14:textId="77777777" w:rsidR="00F95A67" w:rsidRDefault="00B57EA7" w:rsidP="00877E4B">
      <w:pPr>
        <w:shd w:val="clear" w:color="auto" w:fill="FFFFFF"/>
        <w:spacing w:after="100" w:afterAutospacing="1" w:line="240" w:lineRule="auto"/>
        <w:rPr>
          <w:rFonts w:eastAsia="Times New Roman" w:cstheme="minorHAnsi"/>
          <w:color w:val="212529"/>
          <w:kern w:val="0"/>
          <w14:ligatures w14:val="none"/>
        </w:rPr>
      </w:pPr>
      <w:r w:rsidRPr="006B03A6">
        <w:rPr>
          <w:rFonts w:eastAsia="Times New Roman" w:cstheme="minorHAnsi"/>
          <w:color w:val="212529"/>
          <w:kern w:val="0"/>
          <w14:ligatures w14:val="none"/>
        </w:rPr>
        <w:t>November 18, 2022</w:t>
      </w:r>
    </w:p>
    <w:p w14:paraId="5A217469" w14:textId="762613BA" w:rsidR="00877E4B" w:rsidRPr="00AE6E13" w:rsidRDefault="00877E4B" w:rsidP="00877E4B">
      <w:pPr>
        <w:shd w:val="clear" w:color="auto" w:fill="FFFFFF"/>
        <w:spacing w:after="100" w:afterAutospacing="1" w:line="240" w:lineRule="auto"/>
        <w:rPr>
          <w:rFonts w:eastAsia="Times New Roman" w:cstheme="minorHAnsi"/>
          <w:color w:val="212529"/>
          <w:kern w:val="0"/>
          <w14:ligatures w14:val="none"/>
        </w:rPr>
      </w:pPr>
      <w:r w:rsidRPr="00AE6E13">
        <w:rPr>
          <w:rFonts w:eastAsia="Times New Roman" w:cstheme="minorHAnsi"/>
          <w:b/>
          <w:bCs/>
          <w:color w:val="212529"/>
          <w:kern w:val="0"/>
          <w14:ligatures w14:val="none"/>
        </w:rPr>
        <w:t>NLM R25 Short-Term Research Education Experiences to Attract Talented Students to Biomedical Informatics/Data Science Careers and Enhance Diversity (RFA-LM-22-001) Kickoff Meeting</w:t>
      </w:r>
      <w:r w:rsidRPr="00AE6E13">
        <w:rPr>
          <w:rFonts w:eastAsia="Times New Roman" w:cstheme="minorHAnsi"/>
          <w:b/>
          <w:bCs/>
          <w:color w:val="212529"/>
          <w:kern w:val="0"/>
          <w14:ligatures w14:val="none"/>
        </w:rPr>
        <w:br/>
      </w:r>
      <w:r w:rsidRPr="00AE6E13">
        <w:rPr>
          <w:rFonts w:eastAsia="Times New Roman" w:cstheme="minorHAnsi"/>
          <w:b/>
          <w:bCs/>
          <w:color w:val="212529"/>
          <w:kern w:val="0"/>
          <w14:ligatures w14:val="none"/>
        </w:rPr>
        <w:lastRenderedPageBreak/>
        <w:t>R25 Kickoff Slides:</w:t>
      </w:r>
      <w:r w:rsidRPr="001B6920">
        <w:rPr>
          <w:rFonts w:eastAsia="Times New Roman" w:cstheme="minorHAnsi"/>
          <w:color w:val="212529"/>
          <w:kern w:val="0"/>
          <w14:ligatures w14:val="none"/>
        </w:rPr>
        <w:t> </w:t>
      </w:r>
      <w:hyperlink r:id="rId11" w:history="1">
        <w:r w:rsidRPr="001B6920">
          <w:rPr>
            <w:rFonts w:eastAsia="Times New Roman" w:cstheme="minorHAnsi"/>
            <w:color w:val="326295"/>
            <w:kern w:val="0"/>
            <w:u w:val="single"/>
            <w14:ligatures w14:val="none"/>
          </w:rPr>
          <w:t>https://www.nlm.nih.gov/ep/documents/R25_Kickoff_Meeting_Slides.pdf</w:t>
        </w:r>
      </w:hyperlink>
      <w:r w:rsidRPr="00AE6E13">
        <w:rPr>
          <w:rFonts w:eastAsia="Times New Roman" w:cstheme="minorHAnsi"/>
          <w:b/>
          <w:bCs/>
          <w:color w:val="212529"/>
          <w:kern w:val="0"/>
          <w14:ligatures w14:val="none"/>
        </w:rPr>
        <w:br/>
      </w:r>
    </w:p>
    <w:p w14:paraId="3669513E" w14:textId="004BA0D4" w:rsidR="003C0E49" w:rsidRDefault="003C0E49" w:rsidP="00877E4B">
      <w:pPr>
        <w:shd w:val="clear" w:color="auto" w:fill="FFFFFF"/>
        <w:spacing w:after="100" w:afterAutospacing="1" w:line="240" w:lineRule="auto"/>
        <w:rPr>
          <w:rFonts w:eastAsia="Times New Roman" w:cstheme="minorHAnsi"/>
          <w:b/>
          <w:bCs/>
          <w:color w:val="212529"/>
          <w:kern w:val="0"/>
          <w14:ligatures w14:val="none"/>
        </w:rPr>
      </w:pPr>
      <w:r w:rsidRPr="006B03A6">
        <w:rPr>
          <w:rFonts w:eastAsia="Times New Roman" w:cstheme="minorHAnsi"/>
          <w:color w:val="212529"/>
          <w:kern w:val="0"/>
          <w14:ligatures w14:val="none"/>
        </w:rPr>
        <w:t>April 13, 202</w:t>
      </w:r>
      <w:r>
        <w:rPr>
          <w:rFonts w:eastAsia="Times New Roman" w:cstheme="minorHAnsi"/>
          <w:color w:val="212529"/>
          <w:kern w:val="0"/>
          <w14:ligatures w14:val="none"/>
        </w:rPr>
        <w:t>2</w:t>
      </w:r>
    </w:p>
    <w:p w14:paraId="507BBBC8" w14:textId="1DC836C3" w:rsidR="00877E4B" w:rsidRPr="002D1CEC" w:rsidRDefault="00877E4B" w:rsidP="00877E4B">
      <w:pPr>
        <w:shd w:val="clear" w:color="auto" w:fill="FFFFFF"/>
        <w:spacing w:after="100" w:afterAutospacing="1" w:line="240" w:lineRule="auto"/>
        <w:rPr>
          <w:rFonts w:eastAsia="Times New Roman" w:cstheme="minorHAnsi"/>
          <w:color w:val="212529"/>
          <w:kern w:val="0"/>
          <w14:ligatures w14:val="none"/>
        </w:rPr>
      </w:pPr>
      <w:r w:rsidRPr="00AE6E13">
        <w:rPr>
          <w:rFonts w:eastAsia="Times New Roman" w:cstheme="minorHAnsi"/>
          <w:b/>
          <w:bCs/>
          <w:color w:val="212529"/>
          <w:kern w:val="0"/>
          <w14:ligatures w14:val="none"/>
        </w:rPr>
        <w:t>NLM R25 Short-Term Research Education Experiences to Attract Talented Students to Biomedical Informatics/Data Science Careers and Enhance Diversity (RFA-LM-22-001) Technical Assistance Webinar.</w:t>
      </w:r>
      <w:r w:rsidRPr="002D1CEC">
        <w:rPr>
          <w:rFonts w:eastAsia="Times New Roman" w:cstheme="minorHAnsi"/>
          <w:color w:val="212529"/>
          <w:kern w:val="0"/>
          <w14:ligatures w14:val="none"/>
        </w:rPr>
        <w:br/>
        <w:t>NLM conducted a technical assistance webinar to review the purpose and objectives of the FOA, review application instructions, and address questions from applicants concerning the FOA.  </w:t>
      </w:r>
      <w:r w:rsidRPr="002D1CEC">
        <w:rPr>
          <w:rFonts w:eastAsia="Times New Roman" w:cstheme="minorHAnsi"/>
          <w:color w:val="212529"/>
          <w:kern w:val="0"/>
          <w14:ligatures w14:val="none"/>
        </w:rPr>
        <w:br/>
      </w:r>
      <w:r w:rsidRPr="002D1CEC">
        <w:rPr>
          <w:rFonts w:eastAsia="Times New Roman" w:cstheme="minorHAnsi"/>
          <w:b/>
          <w:bCs/>
          <w:color w:val="212529"/>
          <w:kern w:val="0"/>
          <w14:ligatures w14:val="none"/>
        </w:rPr>
        <w:t>Webinar Recording:</w:t>
      </w:r>
      <w:r w:rsidRPr="002D1CEC">
        <w:rPr>
          <w:rFonts w:eastAsia="Times New Roman" w:cstheme="minorHAnsi"/>
          <w:color w:val="212529"/>
          <w:kern w:val="0"/>
          <w14:ligatures w14:val="none"/>
        </w:rPr>
        <w:t>  </w:t>
      </w:r>
      <w:hyperlink r:id="rId12" w:history="1">
        <w:r w:rsidRPr="002D1CEC">
          <w:rPr>
            <w:rFonts w:eastAsia="Times New Roman" w:cstheme="minorHAnsi"/>
            <w:color w:val="326295"/>
            <w:kern w:val="0"/>
            <w:u w:val="single"/>
            <w14:ligatures w14:val="none"/>
          </w:rPr>
          <w:t>https://www.nlm.nih.gov/ep/images/NLM-R25-Webina.mp4</w:t>
        </w:r>
      </w:hyperlink>
      <w:r w:rsidRPr="002D1CEC">
        <w:rPr>
          <w:rFonts w:eastAsia="Times New Roman" w:cstheme="minorHAnsi"/>
          <w:color w:val="212529"/>
          <w:kern w:val="0"/>
          <w14:ligatures w14:val="none"/>
        </w:rPr>
        <w:br/>
      </w:r>
      <w:r w:rsidRPr="002D1CEC">
        <w:rPr>
          <w:rFonts w:eastAsia="Times New Roman" w:cstheme="minorHAnsi"/>
          <w:b/>
          <w:bCs/>
          <w:color w:val="212529"/>
          <w:kern w:val="0"/>
          <w14:ligatures w14:val="none"/>
        </w:rPr>
        <w:t>Webinar Slides:</w:t>
      </w:r>
      <w:r w:rsidRPr="002D1CEC">
        <w:rPr>
          <w:rFonts w:eastAsia="Times New Roman" w:cstheme="minorHAnsi"/>
          <w:color w:val="212529"/>
          <w:kern w:val="0"/>
          <w14:ligatures w14:val="none"/>
        </w:rPr>
        <w:t> </w:t>
      </w:r>
      <w:hyperlink r:id="rId13" w:history="1">
        <w:r w:rsidRPr="002D1CEC">
          <w:rPr>
            <w:rFonts w:eastAsia="Times New Roman" w:cstheme="minorHAnsi"/>
            <w:color w:val="326295"/>
            <w:kern w:val="0"/>
            <w:u w:val="single"/>
            <w14:ligatures w14:val="none"/>
          </w:rPr>
          <w:t>https://www.nlm.nih.gov/ep/documents/NLM_R25_Webinar_Slides_2022.pdf</w:t>
        </w:r>
      </w:hyperlink>
      <w:r w:rsidRPr="002D1CEC">
        <w:rPr>
          <w:rFonts w:eastAsia="Times New Roman" w:cstheme="minorHAnsi"/>
          <w:color w:val="212529"/>
          <w:kern w:val="0"/>
          <w14:ligatures w14:val="none"/>
        </w:rPr>
        <w:br/>
      </w:r>
      <w:r w:rsidRPr="002D1CEC">
        <w:rPr>
          <w:rFonts w:eastAsia="Times New Roman" w:cstheme="minorHAnsi"/>
          <w:b/>
          <w:bCs/>
          <w:color w:val="212529"/>
          <w:kern w:val="0"/>
          <w14:ligatures w14:val="none"/>
        </w:rPr>
        <w:t>Webinar FAQs:</w:t>
      </w:r>
      <w:r w:rsidRPr="002D1CEC">
        <w:rPr>
          <w:rFonts w:eastAsia="Times New Roman" w:cstheme="minorHAnsi"/>
          <w:color w:val="212529"/>
          <w:kern w:val="0"/>
          <w14:ligatures w14:val="none"/>
        </w:rPr>
        <w:t> </w:t>
      </w:r>
      <w:hyperlink r:id="rId14" w:tooltip="https://www.nlm.nih.gov/ep/documents/R25-webinar-FAQs.pdf" w:history="1">
        <w:r w:rsidRPr="002D1CEC">
          <w:rPr>
            <w:rFonts w:eastAsia="Times New Roman" w:cstheme="minorHAnsi"/>
            <w:color w:val="326295"/>
            <w:kern w:val="0"/>
            <w:u w:val="single"/>
            <w14:ligatures w14:val="none"/>
          </w:rPr>
          <w:t>https://www.nlm.nih.gov/ep/documents/R25-webinar-FAQs.pdf</w:t>
        </w:r>
      </w:hyperlink>
    </w:p>
    <w:p w14:paraId="5A89AC8C" w14:textId="77777777" w:rsidR="00431C24" w:rsidRDefault="00431C24" w:rsidP="00E41004">
      <w:pPr>
        <w:spacing w:after="0" w:line="240" w:lineRule="auto"/>
        <w:contextualSpacing/>
        <w:rPr>
          <w:rFonts w:cstheme="minorHAnsi"/>
          <w:b/>
          <w:bCs/>
        </w:rPr>
      </w:pPr>
    </w:p>
    <w:p w14:paraId="61453233" w14:textId="56F098E8" w:rsidR="00513C21" w:rsidRDefault="00513C21" w:rsidP="00E41004">
      <w:pPr>
        <w:spacing w:after="0" w:line="240" w:lineRule="auto"/>
        <w:contextualSpacing/>
        <w:rPr>
          <w:rFonts w:cstheme="minorHAnsi"/>
          <w:b/>
          <w:bCs/>
        </w:rPr>
      </w:pPr>
      <w:r>
        <w:rPr>
          <w:rFonts w:cstheme="minorHAnsi"/>
          <w:b/>
          <w:bCs/>
        </w:rPr>
        <w:t>Upcoming Meetings</w:t>
      </w:r>
      <w:r w:rsidR="00431C24">
        <w:rPr>
          <w:rFonts w:cstheme="minorHAnsi"/>
          <w:b/>
          <w:bCs/>
        </w:rPr>
        <w:t>:</w:t>
      </w:r>
    </w:p>
    <w:p w14:paraId="6472746C" w14:textId="40115F6E" w:rsidR="00513C21" w:rsidRDefault="00513C21" w:rsidP="00E41004">
      <w:pPr>
        <w:spacing w:after="0" w:line="240" w:lineRule="auto"/>
        <w:contextualSpacing/>
        <w:rPr>
          <w:rFonts w:cstheme="minorHAnsi"/>
          <w:b/>
          <w:bCs/>
        </w:rPr>
      </w:pPr>
    </w:p>
    <w:p w14:paraId="7586D101" w14:textId="139306BF" w:rsidR="00513C21" w:rsidRDefault="00513C21" w:rsidP="00E41004">
      <w:pPr>
        <w:spacing w:after="0" w:line="240" w:lineRule="auto"/>
        <w:contextualSpacing/>
        <w:rPr>
          <w:rFonts w:cstheme="minorHAnsi"/>
          <w:b/>
          <w:bCs/>
        </w:rPr>
      </w:pPr>
      <w:r>
        <w:rPr>
          <w:rFonts w:cstheme="minorHAnsi"/>
          <w:b/>
          <w:bCs/>
        </w:rPr>
        <w:t>TBD</w:t>
      </w:r>
    </w:p>
    <w:p w14:paraId="0A76952C" w14:textId="77777777" w:rsidR="00513C21" w:rsidRPr="003E06C7" w:rsidRDefault="00513C21" w:rsidP="00E41004">
      <w:pPr>
        <w:spacing w:after="0" w:line="240" w:lineRule="auto"/>
        <w:contextualSpacing/>
        <w:rPr>
          <w:rFonts w:cstheme="minorHAnsi"/>
          <w:b/>
          <w:bCs/>
        </w:rPr>
      </w:pPr>
    </w:p>
    <w:p w14:paraId="53C2805D" w14:textId="1DBFC46C" w:rsidR="0021720F" w:rsidRPr="003E06C7" w:rsidRDefault="0021720F" w:rsidP="002D1CEC">
      <w:pPr>
        <w:spacing w:after="0"/>
        <w:rPr>
          <w:rFonts w:cstheme="minorHAnsi"/>
        </w:rPr>
      </w:pPr>
    </w:p>
    <w:sectPr w:rsidR="0021720F" w:rsidRPr="003E06C7" w:rsidSect="00AE6E13">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467D4E"/>
    <w:multiLevelType w:val="hybridMultilevel"/>
    <w:tmpl w:val="CD7A62A2"/>
    <w:lvl w:ilvl="0" w:tplc="66E003F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14777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AE5"/>
    <w:rsid w:val="00010D8B"/>
    <w:rsid w:val="0002665D"/>
    <w:rsid w:val="000700C2"/>
    <w:rsid w:val="00075719"/>
    <w:rsid w:val="000A2C7C"/>
    <w:rsid w:val="000B054C"/>
    <w:rsid w:val="000B5FE7"/>
    <w:rsid w:val="000F784B"/>
    <w:rsid w:val="001437B2"/>
    <w:rsid w:val="00144348"/>
    <w:rsid w:val="00147505"/>
    <w:rsid w:val="00150C1E"/>
    <w:rsid w:val="001703EA"/>
    <w:rsid w:val="00177A2E"/>
    <w:rsid w:val="001A0675"/>
    <w:rsid w:val="001A458B"/>
    <w:rsid w:val="001A5547"/>
    <w:rsid w:val="001B3F41"/>
    <w:rsid w:val="001B6920"/>
    <w:rsid w:val="001F2134"/>
    <w:rsid w:val="0021720F"/>
    <w:rsid w:val="002355DE"/>
    <w:rsid w:val="0024152C"/>
    <w:rsid w:val="00241BF7"/>
    <w:rsid w:val="0025665A"/>
    <w:rsid w:val="00272003"/>
    <w:rsid w:val="002C4BBE"/>
    <w:rsid w:val="002D1CEC"/>
    <w:rsid w:val="002F3EAB"/>
    <w:rsid w:val="0033001F"/>
    <w:rsid w:val="00340868"/>
    <w:rsid w:val="003866E1"/>
    <w:rsid w:val="00394801"/>
    <w:rsid w:val="003B5A31"/>
    <w:rsid w:val="003C0C53"/>
    <w:rsid w:val="003C0E49"/>
    <w:rsid w:val="003C34BB"/>
    <w:rsid w:val="003D4D3B"/>
    <w:rsid w:val="003E06C7"/>
    <w:rsid w:val="003E38E2"/>
    <w:rsid w:val="003F6524"/>
    <w:rsid w:val="00402B2F"/>
    <w:rsid w:val="00423615"/>
    <w:rsid w:val="00423E67"/>
    <w:rsid w:val="00431C24"/>
    <w:rsid w:val="004502EB"/>
    <w:rsid w:val="00457870"/>
    <w:rsid w:val="00462B6E"/>
    <w:rsid w:val="00476D28"/>
    <w:rsid w:val="004828E3"/>
    <w:rsid w:val="004A3399"/>
    <w:rsid w:val="004B0BC6"/>
    <w:rsid w:val="004B2A40"/>
    <w:rsid w:val="004B74F9"/>
    <w:rsid w:val="004F17E7"/>
    <w:rsid w:val="005115E7"/>
    <w:rsid w:val="00513C21"/>
    <w:rsid w:val="005405CD"/>
    <w:rsid w:val="00562CCF"/>
    <w:rsid w:val="00573CF4"/>
    <w:rsid w:val="005866F2"/>
    <w:rsid w:val="005C7394"/>
    <w:rsid w:val="00640CB6"/>
    <w:rsid w:val="00650F42"/>
    <w:rsid w:val="006647E8"/>
    <w:rsid w:val="00677A19"/>
    <w:rsid w:val="00682F70"/>
    <w:rsid w:val="006A4025"/>
    <w:rsid w:val="006B0B12"/>
    <w:rsid w:val="006C5E7B"/>
    <w:rsid w:val="006C5E90"/>
    <w:rsid w:val="006E33B4"/>
    <w:rsid w:val="006F4329"/>
    <w:rsid w:val="007272D6"/>
    <w:rsid w:val="00732DE5"/>
    <w:rsid w:val="0075043F"/>
    <w:rsid w:val="00756F90"/>
    <w:rsid w:val="007867BA"/>
    <w:rsid w:val="00797296"/>
    <w:rsid w:val="007D6109"/>
    <w:rsid w:val="007E5DE6"/>
    <w:rsid w:val="007F6B82"/>
    <w:rsid w:val="008076A3"/>
    <w:rsid w:val="00817F15"/>
    <w:rsid w:val="00820E0E"/>
    <w:rsid w:val="00831A9F"/>
    <w:rsid w:val="0083396F"/>
    <w:rsid w:val="0087385B"/>
    <w:rsid w:val="00877E4B"/>
    <w:rsid w:val="008831CE"/>
    <w:rsid w:val="008836C9"/>
    <w:rsid w:val="008A6250"/>
    <w:rsid w:val="008B3DB6"/>
    <w:rsid w:val="008C7CC0"/>
    <w:rsid w:val="008D4A43"/>
    <w:rsid w:val="008F3E77"/>
    <w:rsid w:val="008F4C22"/>
    <w:rsid w:val="00914599"/>
    <w:rsid w:val="00946A57"/>
    <w:rsid w:val="009B1CF2"/>
    <w:rsid w:val="009C29E8"/>
    <w:rsid w:val="009C61DC"/>
    <w:rsid w:val="009D11FD"/>
    <w:rsid w:val="009D7275"/>
    <w:rsid w:val="00A3515B"/>
    <w:rsid w:val="00A507C2"/>
    <w:rsid w:val="00A52786"/>
    <w:rsid w:val="00A72976"/>
    <w:rsid w:val="00A754F7"/>
    <w:rsid w:val="00A7744C"/>
    <w:rsid w:val="00AB02E7"/>
    <w:rsid w:val="00AB4273"/>
    <w:rsid w:val="00AD6665"/>
    <w:rsid w:val="00AE6E13"/>
    <w:rsid w:val="00B12A32"/>
    <w:rsid w:val="00B35E4F"/>
    <w:rsid w:val="00B36330"/>
    <w:rsid w:val="00B57EA7"/>
    <w:rsid w:val="00B6265F"/>
    <w:rsid w:val="00B6586C"/>
    <w:rsid w:val="00B65973"/>
    <w:rsid w:val="00B7494D"/>
    <w:rsid w:val="00B96AE1"/>
    <w:rsid w:val="00BA323D"/>
    <w:rsid w:val="00BA4752"/>
    <w:rsid w:val="00BF2B8C"/>
    <w:rsid w:val="00C3168F"/>
    <w:rsid w:val="00C448B0"/>
    <w:rsid w:val="00CA0641"/>
    <w:rsid w:val="00CA4784"/>
    <w:rsid w:val="00CD161A"/>
    <w:rsid w:val="00CD41A8"/>
    <w:rsid w:val="00CE0357"/>
    <w:rsid w:val="00CE433C"/>
    <w:rsid w:val="00D1228A"/>
    <w:rsid w:val="00D154E5"/>
    <w:rsid w:val="00D26EB5"/>
    <w:rsid w:val="00D32E60"/>
    <w:rsid w:val="00D3400D"/>
    <w:rsid w:val="00D40C68"/>
    <w:rsid w:val="00D470A4"/>
    <w:rsid w:val="00D633EA"/>
    <w:rsid w:val="00D70E85"/>
    <w:rsid w:val="00D7780E"/>
    <w:rsid w:val="00D80E68"/>
    <w:rsid w:val="00DC60DE"/>
    <w:rsid w:val="00DE4AE5"/>
    <w:rsid w:val="00E21501"/>
    <w:rsid w:val="00E41004"/>
    <w:rsid w:val="00E6170E"/>
    <w:rsid w:val="00E811D2"/>
    <w:rsid w:val="00E8383F"/>
    <w:rsid w:val="00E9193D"/>
    <w:rsid w:val="00EA5E16"/>
    <w:rsid w:val="00EF283F"/>
    <w:rsid w:val="00EF55D6"/>
    <w:rsid w:val="00F12C62"/>
    <w:rsid w:val="00F23775"/>
    <w:rsid w:val="00F65611"/>
    <w:rsid w:val="00F73D73"/>
    <w:rsid w:val="00F95A67"/>
    <w:rsid w:val="00FC0976"/>
    <w:rsid w:val="00FC68FE"/>
    <w:rsid w:val="00FD3D86"/>
    <w:rsid w:val="00FD7D49"/>
    <w:rsid w:val="00FF0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C844C"/>
  <w15:chartTrackingRefBased/>
  <w15:docId w15:val="{E8E1955D-A737-4065-A96D-BFF26559A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A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41A8"/>
    <w:rPr>
      <w:color w:val="0000FF"/>
      <w:u w:val="single"/>
    </w:rPr>
  </w:style>
  <w:style w:type="character" w:styleId="UnresolvedMention">
    <w:name w:val="Unresolved Mention"/>
    <w:basedOn w:val="DefaultParagraphFont"/>
    <w:uiPriority w:val="99"/>
    <w:semiHidden/>
    <w:unhideWhenUsed/>
    <w:rsid w:val="001437B2"/>
    <w:rPr>
      <w:color w:val="605E5C"/>
      <w:shd w:val="clear" w:color="auto" w:fill="E1DFDD"/>
    </w:rPr>
  </w:style>
  <w:style w:type="character" w:styleId="FollowedHyperlink">
    <w:name w:val="FollowedHyperlink"/>
    <w:basedOn w:val="DefaultParagraphFont"/>
    <w:uiPriority w:val="99"/>
    <w:semiHidden/>
    <w:unhideWhenUsed/>
    <w:rsid w:val="00B35E4F"/>
    <w:rPr>
      <w:color w:val="954F72" w:themeColor="followedHyperlink"/>
      <w:u w:val="single"/>
    </w:rPr>
  </w:style>
  <w:style w:type="character" w:styleId="Strong">
    <w:name w:val="Strong"/>
    <w:basedOn w:val="DefaultParagraphFont"/>
    <w:uiPriority w:val="22"/>
    <w:qFormat/>
    <w:rsid w:val="00DC60DE"/>
    <w:rPr>
      <w:b/>
      <w:bCs/>
    </w:rPr>
  </w:style>
  <w:style w:type="paragraph" w:styleId="Revision">
    <w:name w:val="Revision"/>
    <w:hidden/>
    <w:uiPriority w:val="99"/>
    <w:semiHidden/>
    <w:rsid w:val="005C7394"/>
    <w:pPr>
      <w:spacing w:after="0" w:line="240" w:lineRule="auto"/>
    </w:pPr>
  </w:style>
  <w:style w:type="paragraph" w:styleId="ListParagraph">
    <w:name w:val="List Paragraph"/>
    <w:basedOn w:val="Normal"/>
    <w:uiPriority w:val="34"/>
    <w:qFormat/>
    <w:rsid w:val="005C7394"/>
    <w:pPr>
      <w:ind w:left="720"/>
      <w:contextualSpacing/>
    </w:pPr>
  </w:style>
  <w:style w:type="character" w:styleId="CommentReference">
    <w:name w:val="annotation reference"/>
    <w:basedOn w:val="DefaultParagraphFont"/>
    <w:uiPriority w:val="99"/>
    <w:semiHidden/>
    <w:unhideWhenUsed/>
    <w:rsid w:val="00A72976"/>
    <w:rPr>
      <w:sz w:val="16"/>
      <w:szCs w:val="16"/>
    </w:rPr>
  </w:style>
  <w:style w:type="paragraph" w:styleId="CommentText">
    <w:name w:val="annotation text"/>
    <w:basedOn w:val="Normal"/>
    <w:link w:val="CommentTextChar"/>
    <w:uiPriority w:val="99"/>
    <w:unhideWhenUsed/>
    <w:rsid w:val="00A72976"/>
    <w:pPr>
      <w:spacing w:line="240" w:lineRule="auto"/>
    </w:pPr>
    <w:rPr>
      <w:sz w:val="20"/>
      <w:szCs w:val="20"/>
    </w:rPr>
  </w:style>
  <w:style w:type="character" w:customStyle="1" w:styleId="CommentTextChar">
    <w:name w:val="Comment Text Char"/>
    <w:basedOn w:val="DefaultParagraphFont"/>
    <w:link w:val="CommentText"/>
    <w:uiPriority w:val="99"/>
    <w:rsid w:val="00A72976"/>
    <w:rPr>
      <w:sz w:val="20"/>
      <w:szCs w:val="20"/>
    </w:rPr>
  </w:style>
  <w:style w:type="paragraph" w:styleId="CommentSubject">
    <w:name w:val="annotation subject"/>
    <w:basedOn w:val="CommentText"/>
    <w:next w:val="CommentText"/>
    <w:link w:val="CommentSubjectChar"/>
    <w:uiPriority w:val="99"/>
    <w:semiHidden/>
    <w:unhideWhenUsed/>
    <w:rsid w:val="00A72976"/>
    <w:rPr>
      <w:b/>
      <w:bCs/>
    </w:rPr>
  </w:style>
  <w:style w:type="character" w:customStyle="1" w:styleId="CommentSubjectChar">
    <w:name w:val="Comment Subject Char"/>
    <w:basedOn w:val="CommentTextChar"/>
    <w:link w:val="CommentSubject"/>
    <w:uiPriority w:val="99"/>
    <w:semiHidden/>
    <w:rsid w:val="00A729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9648">
      <w:bodyDiv w:val="1"/>
      <w:marLeft w:val="0"/>
      <w:marRight w:val="0"/>
      <w:marTop w:val="0"/>
      <w:marBottom w:val="0"/>
      <w:divBdr>
        <w:top w:val="none" w:sz="0" w:space="0" w:color="auto"/>
        <w:left w:val="none" w:sz="0" w:space="0" w:color="auto"/>
        <w:bottom w:val="none" w:sz="0" w:space="0" w:color="auto"/>
        <w:right w:val="none" w:sz="0" w:space="0" w:color="auto"/>
      </w:divBdr>
      <w:divsChild>
        <w:div w:id="429620379">
          <w:marLeft w:val="0"/>
          <w:marRight w:val="0"/>
          <w:marTop w:val="0"/>
          <w:marBottom w:val="0"/>
          <w:divBdr>
            <w:top w:val="none" w:sz="0" w:space="0" w:color="auto"/>
            <w:left w:val="none" w:sz="0" w:space="0" w:color="auto"/>
            <w:bottom w:val="none" w:sz="0" w:space="0" w:color="auto"/>
            <w:right w:val="none" w:sz="0" w:space="0" w:color="auto"/>
          </w:divBdr>
          <w:divsChild>
            <w:div w:id="85800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50884">
      <w:bodyDiv w:val="1"/>
      <w:marLeft w:val="0"/>
      <w:marRight w:val="0"/>
      <w:marTop w:val="0"/>
      <w:marBottom w:val="0"/>
      <w:divBdr>
        <w:top w:val="none" w:sz="0" w:space="0" w:color="auto"/>
        <w:left w:val="none" w:sz="0" w:space="0" w:color="auto"/>
        <w:bottom w:val="none" w:sz="0" w:space="0" w:color="auto"/>
        <w:right w:val="none" w:sz="0" w:space="0" w:color="auto"/>
      </w:divBdr>
    </w:div>
    <w:div w:id="1940215347">
      <w:bodyDiv w:val="1"/>
      <w:marLeft w:val="0"/>
      <w:marRight w:val="0"/>
      <w:marTop w:val="0"/>
      <w:marBottom w:val="0"/>
      <w:divBdr>
        <w:top w:val="none" w:sz="0" w:space="0" w:color="auto"/>
        <w:left w:val="none" w:sz="0" w:space="0" w:color="auto"/>
        <w:bottom w:val="none" w:sz="0" w:space="0" w:color="auto"/>
        <w:right w:val="none" w:sz="0" w:space="0" w:color="auto"/>
      </w:divBdr>
    </w:div>
    <w:div w:id="1974863397">
      <w:bodyDiv w:val="1"/>
      <w:marLeft w:val="0"/>
      <w:marRight w:val="0"/>
      <w:marTop w:val="0"/>
      <w:marBottom w:val="0"/>
      <w:divBdr>
        <w:top w:val="none" w:sz="0" w:space="0" w:color="auto"/>
        <w:left w:val="none" w:sz="0" w:space="0" w:color="auto"/>
        <w:bottom w:val="none" w:sz="0" w:space="0" w:color="auto"/>
        <w:right w:val="none" w:sz="0" w:space="0" w:color="auto"/>
      </w:divBdr>
    </w:div>
    <w:div w:id="205693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lm.nih.gov/ep/documents/NLM_R25_Webinar_Slides_2022.pdf"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sufianm@mail.nih.gov" TargetMode="External"/><Relationship Id="rId12" Type="http://schemas.openxmlformats.org/officeDocument/2006/relationships/hyperlink" Target="https://www.nlm.nih.gov/ep/images/NLM-R25-Webina.mp4"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grants.nih.gov/grants/guide/rfa-files/RFA-LM-21-001.html" TargetMode="External"/><Relationship Id="rId11" Type="http://schemas.openxmlformats.org/officeDocument/2006/relationships/hyperlink" Target="https://www.nlm.nih.gov/ep/documents/R25_Kickoff_Meeting_Slides.pdf" TargetMode="External"/><Relationship Id="rId5" Type="http://schemas.openxmlformats.org/officeDocument/2006/relationships/hyperlink" Target="https://grants.nih.gov/grants/guide/rfa-files/RFA-LM-22-001.html" TargetMode="External"/><Relationship Id="rId15" Type="http://schemas.openxmlformats.org/officeDocument/2006/relationships/fontTable" Target="fontTable.xml"/><Relationship Id="rId10" Type="http://schemas.openxmlformats.org/officeDocument/2006/relationships/hyperlink" Target="https://datawiz.iupui.edu/"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school.wakehealth.edu/departments/biomedical-engineering/center-for-injury-biomechanics/summer-research-opportunities" TargetMode="External"/><Relationship Id="rId14" Type="http://schemas.openxmlformats.org/officeDocument/2006/relationships/hyperlink" Target="https://www.nlm.nih.gov/ep/documents/R25-webinar-FAQ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EFC9B6-9721-4B72-9E9C-3032D622EC9D}"/>
</file>

<file path=customXml/itemProps2.xml><?xml version="1.0" encoding="utf-8"?>
<ds:datastoreItem xmlns:ds="http://schemas.openxmlformats.org/officeDocument/2006/customXml" ds:itemID="{059C6C9C-4AB1-403A-A8EA-A321E0A551B7}"/>
</file>

<file path=customXml/itemProps3.xml><?xml version="1.0" encoding="utf-8"?>
<ds:datastoreItem xmlns:ds="http://schemas.openxmlformats.org/officeDocument/2006/customXml" ds:itemID="{243FCAC3-79D8-458E-B4D9-6C3E86577CB9}"/>
</file>

<file path=docProps/app.xml><?xml version="1.0" encoding="utf-8"?>
<Properties xmlns="http://schemas.openxmlformats.org/officeDocument/2006/extended-properties" xmlns:vt="http://schemas.openxmlformats.org/officeDocument/2006/docPropsVTypes">
  <Template>Normal.dotm</Template>
  <TotalTime>3</TotalTime>
  <Pages>3</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Donna (NIH/NLM) [C]</dc:creator>
  <cp:keywords/>
  <dc:description/>
  <cp:lastModifiedBy>Davis, Donna (NIH/NLM) [C]</cp:lastModifiedBy>
  <cp:revision>3</cp:revision>
  <dcterms:created xsi:type="dcterms:W3CDTF">2023-02-07T14:11:00Z</dcterms:created>
  <dcterms:modified xsi:type="dcterms:W3CDTF">2023-02-07T14:12:00Z</dcterms:modified>
</cp:coreProperties>
</file>