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A3619" w14:textId="77777777" w:rsidR="00D44E36" w:rsidRDefault="005A21B0" w:rsidP="005A21B0">
      <w:pPr>
        <w:pStyle w:val="NormalWeb"/>
        <w:spacing w:before="0" w:beforeAutospacing="0" w:after="0" w:afterAutospacing="0"/>
        <w:jc w:val="both"/>
        <w:rPr>
          <w:sz w:val="22"/>
          <w:szCs w:val="22"/>
        </w:rPr>
      </w:pPr>
      <w:r w:rsidRPr="00A5674D">
        <w:rPr>
          <w:b/>
          <w:bCs/>
          <w:sz w:val="22"/>
          <w:szCs w:val="22"/>
        </w:rPr>
        <w:t>Relevant specific web links:</w:t>
      </w:r>
    </w:p>
    <w:p w14:paraId="79FEF9E9" w14:textId="769EAC10" w:rsidR="005A21B0" w:rsidRPr="00A5674D" w:rsidRDefault="005A21B0" w:rsidP="005A21B0">
      <w:pPr>
        <w:pStyle w:val="NormalWeb"/>
        <w:spacing w:before="0" w:beforeAutospacing="0" w:after="0" w:afterAutospacing="0"/>
        <w:jc w:val="both"/>
        <w:rPr>
          <w:sz w:val="22"/>
          <w:szCs w:val="22"/>
        </w:rPr>
      </w:pPr>
      <w:r w:rsidRPr="00A5674D">
        <w:rPr>
          <w:sz w:val="22"/>
          <w:szCs w:val="22"/>
        </w:rPr>
        <w:t xml:space="preserve">NLM main homepage </w:t>
      </w:r>
      <w:hyperlink r:id="rId6" w:history="1">
        <w:r w:rsidRPr="00A5674D">
          <w:rPr>
            <w:rStyle w:val="Hyperlink"/>
            <w:sz w:val="22"/>
            <w:szCs w:val="22"/>
          </w:rPr>
          <w:t>www.nlm.nih.gov</w:t>
        </w:r>
      </w:hyperlink>
    </w:p>
    <w:p w14:paraId="45C658BB" w14:textId="016ABB43" w:rsidR="005A21B0" w:rsidRPr="00A5674D" w:rsidRDefault="005C5302" w:rsidP="005A21B0">
      <w:pPr>
        <w:pStyle w:val="NormalWeb"/>
        <w:spacing w:before="0" w:beforeAutospacing="0" w:after="0" w:afterAutospacing="0"/>
        <w:jc w:val="both"/>
        <w:rPr>
          <w:sz w:val="22"/>
          <w:szCs w:val="22"/>
        </w:rPr>
      </w:pPr>
      <w:r>
        <w:rPr>
          <w:sz w:val="22"/>
          <w:szCs w:val="22"/>
        </w:rPr>
        <w:t>Exhibition web</w:t>
      </w:r>
      <w:r w:rsidR="005A21B0" w:rsidRPr="00A5674D">
        <w:rPr>
          <w:sz w:val="22"/>
          <w:szCs w:val="22"/>
        </w:rPr>
        <w:t xml:space="preserve">site </w:t>
      </w:r>
      <w:hyperlink r:id="rId7" w:history="1">
        <w:r w:rsidR="003C15D5">
          <w:rPr>
            <w:rStyle w:val="Hyperlink"/>
            <w:sz w:val="22"/>
            <w:szCs w:val="22"/>
          </w:rPr>
          <w:t>www.nlm.nih.gov/nativevoices</w:t>
        </w:r>
      </w:hyperlink>
    </w:p>
    <w:p w14:paraId="6546C5CA" w14:textId="77777777" w:rsidR="005A21B0" w:rsidRPr="00A5674D" w:rsidRDefault="005A21B0" w:rsidP="005A21B0">
      <w:pPr>
        <w:jc w:val="both"/>
        <w:rPr>
          <w:sz w:val="22"/>
          <w:szCs w:val="22"/>
        </w:rPr>
      </w:pPr>
    </w:p>
    <w:p w14:paraId="4A77E6EC" w14:textId="77777777" w:rsidR="005F3229" w:rsidRPr="00270768" w:rsidRDefault="005F3229" w:rsidP="00270768">
      <w:pPr>
        <w:pStyle w:val="Title"/>
      </w:pPr>
      <w:r w:rsidRPr="00270768">
        <w:t xml:space="preserve">A TRAVELING EXHIBITION, </w:t>
      </w:r>
    </w:p>
    <w:p w14:paraId="3A9F37DA" w14:textId="1D7D8FFB" w:rsidR="005F3229" w:rsidRPr="00270768" w:rsidRDefault="005F3229" w:rsidP="00270768">
      <w:pPr>
        <w:pStyle w:val="Title"/>
        <w:rPr>
          <w:i/>
        </w:rPr>
      </w:pPr>
      <w:r w:rsidRPr="00270768">
        <w:rPr>
          <w:i/>
        </w:rPr>
        <w:t>NATIVE VOICES: NATIVE PEOPLES’ CONCEPTS OF HEALTH AND ILLNESS</w:t>
      </w:r>
    </w:p>
    <w:p w14:paraId="5DF86668" w14:textId="6AD0A254" w:rsidR="005F3229" w:rsidRPr="00A5674D" w:rsidRDefault="005F3229" w:rsidP="00270768">
      <w:pPr>
        <w:pStyle w:val="Title"/>
        <w:rPr>
          <w:sz w:val="22"/>
          <w:szCs w:val="22"/>
        </w:rPr>
      </w:pPr>
      <w:r w:rsidRPr="00270768">
        <w:t xml:space="preserve">TO OPEN </w:t>
      </w:r>
      <w:r w:rsidR="00FD0A9C" w:rsidRPr="00270768">
        <w:t xml:space="preserve">IN </w:t>
      </w:r>
      <w:r w:rsidR="00A76D07" w:rsidRPr="00270768">
        <w:t>CITY, STATE</w:t>
      </w:r>
      <w:r w:rsidR="00FD0A9C" w:rsidRPr="00A5674D">
        <w:rPr>
          <w:sz w:val="22"/>
          <w:szCs w:val="22"/>
        </w:rPr>
        <w:t xml:space="preserve"> </w:t>
      </w:r>
    </w:p>
    <w:p w14:paraId="3A46EC91" w14:textId="1D04BA21" w:rsidR="005F3229" w:rsidRPr="00A5674D" w:rsidRDefault="00DE7E2D" w:rsidP="00455EE4">
      <w:pPr>
        <w:rPr>
          <w:b/>
          <w:sz w:val="22"/>
          <w:szCs w:val="22"/>
        </w:rPr>
      </w:pPr>
      <w:r>
        <w:rPr>
          <w:noProof/>
          <w:snapToGrid/>
          <w:sz w:val="22"/>
          <w:szCs w:val="22"/>
        </w:rPr>
        <w:drawing>
          <wp:anchor distT="0" distB="0" distL="114300" distR="114300" simplePos="0" relativeHeight="251658240" behindDoc="0" locked="0" layoutInCell="1" allowOverlap="1" wp14:anchorId="0C194E2B" wp14:editId="0A9DD5B1">
            <wp:simplePos x="0" y="0"/>
            <wp:positionH relativeFrom="column">
              <wp:posOffset>-12700</wp:posOffset>
            </wp:positionH>
            <wp:positionV relativeFrom="paragraph">
              <wp:posOffset>146050</wp:posOffset>
            </wp:positionV>
            <wp:extent cx="2381250" cy="2371725"/>
            <wp:effectExtent l="0" t="0" r="0" b="9525"/>
            <wp:wrapSquare wrapText="bothSides"/>
            <wp:docPr id="2" name="Picture 2" descr="A painting that shows an Indian squaw in profile, with a child on her back, surrounded by a circle of pictographs: four thunderbirds at the top, five wigwams along the bottom, and flowers to the left and right. " title="Spirit of Ea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of_Eagles.png"/>
                    <pic:cNvPicPr/>
                  </pic:nvPicPr>
                  <pic:blipFill>
                    <a:blip r:embed="rId8">
                      <a:extLst>
                        <a:ext uri="{28A0092B-C50C-407E-A947-70E740481C1C}">
                          <a14:useLocalDpi xmlns:a14="http://schemas.microsoft.com/office/drawing/2010/main" val="0"/>
                        </a:ext>
                      </a:extLst>
                    </a:blip>
                    <a:stretch>
                      <a:fillRect/>
                    </a:stretch>
                  </pic:blipFill>
                  <pic:spPr>
                    <a:xfrm>
                      <a:off x="0" y="0"/>
                      <a:ext cx="2381250" cy="2371725"/>
                    </a:xfrm>
                    <a:prstGeom prst="rect">
                      <a:avLst/>
                    </a:prstGeom>
                  </pic:spPr>
                </pic:pic>
              </a:graphicData>
            </a:graphic>
            <wp14:sizeRelH relativeFrom="page">
              <wp14:pctWidth>0</wp14:pctWidth>
            </wp14:sizeRelH>
            <wp14:sizeRelV relativeFrom="page">
              <wp14:pctHeight>0</wp14:pctHeight>
            </wp14:sizeRelV>
          </wp:anchor>
        </w:drawing>
      </w:r>
    </w:p>
    <w:p w14:paraId="671EB7A3" w14:textId="2EE97C02" w:rsidR="005A21B0" w:rsidRPr="00270768" w:rsidRDefault="005A21B0" w:rsidP="00B35E80">
      <w:pPr>
        <w:pStyle w:val="Heading1"/>
        <w:ind w:left="5040"/>
      </w:pPr>
      <w:r w:rsidRPr="00270768">
        <w:t xml:space="preserve">For Immediate Release </w:t>
      </w:r>
    </w:p>
    <w:p w14:paraId="0D7532EB" w14:textId="4DEE3F48" w:rsidR="008F2786" w:rsidRPr="00270768" w:rsidRDefault="005A21B0" w:rsidP="00B35E80">
      <w:pPr>
        <w:pStyle w:val="Heading1"/>
        <w:ind w:left="5040"/>
      </w:pPr>
      <w:r w:rsidRPr="00270768">
        <w:t>Contact:</w:t>
      </w:r>
    </w:p>
    <w:p w14:paraId="0E97DD7E" w14:textId="77777777" w:rsidR="00FD0A9C" w:rsidRPr="00A5674D" w:rsidRDefault="005A21B0" w:rsidP="00B35E80">
      <w:pPr>
        <w:ind w:left="5040"/>
        <w:jc w:val="both"/>
        <w:rPr>
          <w:sz w:val="22"/>
          <w:szCs w:val="22"/>
        </w:rPr>
      </w:pPr>
      <w:r w:rsidRPr="00A5674D">
        <w:rPr>
          <w:sz w:val="22"/>
          <w:szCs w:val="22"/>
        </w:rPr>
        <w:t>Kathleen Cr</w:t>
      </w:r>
      <w:r w:rsidR="0076028B" w:rsidRPr="00A5674D">
        <w:rPr>
          <w:sz w:val="22"/>
          <w:szCs w:val="22"/>
        </w:rPr>
        <w:t>avedi</w:t>
      </w:r>
      <w:r w:rsidR="00FD0A9C" w:rsidRPr="00A5674D">
        <w:rPr>
          <w:sz w:val="22"/>
          <w:szCs w:val="22"/>
        </w:rPr>
        <w:t>, Director</w:t>
      </w:r>
    </w:p>
    <w:p w14:paraId="20F68412" w14:textId="1A69A211" w:rsidR="0076028B" w:rsidRPr="00A5674D" w:rsidRDefault="00FD0A9C" w:rsidP="00B35E80">
      <w:pPr>
        <w:ind w:left="5040"/>
        <w:jc w:val="both"/>
        <w:rPr>
          <w:sz w:val="22"/>
          <w:szCs w:val="22"/>
        </w:rPr>
      </w:pPr>
      <w:r w:rsidRPr="00A5674D">
        <w:rPr>
          <w:sz w:val="22"/>
          <w:szCs w:val="22"/>
        </w:rPr>
        <w:t>Office of Communications and Public Liaison</w:t>
      </w:r>
      <w:r w:rsidR="005A21B0" w:rsidRPr="00A5674D">
        <w:rPr>
          <w:sz w:val="22"/>
          <w:szCs w:val="22"/>
        </w:rPr>
        <w:t xml:space="preserve"> </w:t>
      </w:r>
    </w:p>
    <w:p w14:paraId="31C8F1CE" w14:textId="2C356A5A" w:rsidR="005A21B0" w:rsidRPr="00A5674D" w:rsidRDefault="005A21B0" w:rsidP="00B35E80">
      <w:pPr>
        <w:ind w:left="5040"/>
        <w:jc w:val="both"/>
        <w:rPr>
          <w:sz w:val="22"/>
          <w:szCs w:val="22"/>
        </w:rPr>
      </w:pPr>
      <w:r w:rsidRPr="00A5674D">
        <w:rPr>
          <w:sz w:val="22"/>
          <w:szCs w:val="22"/>
        </w:rPr>
        <w:t>National Library of Medicine</w:t>
      </w:r>
    </w:p>
    <w:p w14:paraId="04F138CB" w14:textId="3D604A12" w:rsidR="005A21B0" w:rsidRPr="00A5674D" w:rsidRDefault="005A21B0" w:rsidP="00B35E80">
      <w:pPr>
        <w:ind w:left="5040"/>
        <w:jc w:val="both"/>
        <w:rPr>
          <w:sz w:val="22"/>
          <w:szCs w:val="22"/>
        </w:rPr>
      </w:pPr>
      <w:r w:rsidRPr="00A5674D">
        <w:rPr>
          <w:sz w:val="22"/>
          <w:szCs w:val="22"/>
        </w:rPr>
        <w:t>301-496-6308</w:t>
      </w:r>
      <w:r w:rsidR="00363548">
        <w:rPr>
          <w:sz w:val="22"/>
          <w:szCs w:val="22"/>
        </w:rPr>
        <w:t xml:space="preserve"> </w:t>
      </w:r>
      <w:r w:rsidR="0076028B" w:rsidRPr="00A5674D">
        <w:rPr>
          <w:sz w:val="22"/>
          <w:szCs w:val="22"/>
        </w:rPr>
        <w:t>(w</w:t>
      </w:r>
      <w:r w:rsidR="00363548">
        <w:rPr>
          <w:sz w:val="22"/>
          <w:szCs w:val="22"/>
        </w:rPr>
        <w:t>ork</w:t>
      </w:r>
      <w:r w:rsidR="0076028B" w:rsidRPr="00A5674D">
        <w:rPr>
          <w:sz w:val="22"/>
          <w:szCs w:val="22"/>
        </w:rPr>
        <w:t>) 301-379-5612</w:t>
      </w:r>
      <w:r w:rsidR="00363548">
        <w:rPr>
          <w:sz w:val="22"/>
          <w:szCs w:val="22"/>
        </w:rPr>
        <w:t xml:space="preserve"> </w:t>
      </w:r>
      <w:r w:rsidR="0076028B" w:rsidRPr="00A5674D">
        <w:rPr>
          <w:sz w:val="22"/>
          <w:szCs w:val="22"/>
        </w:rPr>
        <w:t>(cell)</w:t>
      </w:r>
    </w:p>
    <w:p w14:paraId="351C65C4" w14:textId="77777777" w:rsidR="005A21B0" w:rsidRPr="00A5674D" w:rsidRDefault="00553B39" w:rsidP="00B35E80">
      <w:pPr>
        <w:ind w:left="5040"/>
        <w:jc w:val="both"/>
        <w:rPr>
          <w:rStyle w:val="Hyperlink"/>
          <w:sz w:val="22"/>
          <w:szCs w:val="22"/>
        </w:rPr>
      </w:pPr>
      <w:hyperlink r:id="rId9" w:history="1">
        <w:r w:rsidR="005A21B0" w:rsidRPr="00A5674D">
          <w:rPr>
            <w:rStyle w:val="Hyperlink"/>
            <w:sz w:val="22"/>
            <w:szCs w:val="22"/>
          </w:rPr>
          <w:t>Kathleen.Cravedi@nih.gov</w:t>
        </w:r>
      </w:hyperlink>
    </w:p>
    <w:p w14:paraId="1B4851F1" w14:textId="74207A67" w:rsidR="00FD0A9C" w:rsidRPr="00A5674D" w:rsidRDefault="00382B0D" w:rsidP="00B35E80">
      <w:pPr>
        <w:ind w:left="5040"/>
        <w:jc w:val="both"/>
        <w:rPr>
          <w:rStyle w:val="Hyperlink"/>
          <w:color w:val="auto"/>
          <w:sz w:val="22"/>
          <w:szCs w:val="22"/>
          <w:u w:val="none"/>
        </w:rPr>
      </w:pPr>
      <w:proofErr w:type="gramStart"/>
      <w:r>
        <w:rPr>
          <w:rStyle w:val="Hyperlink"/>
          <w:color w:val="auto"/>
          <w:sz w:val="22"/>
          <w:szCs w:val="22"/>
          <w:u w:val="none"/>
        </w:rPr>
        <w:t>o</w:t>
      </w:r>
      <w:r w:rsidR="00FD0A9C" w:rsidRPr="00A5674D">
        <w:rPr>
          <w:rStyle w:val="Hyperlink"/>
          <w:color w:val="auto"/>
          <w:sz w:val="22"/>
          <w:szCs w:val="22"/>
          <w:u w:val="none"/>
        </w:rPr>
        <w:t>r</w:t>
      </w:r>
      <w:proofErr w:type="gramEnd"/>
    </w:p>
    <w:p w14:paraId="0972695E" w14:textId="104344B2" w:rsidR="00F51407" w:rsidRPr="002700BF" w:rsidRDefault="002700BF" w:rsidP="00B35E80">
      <w:pPr>
        <w:ind w:left="5040"/>
        <w:jc w:val="both"/>
        <w:rPr>
          <w:rStyle w:val="Hyperlink"/>
          <w:color w:val="auto"/>
          <w:sz w:val="22"/>
          <w:szCs w:val="22"/>
          <w:u w:val="none"/>
        </w:rPr>
      </w:pPr>
      <w:r w:rsidRPr="002700BF">
        <w:rPr>
          <w:rStyle w:val="Hyperlink"/>
          <w:color w:val="auto"/>
          <w:sz w:val="22"/>
          <w:szCs w:val="22"/>
          <w:u w:val="none"/>
        </w:rPr>
        <w:t>LOCAL ORGANIZATION CONTACT</w:t>
      </w:r>
    </w:p>
    <w:p w14:paraId="3CC6408F" w14:textId="7E0893B1" w:rsidR="00A76D07" w:rsidRPr="002700BF" w:rsidRDefault="002700BF" w:rsidP="00B35E80">
      <w:pPr>
        <w:ind w:left="5040"/>
        <w:jc w:val="both"/>
        <w:rPr>
          <w:rStyle w:val="Hyperlink"/>
          <w:color w:val="auto"/>
          <w:sz w:val="22"/>
          <w:szCs w:val="22"/>
          <w:u w:val="none"/>
        </w:rPr>
      </w:pPr>
      <w:r w:rsidRPr="002700BF">
        <w:rPr>
          <w:rStyle w:val="Hyperlink"/>
          <w:color w:val="auto"/>
          <w:sz w:val="22"/>
          <w:szCs w:val="22"/>
          <w:u w:val="none"/>
        </w:rPr>
        <w:t>NAME</w:t>
      </w:r>
    </w:p>
    <w:p w14:paraId="600BD056" w14:textId="4A075D9D" w:rsidR="00A76D07" w:rsidRPr="002700BF" w:rsidRDefault="002700BF" w:rsidP="00B35E80">
      <w:pPr>
        <w:ind w:left="5040"/>
        <w:jc w:val="both"/>
        <w:rPr>
          <w:rStyle w:val="Hyperlink"/>
          <w:color w:val="auto"/>
          <w:sz w:val="22"/>
          <w:szCs w:val="22"/>
          <w:u w:val="none"/>
        </w:rPr>
      </w:pPr>
      <w:r w:rsidRPr="002700BF">
        <w:rPr>
          <w:rStyle w:val="Hyperlink"/>
          <w:color w:val="auto"/>
          <w:sz w:val="22"/>
          <w:szCs w:val="22"/>
          <w:u w:val="none"/>
        </w:rPr>
        <w:t>TITLE</w:t>
      </w:r>
    </w:p>
    <w:p w14:paraId="17CF4A7C" w14:textId="509D61F8" w:rsidR="00A76D07" w:rsidRPr="002700BF" w:rsidRDefault="002700BF" w:rsidP="00B35E80">
      <w:pPr>
        <w:ind w:left="5040"/>
        <w:jc w:val="both"/>
        <w:rPr>
          <w:rStyle w:val="Hyperlink"/>
          <w:color w:val="auto"/>
          <w:sz w:val="22"/>
          <w:szCs w:val="22"/>
          <w:u w:val="none"/>
        </w:rPr>
      </w:pPr>
      <w:r w:rsidRPr="002700BF">
        <w:rPr>
          <w:rStyle w:val="Hyperlink"/>
          <w:color w:val="auto"/>
          <w:sz w:val="22"/>
          <w:szCs w:val="22"/>
          <w:u w:val="none"/>
        </w:rPr>
        <w:t>ORGANIZATION</w:t>
      </w:r>
    </w:p>
    <w:p w14:paraId="0C743E23" w14:textId="43A2C681" w:rsidR="00A76D07" w:rsidRPr="002700BF" w:rsidRDefault="002700BF" w:rsidP="00B35E80">
      <w:pPr>
        <w:ind w:left="5040"/>
        <w:jc w:val="both"/>
        <w:rPr>
          <w:rStyle w:val="Hyperlink"/>
          <w:color w:val="auto"/>
          <w:sz w:val="22"/>
          <w:szCs w:val="22"/>
          <w:u w:val="none"/>
        </w:rPr>
      </w:pPr>
      <w:r w:rsidRPr="002700BF">
        <w:rPr>
          <w:rStyle w:val="Hyperlink"/>
          <w:color w:val="auto"/>
          <w:sz w:val="22"/>
          <w:szCs w:val="22"/>
          <w:u w:val="none"/>
        </w:rPr>
        <w:t>PHONE NUMBERS</w:t>
      </w:r>
    </w:p>
    <w:p w14:paraId="7872803C" w14:textId="3F7C81FC" w:rsidR="00A76D07" w:rsidRPr="002700BF" w:rsidRDefault="002700BF" w:rsidP="00B35E80">
      <w:pPr>
        <w:ind w:left="5040"/>
        <w:jc w:val="both"/>
        <w:rPr>
          <w:rStyle w:val="Hyperlink"/>
          <w:color w:val="auto"/>
          <w:sz w:val="22"/>
          <w:szCs w:val="22"/>
          <w:u w:val="none"/>
        </w:rPr>
      </w:pPr>
      <w:r w:rsidRPr="002700BF">
        <w:rPr>
          <w:rStyle w:val="Hyperlink"/>
          <w:color w:val="auto"/>
          <w:sz w:val="22"/>
          <w:szCs w:val="22"/>
          <w:u w:val="none"/>
        </w:rPr>
        <w:t>EMAIL ADDRESS</w:t>
      </w:r>
    </w:p>
    <w:p w14:paraId="7F7A2C8F" w14:textId="77777777" w:rsidR="00382B0D" w:rsidRPr="00A5674D" w:rsidRDefault="00382B0D" w:rsidP="005A21B0">
      <w:pPr>
        <w:jc w:val="both"/>
        <w:rPr>
          <w:rStyle w:val="Hyperlink"/>
          <w:color w:val="000000" w:themeColor="text1"/>
          <w:sz w:val="22"/>
          <w:szCs w:val="22"/>
          <w:u w:val="none"/>
        </w:rPr>
      </w:pPr>
    </w:p>
    <w:p w14:paraId="2289544C" w14:textId="77777777" w:rsidR="00B35E80" w:rsidRDefault="00B35E80" w:rsidP="004602D0">
      <w:pPr>
        <w:tabs>
          <w:tab w:val="left" w:pos="1530"/>
        </w:tabs>
        <w:rPr>
          <w:b/>
          <w:sz w:val="22"/>
          <w:szCs w:val="22"/>
        </w:rPr>
      </w:pPr>
    </w:p>
    <w:p w14:paraId="3AB7316A" w14:textId="4AB4CD6E" w:rsidR="00D52529" w:rsidRPr="00A5674D" w:rsidRDefault="00023BDC" w:rsidP="004602D0">
      <w:pPr>
        <w:tabs>
          <w:tab w:val="left" w:pos="1530"/>
        </w:tabs>
        <w:rPr>
          <w:sz w:val="22"/>
          <w:szCs w:val="22"/>
        </w:rPr>
      </w:pPr>
      <w:r w:rsidRPr="004602D0">
        <w:rPr>
          <w:b/>
          <w:sz w:val="22"/>
          <w:szCs w:val="22"/>
        </w:rPr>
        <w:t>(</w:t>
      </w:r>
      <w:r w:rsidR="005C5302">
        <w:rPr>
          <w:b/>
          <w:sz w:val="22"/>
          <w:szCs w:val="22"/>
        </w:rPr>
        <w:t>CITY, STATE</w:t>
      </w:r>
      <w:r w:rsidR="005C5302" w:rsidRPr="004602D0">
        <w:rPr>
          <w:b/>
          <w:sz w:val="22"/>
          <w:szCs w:val="22"/>
        </w:rPr>
        <w:t xml:space="preserve">, </w:t>
      </w:r>
      <w:r w:rsidR="005C5302">
        <w:rPr>
          <w:b/>
          <w:sz w:val="22"/>
          <w:szCs w:val="22"/>
        </w:rPr>
        <w:t>MONTH DAY, YEAR</w:t>
      </w:r>
      <w:r w:rsidR="00BD3F36" w:rsidRPr="004602D0">
        <w:rPr>
          <w:b/>
          <w:sz w:val="22"/>
          <w:szCs w:val="22"/>
        </w:rPr>
        <w:t xml:space="preserve">) – </w:t>
      </w:r>
      <w:r w:rsidR="00BD3F36" w:rsidRPr="004602D0">
        <w:rPr>
          <w:sz w:val="22"/>
          <w:szCs w:val="22"/>
        </w:rPr>
        <w:t>A</w:t>
      </w:r>
      <w:r w:rsidR="005A21B0" w:rsidRPr="004602D0">
        <w:rPr>
          <w:sz w:val="22"/>
          <w:szCs w:val="22"/>
        </w:rPr>
        <w:t xml:space="preserve"> new </w:t>
      </w:r>
      <w:r w:rsidR="008F2786" w:rsidRPr="004602D0">
        <w:rPr>
          <w:sz w:val="22"/>
          <w:szCs w:val="22"/>
        </w:rPr>
        <w:t xml:space="preserve">traveling </w:t>
      </w:r>
      <w:r w:rsidR="00F51407" w:rsidRPr="004602D0">
        <w:rPr>
          <w:sz w:val="22"/>
          <w:szCs w:val="22"/>
        </w:rPr>
        <w:t>exhibition</w:t>
      </w:r>
      <w:r w:rsidR="005A21B0" w:rsidRPr="004602D0">
        <w:rPr>
          <w:sz w:val="22"/>
          <w:szCs w:val="22"/>
        </w:rPr>
        <w:t xml:space="preserve">, </w:t>
      </w:r>
      <w:r w:rsidR="005A21B0" w:rsidRPr="004602D0">
        <w:rPr>
          <w:i/>
          <w:sz w:val="22"/>
          <w:szCs w:val="22"/>
        </w:rPr>
        <w:t>Native Voices: Native Peoples’ Concepts of Health and Illness,</w:t>
      </w:r>
      <w:r w:rsidR="005A21B0" w:rsidRPr="004602D0">
        <w:rPr>
          <w:sz w:val="22"/>
          <w:szCs w:val="22"/>
        </w:rPr>
        <w:t xml:space="preserve"> </w:t>
      </w:r>
      <w:r w:rsidR="007B6C8E" w:rsidRPr="004602D0">
        <w:rPr>
          <w:sz w:val="22"/>
          <w:szCs w:val="22"/>
        </w:rPr>
        <w:t>which examines concepts of health and medicine amo</w:t>
      </w:r>
      <w:r w:rsidR="00BD3F36" w:rsidRPr="004602D0">
        <w:rPr>
          <w:sz w:val="22"/>
          <w:szCs w:val="22"/>
        </w:rPr>
        <w:t>ng contemporary American Indian, Alaska Native, and Native Hawaiian people</w:t>
      </w:r>
      <w:r w:rsidR="007B6C8E" w:rsidRPr="004602D0">
        <w:rPr>
          <w:sz w:val="22"/>
          <w:szCs w:val="22"/>
        </w:rPr>
        <w:t xml:space="preserve"> </w:t>
      </w:r>
      <w:r w:rsidR="005A21B0" w:rsidRPr="004602D0">
        <w:rPr>
          <w:sz w:val="22"/>
          <w:szCs w:val="22"/>
        </w:rPr>
        <w:t xml:space="preserve">is </w:t>
      </w:r>
      <w:r w:rsidR="00382B0D" w:rsidRPr="004602D0">
        <w:rPr>
          <w:sz w:val="22"/>
          <w:szCs w:val="22"/>
        </w:rPr>
        <w:t>opening</w:t>
      </w:r>
      <w:r w:rsidR="005A21B0" w:rsidRPr="004602D0">
        <w:rPr>
          <w:sz w:val="22"/>
          <w:szCs w:val="22"/>
        </w:rPr>
        <w:t xml:space="preserve"> </w:t>
      </w:r>
      <w:r w:rsidR="004602D0">
        <w:rPr>
          <w:sz w:val="22"/>
          <w:szCs w:val="22"/>
        </w:rPr>
        <w:t xml:space="preserve">in the </w:t>
      </w:r>
      <w:r w:rsidR="005C5302" w:rsidRPr="006661AC">
        <w:rPr>
          <w:b/>
          <w:sz w:val="22"/>
          <w:szCs w:val="22"/>
        </w:rPr>
        <w:t>LOCATION</w:t>
      </w:r>
      <w:r w:rsidR="00A76D07" w:rsidRPr="006661AC">
        <w:rPr>
          <w:b/>
          <w:sz w:val="22"/>
          <w:szCs w:val="22"/>
        </w:rPr>
        <w:t xml:space="preserve">, </w:t>
      </w:r>
      <w:r w:rsidR="005C5302" w:rsidRPr="006661AC">
        <w:rPr>
          <w:b/>
          <w:sz w:val="22"/>
          <w:szCs w:val="22"/>
        </w:rPr>
        <w:t>CITY, STATE ON MONTH DAY, YEAR</w:t>
      </w:r>
      <w:r w:rsidR="00F639A7" w:rsidRPr="004602D0">
        <w:rPr>
          <w:sz w:val="22"/>
          <w:szCs w:val="22"/>
        </w:rPr>
        <w:t>.</w:t>
      </w:r>
      <w:r w:rsidRPr="004602D0">
        <w:rPr>
          <w:sz w:val="22"/>
          <w:szCs w:val="22"/>
        </w:rPr>
        <w:t xml:space="preserve"> </w:t>
      </w:r>
      <w:r w:rsidR="00F639A7" w:rsidRPr="004602D0">
        <w:rPr>
          <w:sz w:val="22"/>
          <w:szCs w:val="22"/>
        </w:rPr>
        <w:t xml:space="preserve"> </w:t>
      </w:r>
      <w:proofErr w:type="gramStart"/>
      <w:r w:rsidR="00F639A7" w:rsidRPr="004602D0">
        <w:rPr>
          <w:sz w:val="22"/>
          <w:szCs w:val="22"/>
        </w:rPr>
        <w:t xml:space="preserve">A special opening </w:t>
      </w:r>
      <w:r w:rsidR="004602D0">
        <w:rPr>
          <w:sz w:val="22"/>
          <w:szCs w:val="22"/>
        </w:rPr>
        <w:t>ceremony</w:t>
      </w:r>
      <w:r w:rsidR="002700BF">
        <w:rPr>
          <w:sz w:val="22"/>
          <w:szCs w:val="22"/>
        </w:rPr>
        <w:t xml:space="preserve"> [</w:t>
      </w:r>
      <w:r w:rsidR="006661AC">
        <w:rPr>
          <w:sz w:val="22"/>
          <w:szCs w:val="22"/>
        </w:rPr>
        <w:t>INSERT DETAILS REGARDING LOCATION, DATE, TIME, SPECIAL ATTENDEES, PERFORMERS, ETC.</w:t>
      </w:r>
      <w:r w:rsidR="002700BF">
        <w:rPr>
          <w:sz w:val="22"/>
          <w:szCs w:val="22"/>
        </w:rPr>
        <w:t>]</w:t>
      </w:r>
      <w:r w:rsidR="004602D0">
        <w:rPr>
          <w:sz w:val="22"/>
          <w:szCs w:val="22"/>
        </w:rPr>
        <w:t>.</w:t>
      </w:r>
      <w:proofErr w:type="gramEnd"/>
    </w:p>
    <w:p w14:paraId="1E8F22DD" w14:textId="77777777" w:rsidR="00D52529" w:rsidRPr="00A5674D" w:rsidRDefault="00D52529" w:rsidP="0002760C">
      <w:pPr>
        <w:rPr>
          <w:sz w:val="22"/>
          <w:szCs w:val="22"/>
        </w:rPr>
      </w:pPr>
    </w:p>
    <w:p w14:paraId="06214731" w14:textId="460E9C15" w:rsidR="0002760C" w:rsidRPr="00A5674D" w:rsidRDefault="00023BDC" w:rsidP="0002760C">
      <w:pPr>
        <w:rPr>
          <w:sz w:val="22"/>
          <w:szCs w:val="22"/>
        </w:rPr>
      </w:pPr>
      <w:r w:rsidRPr="00A5674D">
        <w:rPr>
          <w:sz w:val="22"/>
          <w:szCs w:val="22"/>
        </w:rPr>
        <w:t xml:space="preserve">The traveling exhibition, </w:t>
      </w:r>
      <w:r w:rsidR="00F51407" w:rsidRPr="00A5674D">
        <w:rPr>
          <w:sz w:val="22"/>
          <w:szCs w:val="22"/>
        </w:rPr>
        <w:t xml:space="preserve">produced by the </w:t>
      </w:r>
      <w:r w:rsidR="006C1D24" w:rsidRPr="00A5674D">
        <w:rPr>
          <w:sz w:val="22"/>
          <w:szCs w:val="22"/>
        </w:rPr>
        <w:t>National Library of Medicine,</w:t>
      </w:r>
      <w:r w:rsidRPr="00A5674D">
        <w:rPr>
          <w:sz w:val="22"/>
          <w:szCs w:val="22"/>
        </w:rPr>
        <w:t xml:space="preserve"> </w:t>
      </w:r>
      <w:r w:rsidR="005A21B0" w:rsidRPr="00A5674D">
        <w:rPr>
          <w:sz w:val="22"/>
          <w:szCs w:val="22"/>
        </w:rPr>
        <w:t>explores the connection between wellness, illness, and cultural life through a combination of interviews with Native people, artwork, objects, and interactive media.</w:t>
      </w:r>
      <w:r w:rsidR="002700BF">
        <w:rPr>
          <w:sz w:val="22"/>
          <w:szCs w:val="22"/>
        </w:rPr>
        <w:t xml:space="preserve">  </w:t>
      </w:r>
      <w:r w:rsidR="0002760C" w:rsidRPr="00A5674D">
        <w:rPr>
          <w:sz w:val="22"/>
          <w:szCs w:val="22"/>
        </w:rPr>
        <w:t xml:space="preserve">The exhibition will be </w:t>
      </w:r>
      <w:r w:rsidR="0002760C" w:rsidRPr="00A5674D">
        <w:rPr>
          <w:b/>
          <w:sz w:val="22"/>
          <w:szCs w:val="22"/>
        </w:rPr>
        <w:t>open to the p</w:t>
      </w:r>
      <w:r w:rsidR="00AA213F">
        <w:rPr>
          <w:b/>
          <w:sz w:val="22"/>
          <w:szCs w:val="22"/>
        </w:rPr>
        <w:t xml:space="preserve">ublic in </w:t>
      </w:r>
      <w:r w:rsidR="002700BF">
        <w:rPr>
          <w:b/>
          <w:sz w:val="22"/>
          <w:szCs w:val="22"/>
        </w:rPr>
        <w:t>[</w:t>
      </w:r>
      <w:r w:rsidR="006661AC">
        <w:rPr>
          <w:b/>
          <w:sz w:val="22"/>
          <w:szCs w:val="22"/>
        </w:rPr>
        <w:t>LOCATION FROM BEGINNING DATE TO CLOSING DATE, HOURS, ETC.</w:t>
      </w:r>
      <w:r w:rsidR="002700BF">
        <w:rPr>
          <w:b/>
          <w:sz w:val="22"/>
          <w:szCs w:val="22"/>
        </w:rPr>
        <w:t>]</w:t>
      </w:r>
      <w:r w:rsidR="0002760C" w:rsidRPr="00A5674D">
        <w:rPr>
          <w:sz w:val="22"/>
          <w:szCs w:val="22"/>
        </w:rPr>
        <w:t>.</w:t>
      </w:r>
    </w:p>
    <w:p w14:paraId="0CEF4B94" w14:textId="4694C3E2" w:rsidR="005A21B0" w:rsidRPr="00A5674D" w:rsidRDefault="005A21B0" w:rsidP="005A21B0">
      <w:pPr>
        <w:rPr>
          <w:sz w:val="22"/>
          <w:szCs w:val="22"/>
        </w:rPr>
      </w:pPr>
    </w:p>
    <w:p w14:paraId="533318D3" w14:textId="77777777" w:rsidR="005A21B0" w:rsidRDefault="005A21B0" w:rsidP="005A21B0">
      <w:pPr>
        <w:rPr>
          <w:color w:val="00B0F0"/>
          <w:sz w:val="22"/>
          <w:szCs w:val="22"/>
        </w:rPr>
      </w:pPr>
      <w:r w:rsidRPr="00A5674D">
        <w:rPr>
          <w:sz w:val="22"/>
          <w:szCs w:val="22"/>
        </w:rPr>
        <w:t xml:space="preserve">The National Library of Medicine has a history of working with Native communities as part of the Library’s commitment to make health information resources accessible to people no matter where they live or work. </w:t>
      </w:r>
      <w:r w:rsidR="00217230" w:rsidRPr="00A5674D">
        <w:rPr>
          <w:sz w:val="22"/>
          <w:szCs w:val="22"/>
        </w:rPr>
        <w:t xml:space="preserve">The </w:t>
      </w:r>
      <w:r w:rsidR="00217230" w:rsidRPr="00A5674D">
        <w:rPr>
          <w:i/>
          <w:sz w:val="22"/>
          <w:szCs w:val="22"/>
        </w:rPr>
        <w:t>Native Voices</w:t>
      </w:r>
      <w:r w:rsidR="00217230" w:rsidRPr="00A5674D">
        <w:rPr>
          <w:sz w:val="22"/>
          <w:szCs w:val="22"/>
        </w:rPr>
        <w:t xml:space="preserve"> exhibition concept grew out of meetings with Native leaders in Alaska, Hawai`i and the Lower 48.</w:t>
      </w:r>
      <w:r w:rsidR="00217230" w:rsidRPr="00A5674D">
        <w:rPr>
          <w:color w:val="00B0F0"/>
          <w:sz w:val="22"/>
          <w:szCs w:val="22"/>
        </w:rPr>
        <w:t xml:space="preserve"> </w:t>
      </w:r>
    </w:p>
    <w:p w14:paraId="6E89D4FB" w14:textId="77777777" w:rsidR="00F0720C" w:rsidRDefault="00F0720C" w:rsidP="005A21B0">
      <w:pPr>
        <w:rPr>
          <w:color w:val="00B0F0"/>
          <w:sz w:val="22"/>
          <w:szCs w:val="22"/>
        </w:rPr>
      </w:pPr>
    </w:p>
    <w:p w14:paraId="38BC8570" w14:textId="56EDD7AE" w:rsidR="00F0720C" w:rsidRPr="00F0720C" w:rsidRDefault="00F0720C" w:rsidP="005A21B0">
      <w:pPr>
        <w:rPr>
          <w:sz w:val="22"/>
          <w:szCs w:val="22"/>
        </w:rPr>
      </w:pPr>
      <w:r w:rsidRPr="00F0720C">
        <w:rPr>
          <w:sz w:val="22"/>
          <w:szCs w:val="22"/>
        </w:rPr>
        <w:t>“We hope that visitors in communities across the country will learn from the ideas, practices, and traditions shared here,” says Betsy L. Humphreys, acting director of the National Library of Medicine. “We hope, too, that those who host the exhibition will enrich it by including additional content and programs that reflect their local Native culture and history.”</w:t>
      </w:r>
    </w:p>
    <w:p w14:paraId="6A4C28FF" w14:textId="77777777" w:rsidR="005A21B0" w:rsidRPr="00A5674D" w:rsidRDefault="005A21B0" w:rsidP="005A21B0">
      <w:pPr>
        <w:rPr>
          <w:sz w:val="22"/>
          <w:szCs w:val="22"/>
        </w:rPr>
      </w:pPr>
    </w:p>
    <w:p w14:paraId="1BF448BD" w14:textId="42AFD4F7" w:rsidR="005A21B0" w:rsidRPr="00A5674D" w:rsidRDefault="005A21B0" w:rsidP="005A21B0">
      <w:pPr>
        <w:rPr>
          <w:sz w:val="22"/>
          <w:szCs w:val="22"/>
        </w:rPr>
      </w:pPr>
      <w:r w:rsidRPr="00A5674D">
        <w:rPr>
          <w:sz w:val="22"/>
          <w:szCs w:val="22"/>
        </w:rPr>
        <w:t>“This exhibition honors the Native tradition of oral history and establishes a unique collection of information,” says Donald A.B. Lindberg, MD, director</w:t>
      </w:r>
      <w:r w:rsidR="00F0720C">
        <w:rPr>
          <w:sz w:val="22"/>
          <w:szCs w:val="22"/>
        </w:rPr>
        <w:t xml:space="preserve"> emeritus</w:t>
      </w:r>
      <w:r w:rsidRPr="00A5674D">
        <w:rPr>
          <w:sz w:val="22"/>
          <w:szCs w:val="22"/>
        </w:rPr>
        <w:t xml:space="preserve"> of the National Library of Medicine. “We hope visitors will find </w:t>
      </w:r>
      <w:r w:rsidRPr="00A5674D">
        <w:rPr>
          <w:i/>
          <w:sz w:val="22"/>
          <w:szCs w:val="22"/>
        </w:rPr>
        <w:t>Native Voices</w:t>
      </w:r>
      <w:r w:rsidRPr="00A5674D">
        <w:rPr>
          <w:sz w:val="22"/>
          <w:szCs w:val="22"/>
        </w:rPr>
        <w:t xml:space="preserve"> both educational and inspirational</w:t>
      </w:r>
      <w:r w:rsidR="002700BF">
        <w:rPr>
          <w:sz w:val="22"/>
          <w:szCs w:val="22"/>
        </w:rPr>
        <w:t>,</w:t>
      </w:r>
      <w:r w:rsidRPr="00A5674D">
        <w:rPr>
          <w:sz w:val="22"/>
          <w:szCs w:val="22"/>
        </w:rPr>
        <w:t xml:space="preserve"> and we hope Native people will view it with pride.</w:t>
      </w:r>
      <w:r w:rsidR="0002760C" w:rsidRPr="00A5674D">
        <w:rPr>
          <w:sz w:val="22"/>
          <w:szCs w:val="22"/>
        </w:rPr>
        <w:t>”</w:t>
      </w:r>
      <w:r w:rsidRPr="00A5674D">
        <w:rPr>
          <w:sz w:val="22"/>
          <w:szCs w:val="22"/>
        </w:rPr>
        <w:t xml:space="preserve"> </w:t>
      </w:r>
    </w:p>
    <w:p w14:paraId="11945D76" w14:textId="77777777" w:rsidR="00976BF9" w:rsidRPr="00A5674D" w:rsidRDefault="00976BF9" w:rsidP="005A21B0">
      <w:pPr>
        <w:rPr>
          <w:sz w:val="22"/>
          <w:szCs w:val="22"/>
        </w:rPr>
      </w:pPr>
    </w:p>
    <w:p w14:paraId="2834C202" w14:textId="22356A33" w:rsidR="00976BF9" w:rsidRPr="00A5674D" w:rsidRDefault="00AA213F" w:rsidP="00976BF9">
      <w:pPr>
        <w:rPr>
          <w:sz w:val="22"/>
          <w:szCs w:val="22"/>
        </w:rPr>
      </w:pPr>
      <w:proofErr w:type="gramStart"/>
      <w:r>
        <w:rPr>
          <w:sz w:val="22"/>
          <w:szCs w:val="22"/>
        </w:rPr>
        <w:lastRenderedPageBreak/>
        <w:t>QUOTE FROM</w:t>
      </w:r>
      <w:r w:rsidR="006661AC">
        <w:rPr>
          <w:sz w:val="22"/>
          <w:szCs w:val="22"/>
        </w:rPr>
        <w:t xml:space="preserve"> HOST </w:t>
      </w:r>
      <w:r w:rsidR="002700BF">
        <w:rPr>
          <w:sz w:val="22"/>
          <w:szCs w:val="22"/>
        </w:rPr>
        <w:t>ORGANIZATION</w:t>
      </w:r>
      <w:r>
        <w:rPr>
          <w:sz w:val="22"/>
          <w:szCs w:val="22"/>
        </w:rPr>
        <w:t xml:space="preserve"> OFFICIAL HERE.</w:t>
      </w:r>
      <w:proofErr w:type="gramEnd"/>
    </w:p>
    <w:p w14:paraId="2A529EC3" w14:textId="77777777" w:rsidR="00476F8B" w:rsidRPr="00A5674D" w:rsidRDefault="00476F8B" w:rsidP="005A21B0">
      <w:pPr>
        <w:rPr>
          <w:sz w:val="22"/>
          <w:szCs w:val="22"/>
        </w:rPr>
      </w:pPr>
    </w:p>
    <w:p w14:paraId="059749CA" w14:textId="3AF4290D" w:rsidR="005A21B0" w:rsidRPr="00A5674D" w:rsidRDefault="005A21B0" w:rsidP="00270768">
      <w:pPr>
        <w:pStyle w:val="Heading1"/>
      </w:pPr>
      <w:r w:rsidRPr="00A5674D">
        <w:t xml:space="preserve">About the </w:t>
      </w:r>
      <w:r w:rsidR="00BB7B52" w:rsidRPr="00A5674D">
        <w:t xml:space="preserve">traveling </w:t>
      </w:r>
      <w:r w:rsidRPr="00A5674D">
        <w:t>exhibition</w:t>
      </w:r>
    </w:p>
    <w:p w14:paraId="17F676AB" w14:textId="43D7AA25" w:rsidR="005A21B0" w:rsidRPr="00A5674D" w:rsidRDefault="005A21B0" w:rsidP="005A21B0">
      <w:pPr>
        <w:rPr>
          <w:sz w:val="22"/>
          <w:szCs w:val="22"/>
        </w:rPr>
      </w:pPr>
      <w:r w:rsidRPr="00A5674D">
        <w:rPr>
          <w:i/>
          <w:sz w:val="22"/>
          <w:szCs w:val="22"/>
        </w:rPr>
        <w:t>Native Voices: Native Peoples’ Concepts of Health and Illness</w:t>
      </w:r>
      <w:r w:rsidRPr="00A5674D">
        <w:rPr>
          <w:sz w:val="22"/>
          <w:szCs w:val="22"/>
        </w:rPr>
        <w:t xml:space="preserve"> examines concepts of health and medicine among contemporary American Indians, Alaska Natives, and Native Hawaiians. The </w:t>
      </w:r>
      <w:r w:rsidR="00BB7B52" w:rsidRPr="00A5674D">
        <w:rPr>
          <w:sz w:val="22"/>
          <w:szCs w:val="22"/>
        </w:rPr>
        <w:t xml:space="preserve">traveling </w:t>
      </w:r>
      <w:r w:rsidRPr="00A5674D">
        <w:rPr>
          <w:sz w:val="22"/>
          <w:szCs w:val="22"/>
        </w:rPr>
        <w:t>exhibition features interviews and works from Native people living on reservations, in tribal villages, and in cities. Topics include: Native views of land, food, community, earth/nature, and spirituality as they relate to Native health; the relationship between traditional healing and Western medicine in Native communities; economic and cultural issues that affect the health of Native communities; efforts by Native communities to improve health conditions; and the role of Native Americans in military service and healing support for returning Native veterans.</w:t>
      </w:r>
    </w:p>
    <w:p w14:paraId="133BBB76" w14:textId="77777777" w:rsidR="005A21B0" w:rsidRPr="00A5674D" w:rsidRDefault="005A21B0" w:rsidP="005A21B0">
      <w:pPr>
        <w:rPr>
          <w:sz w:val="22"/>
          <w:szCs w:val="22"/>
        </w:rPr>
      </w:pPr>
    </w:p>
    <w:p w14:paraId="75935D7A" w14:textId="5A370D11" w:rsidR="005A21B0" w:rsidRPr="00A5674D" w:rsidRDefault="00E07625" w:rsidP="005A21B0">
      <w:pPr>
        <w:rPr>
          <w:sz w:val="22"/>
          <w:szCs w:val="22"/>
        </w:rPr>
      </w:pPr>
      <w:r w:rsidRPr="00A5674D">
        <w:rPr>
          <w:sz w:val="22"/>
          <w:szCs w:val="22"/>
        </w:rPr>
        <w:t xml:space="preserve">To make the </w:t>
      </w:r>
      <w:r w:rsidRPr="00A5674D">
        <w:rPr>
          <w:i/>
          <w:sz w:val="22"/>
          <w:szCs w:val="22"/>
        </w:rPr>
        <w:t>Native Voices</w:t>
      </w:r>
      <w:r w:rsidR="005A21B0" w:rsidRPr="00A5674D">
        <w:rPr>
          <w:sz w:val="22"/>
          <w:szCs w:val="22"/>
        </w:rPr>
        <w:t xml:space="preserve"> information accessible to people</w:t>
      </w:r>
      <w:r w:rsidR="00F93B8F">
        <w:rPr>
          <w:sz w:val="22"/>
          <w:szCs w:val="22"/>
        </w:rPr>
        <w:t xml:space="preserve"> even if they can’t come to</w:t>
      </w:r>
      <w:r w:rsidR="006661AC">
        <w:rPr>
          <w:sz w:val="22"/>
          <w:szCs w:val="22"/>
        </w:rPr>
        <w:t xml:space="preserve"> HOST LOCATION</w:t>
      </w:r>
      <w:r w:rsidR="005A21B0" w:rsidRPr="00A5674D">
        <w:rPr>
          <w:sz w:val="22"/>
          <w:szCs w:val="22"/>
        </w:rPr>
        <w:t xml:space="preserve">, there is an online version of the exhibition at </w:t>
      </w:r>
      <w:hyperlink r:id="rId10" w:history="1">
        <w:r w:rsidR="00FD0A9C" w:rsidRPr="00A5674D">
          <w:rPr>
            <w:rStyle w:val="Hyperlink"/>
            <w:sz w:val="22"/>
            <w:szCs w:val="22"/>
          </w:rPr>
          <w:t>www.nlm.nih.gov/nativevoices</w:t>
        </w:r>
      </w:hyperlink>
      <w:r w:rsidR="005A21B0" w:rsidRPr="00A5674D">
        <w:rPr>
          <w:sz w:val="22"/>
          <w:szCs w:val="22"/>
        </w:rPr>
        <w:t xml:space="preserve">. </w:t>
      </w:r>
    </w:p>
    <w:p w14:paraId="317619B1" w14:textId="77777777" w:rsidR="005A21B0" w:rsidRPr="00A5674D" w:rsidRDefault="005A21B0" w:rsidP="005A21B0">
      <w:pPr>
        <w:rPr>
          <w:sz w:val="22"/>
          <w:szCs w:val="22"/>
        </w:rPr>
      </w:pPr>
    </w:p>
    <w:p w14:paraId="0A00E839" w14:textId="77777777" w:rsidR="005A21B0" w:rsidRPr="00A5674D" w:rsidRDefault="005A21B0" w:rsidP="00270768">
      <w:pPr>
        <w:pStyle w:val="Heading1"/>
      </w:pPr>
      <w:r w:rsidRPr="00A5674D">
        <w:t>For the media</w:t>
      </w:r>
    </w:p>
    <w:p w14:paraId="5FD98907" w14:textId="36B57896" w:rsidR="005A21B0" w:rsidRPr="00A5674D" w:rsidRDefault="005A21B0" w:rsidP="005A21B0">
      <w:pPr>
        <w:rPr>
          <w:sz w:val="22"/>
          <w:szCs w:val="22"/>
        </w:rPr>
      </w:pPr>
      <w:r w:rsidRPr="00A5674D">
        <w:rPr>
          <w:sz w:val="22"/>
          <w:szCs w:val="22"/>
        </w:rPr>
        <w:t>Please contact Kathy Cravedi (</w:t>
      </w:r>
      <w:hyperlink r:id="rId11" w:history="1">
        <w:r w:rsidR="00363548" w:rsidRPr="00BD1DFA">
          <w:rPr>
            <w:rStyle w:val="Hyperlink"/>
            <w:sz w:val="22"/>
            <w:szCs w:val="22"/>
          </w:rPr>
          <w:t>Kathleen.Cravedi@nih.gov</w:t>
        </w:r>
      </w:hyperlink>
      <w:r w:rsidR="00363548">
        <w:rPr>
          <w:sz w:val="22"/>
          <w:szCs w:val="22"/>
        </w:rPr>
        <w:t xml:space="preserve"> </w:t>
      </w:r>
      <w:r w:rsidRPr="00A5674D">
        <w:rPr>
          <w:sz w:val="22"/>
          <w:szCs w:val="22"/>
        </w:rPr>
        <w:t xml:space="preserve">and 301-496-6308) at the National Library of Medicine </w:t>
      </w:r>
      <w:r w:rsidR="0002760C" w:rsidRPr="00A5674D">
        <w:rPr>
          <w:sz w:val="22"/>
          <w:szCs w:val="22"/>
        </w:rPr>
        <w:t xml:space="preserve">or </w:t>
      </w:r>
      <w:r w:rsidR="006661AC">
        <w:rPr>
          <w:sz w:val="22"/>
          <w:szCs w:val="22"/>
        </w:rPr>
        <w:t>LOCAL CONTACT NAME</w:t>
      </w:r>
      <w:r w:rsidR="00AA213F">
        <w:rPr>
          <w:sz w:val="22"/>
          <w:szCs w:val="22"/>
        </w:rPr>
        <w:t xml:space="preserve"> (</w:t>
      </w:r>
      <w:hyperlink r:id="rId12" w:history="1">
        <w:r w:rsidR="006661AC" w:rsidRPr="006A040B">
          <w:rPr>
            <w:rStyle w:val="Hyperlink"/>
            <w:sz w:val="22"/>
            <w:szCs w:val="22"/>
          </w:rPr>
          <w:t>localcontact@host.org</w:t>
        </w:r>
      </w:hyperlink>
      <w:r w:rsidR="006661AC">
        <w:rPr>
          <w:sz w:val="22"/>
          <w:szCs w:val="22"/>
        </w:rPr>
        <w:t xml:space="preserve">) </w:t>
      </w:r>
      <w:r w:rsidR="00AA213F">
        <w:rPr>
          <w:sz w:val="22"/>
          <w:szCs w:val="22"/>
        </w:rPr>
        <w:t xml:space="preserve">and </w:t>
      </w:r>
      <w:r w:rsidR="006661AC">
        <w:rPr>
          <w:sz w:val="22"/>
          <w:szCs w:val="22"/>
        </w:rPr>
        <w:t>XXX-XXX-XXXX</w:t>
      </w:r>
      <w:r w:rsidR="00AA213F">
        <w:rPr>
          <w:sz w:val="22"/>
          <w:szCs w:val="22"/>
        </w:rPr>
        <w:t>.</w:t>
      </w:r>
    </w:p>
    <w:p w14:paraId="377D3C81" w14:textId="7CCFE97A" w:rsidR="005A21B0" w:rsidRPr="00A5674D" w:rsidRDefault="005A21B0" w:rsidP="005A21B0">
      <w:pPr>
        <w:pStyle w:val="NormalWeb"/>
        <w:rPr>
          <w:sz w:val="22"/>
          <w:szCs w:val="22"/>
        </w:rPr>
      </w:pPr>
      <w:r w:rsidRPr="00A5674D">
        <w:rPr>
          <w:b/>
          <w:sz w:val="22"/>
          <w:szCs w:val="22"/>
        </w:rPr>
        <w:t>The National Library of Medicine (NLM)</w:t>
      </w:r>
      <w:r w:rsidRPr="00A5674D">
        <w:rPr>
          <w:sz w:val="22"/>
          <w:szCs w:val="22"/>
        </w:rPr>
        <w:t xml:space="preserve"> is the world’s largest library of the health sciences and collections, organizes and makes available biomedical science information to scientists, health professionals and the public. </w:t>
      </w:r>
      <w:r w:rsidR="00AA213F">
        <w:rPr>
          <w:sz w:val="22"/>
          <w:szCs w:val="22"/>
        </w:rPr>
        <w:t>It celebrated</w:t>
      </w:r>
      <w:r w:rsidR="006D6599" w:rsidRPr="00A5674D">
        <w:rPr>
          <w:sz w:val="22"/>
          <w:szCs w:val="22"/>
        </w:rPr>
        <w:t xml:space="preserve"> its 175</w:t>
      </w:r>
      <w:r w:rsidR="006D6599" w:rsidRPr="00A5674D">
        <w:rPr>
          <w:sz w:val="22"/>
          <w:szCs w:val="22"/>
          <w:vertAlign w:val="superscript"/>
        </w:rPr>
        <w:t>th</w:t>
      </w:r>
      <w:r w:rsidR="006D6599" w:rsidRPr="00A5674D">
        <w:rPr>
          <w:sz w:val="22"/>
          <w:szCs w:val="22"/>
        </w:rPr>
        <w:t xml:space="preserve"> anniversary in 2011. </w:t>
      </w:r>
      <w:r w:rsidRPr="00A5674D">
        <w:rPr>
          <w:sz w:val="22"/>
          <w:szCs w:val="22"/>
        </w:rPr>
        <w:t xml:space="preserve">For more information, visit the website at </w:t>
      </w:r>
      <w:hyperlink r:id="rId13" w:history="1">
        <w:r w:rsidR="00363548">
          <w:rPr>
            <w:rStyle w:val="Hyperlink"/>
            <w:sz w:val="22"/>
            <w:szCs w:val="22"/>
          </w:rPr>
          <w:t>www.nlm.nih.gov</w:t>
        </w:r>
      </w:hyperlink>
      <w:r w:rsidRPr="00A5674D">
        <w:rPr>
          <w:sz w:val="22"/>
          <w:szCs w:val="22"/>
        </w:rPr>
        <w:t>.</w:t>
      </w:r>
    </w:p>
    <w:p w14:paraId="5A86F30F" w14:textId="77777777" w:rsidR="005A21B0" w:rsidRPr="00A5674D" w:rsidRDefault="005A21B0" w:rsidP="005A21B0">
      <w:pPr>
        <w:rPr>
          <w:sz w:val="22"/>
          <w:szCs w:val="22"/>
        </w:rPr>
      </w:pPr>
      <w:r w:rsidRPr="00A5674D">
        <w:rPr>
          <w:rStyle w:val="Strong"/>
          <w:sz w:val="22"/>
          <w:szCs w:val="22"/>
        </w:rPr>
        <w:t xml:space="preserve">About the National Institutes of Health (NIH): </w:t>
      </w:r>
      <w:r w:rsidRPr="00A5674D">
        <w:rPr>
          <w:sz w:val="22"/>
          <w:szCs w:val="22"/>
        </w:rPr>
        <w:t xml:space="preserve">NIH, the nation's medical research agency, includes 27 Institutes and Centers and is a component of the U.S. Department of Health and Human Services. NIH is the primary federal agency conducting and supporting basic, clinical, and translational medical research, and is investigating the causes, treatments, and cures for both common and rare diseases. For more information about NIH and its programs, visit </w:t>
      </w:r>
      <w:hyperlink r:id="rId14" w:tooltip="http://www.nih.gov/" w:history="1">
        <w:r w:rsidRPr="00A5674D">
          <w:rPr>
            <w:rStyle w:val="Hyperlink"/>
            <w:sz w:val="22"/>
            <w:szCs w:val="22"/>
          </w:rPr>
          <w:t>www.nih.gov</w:t>
        </w:r>
      </w:hyperlink>
      <w:r w:rsidRPr="00A5674D">
        <w:rPr>
          <w:sz w:val="22"/>
          <w:szCs w:val="22"/>
        </w:rPr>
        <w:t>.</w:t>
      </w:r>
    </w:p>
    <w:p w14:paraId="318AF60F" w14:textId="77777777" w:rsidR="00FB7625" w:rsidRPr="00A5674D" w:rsidRDefault="00FB7625" w:rsidP="005A21B0">
      <w:pPr>
        <w:rPr>
          <w:sz w:val="22"/>
          <w:szCs w:val="22"/>
        </w:rPr>
      </w:pPr>
    </w:p>
    <w:p w14:paraId="43CF9803" w14:textId="475ED7D7" w:rsidR="005A21B0" w:rsidRPr="00A5674D" w:rsidRDefault="005A21B0" w:rsidP="00553B39">
      <w:pPr>
        <w:jc w:val="center"/>
        <w:rPr>
          <w:sz w:val="22"/>
          <w:szCs w:val="22"/>
        </w:rPr>
      </w:pPr>
      <w:r w:rsidRPr="00A5674D">
        <w:rPr>
          <w:sz w:val="22"/>
          <w:szCs w:val="22"/>
        </w:rPr>
        <w:t>##########</w:t>
      </w:r>
      <w:bookmarkStart w:id="0" w:name="_GoBack"/>
      <w:bookmarkEnd w:id="0"/>
    </w:p>
    <w:p w14:paraId="0E079531" w14:textId="77777777" w:rsidR="002013E2" w:rsidRPr="00A5674D" w:rsidRDefault="002013E2">
      <w:pPr>
        <w:rPr>
          <w:sz w:val="22"/>
          <w:szCs w:val="22"/>
        </w:rPr>
      </w:pPr>
    </w:p>
    <w:sectPr w:rsidR="002013E2" w:rsidRPr="00A5674D" w:rsidSect="00AD1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552"/>
    <w:multiLevelType w:val="hybridMultilevel"/>
    <w:tmpl w:val="7AE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012A0B"/>
    <w:multiLevelType w:val="hybridMultilevel"/>
    <w:tmpl w:val="5722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6183F"/>
    <w:multiLevelType w:val="hybridMultilevel"/>
    <w:tmpl w:val="B290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02DAA"/>
    <w:multiLevelType w:val="hybridMultilevel"/>
    <w:tmpl w:val="1BF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53697"/>
    <w:multiLevelType w:val="hybridMultilevel"/>
    <w:tmpl w:val="0AEA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1B0"/>
    <w:rsid w:val="00004C10"/>
    <w:rsid w:val="00014A80"/>
    <w:rsid w:val="00023BDC"/>
    <w:rsid w:val="0002760C"/>
    <w:rsid w:val="00062216"/>
    <w:rsid w:val="0007520B"/>
    <w:rsid w:val="000A3FF5"/>
    <w:rsid w:val="000E5AE1"/>
    <w:rsid w:val="00110586"/>
    <w:rsid w:val="0016040B"/>
    <w:rsid w:val="001B592A"/>
    <w:rsid w:val="002013E2"/>
    <w:rsid w:val="00215E3B"/>
    <w:rsid w:val="00217230"/>
    <w:rsid w:val="002700BF"/>
    <w:rsid w:val="00270768"/>
    <w:rsid w:val="00317D9F"/>
    <w:rsid w:val="00363548"/>
    <w:rsid w:val="00382B0D"/>
    <w:rsid w:val="003C15D5"/>
    <w:rsid w:val="003F79D9"/>
    <w:rsid w:val="00455EE4"/>
    <w:rsid w:val="004602D0"/>
    <w:rsid w:val="00463869"/>
    <w:rsid w:val="00476F8B"/>
    <w:rsid w:val="004C1B41"/>
    <w:rsid w:val="00553B39"/>
    <w:rsid w:val="005A21B0"/>
    <w:rsid w:val="005C5302"/>
    <w:rsid w:val="005F3229"/>
    <w:rsid w:val="00604FFA"/>
    <w:rsid w:val="006332CC"/>
    <w:rsid w:val="006661AC"/>
    <w:rsid w:val="00692AB5"/>
    <w:rsid w:val="006B738E"/>
    <w:rsid w:val="006C1D24"/>
    <w:rsid w:val="006D6599"/>
    <w:rsid w:val="0076028B"/>
    <w:rsid w:val="007B6C8E"/>
    <w:rsid w:val="007D68ED"/>
    <w:rsid w:val="0083043A"/>
    <w:rsid w:val="008F2786"/>
    <w:rsid w:val="00901094"/>
    <w:rsid w:val="00976BF9"/>
    <w:rsid w:val="00A2044F"/>
    <w:rsid w:val="00A463A2"/>
    <w:rsid w:val="00A5674D"/>
    <w:rsid w:val="00A76D07"/>
    <w:rsid w:val="00AA213F"/>
    <w:rsid w:val="00AD19AF"/>
    <w:rsid w:val="00B35E80"/>
    <w:rsid w:val="00B57624"/>
    <w:rsid w:val="00BB7B52"/>
    <w:rsid w:val="00BD3F36"/>
    <w:rsid w:val="00C47BD9"/>
    <w:rsid w:val="00C8504E"/>
    <w:rsid w:val="00CE470B"/>
    <w:rsid w:val="00D44E36"/>
    <w:rsid w:val="00D52529"/>
    <w:rsid w:val="00DE7E2D"/>
    <w:rsid w:val="00E07625"/>
    <w:rsid w:val="00EE488E"/>
    <w:rsid w:val="00F0720C"/>
    <w:rsid w:val="00F51407"/>
    <w:rsid w:val="00F639A7"/>
    <w:rsid w:val="00F93B8F"/>
    <w:rsid w:val="00FB7625"/>
    <w:rsid w:val="00FC30C9"/>
    <w:rsid w:val="00F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1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B0"/>
    <w:pPr>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uiPriority w:val="9"/>
    <w:qFormat/>
    <w:rsid w:val="00270768"/>
    <w:pPr>
      <w:jc w:val="both"/>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B0"/>
    <w:pPr>
      <w:ind w:left="720"/>
      <w:contextualSpacing/>
    </w:pPr>
  </w:style>
  <w:style w:type="character" w:styleId="Hyperlink">
    <w:name w:val="Hyperlink"/>
    <w:basedOn w:val="DefaultParagraphFont"/>
    <w:uiPriority w:val="99"/>
    <w:unhideWhenUsed/>
    <w:rsid w:val="005A21B0"/>
    <w:rPr>
      <w:color w:val="0000FF" w:themeColor="hyperlink"/>
      <w:u w:val="single"/>
    </w:rPr>
  </w:style>
  <w:style w:type="character" w:styleId="Strong">
    <w:name w:val="Strong"/>
    <w:basedOn w:val="DefaultParagraphFont"/>
    <w:uiPriority w:val="22"/>
    <w:qFormat/>
    <w:rsid w:val="005A21B0"/>
    <w:rPr>
      <w:rFonts w:ascii="Times New Roman" w:hAnsi="Times New Roman" w:cs="Times New Roman" w:hint="default"/>
      <w:b/>
      <w:bCs/>
    </w:rPr>
  </w:style>
  <w:style w:type="paragraph" w:styleId="NormalWeb">
    <w:name w:val="Normal (Web)"/>
    <w:basedOn w:val="Normal"/>
    <w:uiPriority w:val="99"/>
    <w:rsid w:val="005A21B0"/>
    <w:pPr>
      <w:spacing w:before="100" w:beforeAutospacing="1" w:after="100" w:afterAutospacing="1"/>
    </w:pPr>
    <w:rPr>
      <w:rFonts w:eastAsia="Times New Roman"/>
      <w:snapToGrid/>
      <w:szCs w:val="24"/>
    </w:rPr>
  </w:style>
  <w:style w:type="character" w:styleId="CommentReference">
    <w:name w:val="annotation reference"/>
    <w:basedOn w:val="DefaultParagraphFont"/>
    <w:uiPriority w:val="99"/>
    <w:semiHidden/>
    <w:unhideWhenUsed/>
    <w:rsid w:val="005A21B0"/>
    <w:rPr>
      <w:sz w:val="16"/>
      <w:szCs w:val="16"/>
    </w:rPr>
  </w:style>
  <w:style w:type="paragraph" w:styleId="CommentText">
    <w:name w:val="annotation text"/>
    <w:basedOn w:val="Normal"/>
    <w:link w:val="CommentTextChar"/>
    <w:uiPriority w:val="99"/>
    <w:semiHidden/>
    <w:unhideWhenUsed/>
    <w:rsid w:val="005A21B0"/>
    <w:rPr>
      <w:sz w:val="20"/>
    </w:rPr>
  </w:style>
  <w:style w:type="character" w:customStyle="1" w:styleId="CommentTextChar">
    <w:name w:val="Comment Text Char"/>
    <w:basedOn w:val="DefaultParagraphFont"/>
    <w:link w:val="CommentText"/>
    <w:uiPriority w:val="99"/>
    <w:semiHidden/>
    <w:rsid w:val="005A21B0"/>
    <w:rPr>
      <w:rFonts w:ascii="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5A21B0"/>
    <w:rPr>
      <w:rFonts w:ascii="Tahoma" w:hAnsi="Tahoma" w:cs="Tahoma"/>
      <w:sz w:val="16"/>
      <w:szCs w:val="16"/>
    </w:rPr>
  </w:style>
  <w:style w:type="character" w:customStyle="1" w:styleId="BalloonTextChar">
    <w:name w:val="Balloon Text Char"/>
    <w:basedOn w:val="DefaultParagraphFont"/>
    <w:link w:val="BalloonText"/>
    <w:uiPriority w:val="99"/>
    <w:semiHidden/>
    <w:rsid w:val="005A21B0"/>
    <w:rPr>
      <w:rFonts w:ascii="Tahoma" w:hAnsi="Tahoma" w:cs="Tahoma"/>
      <w:snapToGrid w:val="0"/>
      <w:sz w:val="16"/>
      <w:szCs w:val="16"/>
    </w:rPr>
  </w:style>
  <w:style w:type="character" w:styleId="FollowedHyperlink">
    <w:name w:val="FollowedHyperlink"/>
    <w:basedOn w:val="DefaultParagraphFont"/>
    <w:uiPriority w:val="99"/>
    <w:semiHidden/>
    <w:unhideWhenUsed/>
    <w:rsid w:val="00A2044F"/>
    <w:rPr>
      <w:color w:val="800080" w:themeColor="followedHyperlink"/>
      <w:u w:val="single"/>
    </w:rPr>
  </w:style>
  <w:style w:type="paragraph" w:customStyle="1" w:styleId="Default">
    <w:name w:val="Default"/>
    <w:rsid w:val="00476F8B"/>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476F8B"/>
    <w:pPr>
      <w:spacing w:line="241" w:lineRule="atLeast"/>
    </w:pPr>
    <w:rPr>
      <w:rFonts w:cstheme="minorBidi"/>
      <w:color w:val="auto"/>
    </w:rPr>
  </w:style>
  <w:style w:type="character" w:customStyle="1" w:styleId="A1">
    <w:name w:val="A1"/>
    <w:uiPriority w:val="99"/>
    <w:rsid w:val="00476F8B"/>
    <w:rPr>
      <w:rFonts w:cs="HelveticaNeueLT Std"/>
      <w:color w:val="221E1F"/>
      <w:sz w:val="18"/>
      <w:szCs w:val="18"/>
    </w:rPr>
  </w:style>
  <w:style w:type="paragraph" w:styleId="Title">
    <w:name w:val="Title"/>
    <w:basedOn w:val="Normal"/>
    <w:next w:val="Normal"/>
    <w:link w:val="TitleChar"/>
    <w:uiPriority w:val="10"/>
    <w:qFormat/>
    <w:rsid w:val="00270768"/>
    <w:pPr>
      <w:jc w:val="center"/>
    </w:pPr>
    <w:rPr>
      <w:b/>
      <w:szCs w:val="24"/>
    </w:rPr>
  </w:style>
  <w:style w:type="character" w:customStyle="1" w:styleId="TitleChar">
    <w:name w:val="Title Char"/>
    <w:basedOn w:val="DefaultParagraphFont"/>
    <w:link w:val="Title"/>
    <w:uiPriority w:val="10"/>
    <w:rsid w:val="00270768"/>
    <w:rPr>
      <w:rFonts w:ascii="Times New Roman" w:hAnsi="Times New Roman" w:cs="Times New Roman"/>
      <w:b/>
      <w:snapToGrid w:val="0"/>
      <w:sz w:val="24"/>
      <w:szCs w:val="24"/>
    </w:rPr>
  </w:style>
  <w:style w:type="character" w:customStyle="1" w:styleId="Heading1Char">
    <w:name w:val="Heading 1 Char"/>
    <w:basedOn w:val="DefaultParagraphFont"/>
    <w:link w:val="Heading1"/>
    <w:uiPriority w:val="9"/>
    <w:rsid w:val="00270768"/>
    <w:rPr>
      <w:rFonts w:ascii="Times New Roman" w:hAnsi="Times New Roman" w:cs="Times New Roman"/>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1B0"/>
    <w:pPr>
      <w:spacing w:after="0" w:line="240" w:lineRule="auto"/>
    </w:pPr>
    <w:rPr>
      <w:rFonts w:ascii="Times New Roman" w:hAnsi="Times New Roman" w:cs="Times New Roman"/>
      <w:snapToGrid w:val="0"/>
      <w:sz w:val="24"/>
      <w:szCs w:val="20"/>
    </w:rPr>
  </w:style>
  <w:style w:type="paragraph" w:styleId="Heading1">
    <w:name w:val="heading 1"/>
    <w:basedOn w:val="Normal"/>
    <w:next w:val="Normal"/>
    <w:link w:val="Heading1Char"/>
    <w:uiPriority w:val="9"/>
    <w:qFormat/>
    <w:rsid w:val="00270768"/>
    <w:pPr>
      <w:jc w:val="both"/>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1B0"/>
    <w:pPr>
      <w:ind w:left="720"/>
      <w:contextualSpacing/>
    </w:pPr>
  </w:style>
  <w:style w:type="character" w:styleId="Hyperlink">
    <w:name w:val="Hyperlink"/>
    <w:basedOn w:val="DefaultParagraphFont"/>
    <w:uiPriority w:val="99"/>
    <w:unhideWhenUsed/>
    <w:rsid w:val="005A21B0"/>
    <w:rPr>
      <w:color w:val="0000FF" w:themeColor="hyperlink"/>
      <w:u w:val="single"/>
    </w:rPr>
  </w:style>
  <w:style w:type="character" w:styleId="Strong">
    <w:name w:val="Strong"/>
    <w:basedOn w:val="DefaultParagraphFont"/>
    <w:uiPriority w:val="22"/>
    <w:qFormat/>
    <w:rsid w:val="005A21B0"/>
    <w:rPr>
      <w:rFonts w:ascii="Times New Roman" w:hAnsi="Times New Roman" w:cs="Times New Roman" w:hint="default"/>
      <w:b/>
      <w:bCs/>
    </w:rPr>
  </w:style>
  <w:style w:type="paragraph" w:styleId="NormalWeb">
    <w:name w:val="Normal (Web)"/>
    <w:basedOn w:val="Normal"/>
    <w:uiPriority w:val="99"/>
    <w:rsid w:val="005A21B0"/>
    <w:pPr>
      <w:spacing w:before="100" w:beforeAutospacing="1" w:after="100" w:afterAutospacing="1"/>
    </w:pPr>
    <w:rPr>
      <w:rFonts w:eastAsia="Times New Roman"/>
      <w:snapToGrid/>
      <w:szCs w:val="24"/>
    </w:rPr>
  </w:style>
  <w:style w:type="character" w:styleId="CommentReference">
    <w:name w:val="annotation reference"/>
    <w:basedOn w:val="DefaultParagraphFont"/>
    <w:uiPriority w:val="99"/>
    <w:semiHidden/>
    <w:unhideWhenUsed/>
    <w:rsid w:val="005A21B0"/>
    <w:rPr>
      <w:sz w:val="16"/>
      <w:szCs w:val="16"/>
    </w:rPr>
  </w:style>
  <w:style w:type="paragraph" w:styleId="CommentText">
    <w:name w:val="annotation text"/>
    <w:basedOn w:val="Normal"/>
    <w:link w:val="CommentTextChar"/>
    <w:uiPriority w:val="99"/>
    <w:semiHidden/>
    <w:unhideWhenUsed/>
    <w:rsid w:val="005A21B0"/>
    <w:rPr>
      <w:sz w:val="20"/>
    </w:rPr>
  </w:style>
  <w:style w:type="character" w:customStyle="1" w:styleId="CommentTextChar">
    <w:name w:val="Comment Text Char"/>
    <w:basedOn w:val="DefaultParagraphFont"/>
    <w:link w:val="CommentText"/>
    <w:uiPriority w:val="99"/>
    <w:semiHidden/>
    <w:rsid w:val="005A21B0"/>
    <w:rPr>
      <w:rFonts w:ascii="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5A21B0"/>
    <w:rPr>
      <w:rFonts w:ascii="Tahoma" w:hAnsi="Tahoma" w:cs="Tahoma"/>
      <w:sz w:val="16"/>
      <w:szCs w:val="16"/>
    </w:rPr>
  </w:style>
  <w:style w:type="character" w:customStyle="1" w:styleId="BalloonTextChar">
    <w:name w:val="Balloon Text Char"/>
    <w:basedOn w:val="DefaultParagraphFont"/>
    <w:link w:val="BalloonText"/>
    <w:uiPriority w:val="99"/>
    <w:semiHidden/>
    <w:rsid w:val="005A21B0"/>
    <w:rPr>
      <w:rFonts w:ascii="Tahoma" w:hAnsi="Tahoma" w:cs="Tahoma"/>
      <w:snapToGrid w:val="0"/>
      <w:sz w:val="16"/>
      <w:szCs w:val="16"/>
    </w:rPr>
  </w:style>
  <w:style w:type="character" w:styleId="FollowedHyperlink">
    <w:name w:val="FollowedHyperlink"/>
    <w:basedOn w:val="DefaultParagraphFont"/>
    <w:uiPriority w:val="99"/>
    <w:semiHidden/>
    <w:unhideWhenUsed/>
    <w:rsid w:val="00A2044F"/>
    <w:rPr>
      <w:color w:val="800080" w:themeColor="followedHyperlink"/>
      <w:u w:val="single"/>
    </w:rPr>
  </w:style>
  <w:style w:type="paragraph" w:customStyle="1" w:styleId="Default">
    <w:name w:val="Default"/>
    <w:rsid w:val="00476F8B"/>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Pa0">
    <w:name w:val="Pa0"/>
    <w:basedOn w:val="Default"/>
    <w:next w:val="Default"/>
    <w:uiPriority w:val="99"/>
    <w:rsid w:val="00476F8B"/>
    <w:pPr>
      <w:spacing w:line="241" w:lineRule="atLeast"/>
    </w:pPr>
    <w:rPr>
      <w:rFonts w:cstheme="minorBidi"/>
      <w:color w:val="auto"/>
    </w:rPr>
  </w:style>
  <w:style w:type="character" w:customStyle="1" w:styleId="A1">
    <w:name w:val="A1"/>
    <w:uiPriority w:val="99"/>
    <w:rsid w:val="00476F8B"/>
    <w:rPr>
      <w:rFonts w:cs="HelveticaNeueLT Std"/>
      <w:color w:val="221E1F"/>
      <w:sz w:val="18"/>
      <w:szCs w:val="18"/>
    </w:rPr>
  </w:style>
  <w:style w:type="paragraph" w:styleId="Title">
    <w:name w:val="Title"/>
    <w:basedOn w:val="Normal"/>
    <w:next w:val="Normal"/>
    <w:link w:val="TitleChar"/>
    <w:uiPriority w:val="10"/>
    <w:qFormat/>
    <w:rsid w:val="00270768"/>
    <w:pPr>
      <w:jc w:val="center"/>
    </w:pPr>
    <w:rPr>
      <w:b/>
      <w:szCs w:val="24"/>
    </w:rPr>
  </w:style>
  <w:style w:type="character" w:customStyle="1" w:styleId="TitleChar">
    <w:name w:val="Title Char"/>
    <w:basedOn w:val="DefaultParagraphFont"/>
    <w:link w:val="Title"/>
    <w:uiPriority w:val="10"/>
    <w:rsid w:val="00270768"/>
    <w:rPr>
      <w:rFonts w:ascii="Times New Roman" w:hAnsi="Times New Roman" w:cs="Times New Roman"/>
      <w:b/>
      <w:snapToGrid w:val="0"/>
      <w:sz w:val="24"/>
      <w:szCs w:val="24"/>
    </w:rPr>
  </w:style>
  <w:style w:type="character" w:customStyle="1" w:styleId="Heading1Char">
    <w:name w:val="Heading 1 Char"/>
    <w:basedOn w:val="DefaultParagraphFont"/>
    <w:link w:val="Heading1"/>
    <w:uiPriority w:val="9"/>
    <w:rsid w:val="00270768"/>
    <w:rPr>
      <w:rFonts w:ascii="Times New Roman" w:hAnsi="Times New Roman" w:cs="Times New Roman"/>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9154">
      <w:bodyDiv w:val="1"/>
      <w:marLeft w:val="0"/>
      <w:marRight w:val="0"/>
      <w:marTop w:val="0"/>
      <w:marBottom w:val="0"/>
      <w:divBdr>
        <w:top w:val="none" w:sz="0" w:space="0" w:color="auto"/>
        <w:left w:val="none" w:sz="0" w:space="0" w:color="auto"/>
        <w:bottom w:val="none" w:sz="0" w:space="0" w:color="auto"/>
        <w:right w:val="none" w:sz="0" w:space="0" w:color="auto"/>
      </w:divBdr>
    </w:div>
    <w:div w:id="154528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m.nih.gov/" TargetMode="External"/><Relationship Id="rId3" Type="http://schemas.microsoft.com/office/2007/relationships/stylesWithEffects" Target="stylesWithEffects.xml"/><Relationship Id="rId7" Type="http://schemas.openxmlformats.org/officeDocument/2006/relationships/hyperlink" Target="http://www.nlm.nih.gov/nativevoices" TargetMode="External"/><Relationship Id="rId12" Type="http://schemas.openxmlformats.org/officeDocument/2006/relationships/hyperlink" Target="mailto:localcontact@hos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lm.nih.gov" TargetMode="External"/><Relationship Id="rId11" Type="http://schemas.openxmlformats.org/officeDocument/2006/relationships/hyperlink" Target="mailto:Kathleen.Cravedi@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m.nih.gov/nativevoices" TargetMode="External"/><Relationship Id="rId4" Type="http://schemas.openxmlformats.org/officeDocument/2006/relationships/settings" Target="settings.xml"/><Relationship Id="rId9" Type="http://schemas.openxmlformats.org/officeDocument/2006/relationships/hyperlink" Target="mailto:Kathleen.Cravedi@nih.gov" TargetMode="External"/><Relationship Id="rId14" Type="http://schemas.openxmlformats.org/officeDocument/2006/relationships/hyperlink" Target="http://www.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ModlinM</dc:creator>
  <cp:lastModifiedBy>Leonard, Mary Ann (NIH/NLM) [E]</cp:lastModifiedBy>
  <cp:revision>4</cp:revision>
  <dcterms:created xsi:type="dcterms:W3CDTF">2015-09-11T19:12:00Z</dcterms:created>
  <dcterms:modified xsi:type="dcterms:W3CDTF">2015-09-11T19:17:00Z</dcterms:modified>
</cp:coreProperties>
</file>