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8550" w14:textId="4D29B368" w:rsidR="00BF57DB" w:rsidRDefault="00BF57DB" w:rsidP="00BF57DB">
      <w:pPr>
        <w:pStyle w:val="paragraph"/>
        <w:spacing w:before="0" w:beforeAutospacing="0" w:after="0" w:afterAutospacing="0"/>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 xml:space="preserve">EVOLUTION EXAMPLE LESSON PLAN </w:t>
      </w:r>
    </w:p>
    <w:p w14:paraId="1778D337" w14:textId="77777777" w:rsidR="00BF57DB" w:rsidRDefault="00BF57DB" w:rsidP="00BF57DB">
      <w:pPr>
        <w:pStyle w:val="paragraph"/>
        <w:spacing w:before="0" w:beforeAutospacing="0" w:after="0" w:afterAutospacing="0"/>
        <w:jc w:val="center"/>
        <w:textAlignment w:val="baseline"/>
        <w:rPr>
          <w:rStyle w:val="normaltextrun"/>
          <w:rFonts w:ascii="Calibri" w:hAnsi="Calibri" w:cs="Calibri"/>
          <w:b/>
          <w:bCs/>
          <w:color w:val="000000"/>
          <w:sz w:val="22"/>
          <w:szCs w:val="22"/>
        </w:rPr>
      </w:pPr>
    </w:p>
    <w:p w14:paraId="50B77498" w14:textId="767BF9EA" w:rsidR="00BF57DB" w:rsidRDefault="00BF57DB" w:rsidP="00BF57DB">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Target Audience</w:t>
      </w:r>
      <w:r>
        <w:rPr>
          <w:rStyle w:val="normaltextrun"/>
          <w:rFonts w:ascii="Calibri" w:hAnsi="Calibri" w:cs="Calibri"/>
          <w:color w:val="000000"/>
          <w:sz w:val="22"/>
          <w:szCs w:val="22"/>
        </w:rPr>
        <w:t>: AP high school, freshman biology majors. Students who have solid biology background and are at least somewhat familiar with evolutionary trees. Depending on how much background an instructor wants to give, this could provide a good practical exercise for introducing or reinforcing evolutionary tree-thinking concepts. </w:t>
      </w:r>
      <w:r>
        <w:rPr>
          <w:rStyle w:val="eop"/>
          <w:rFonts w:ascii="Calibri" w:hAnsi="Calibri" w:cs="Calibri"/>
          <w:color w:val="000000"/>
          <w:sz w:val="22"/>
          <w:szCs w:val="22"/>
        </w:rPr>
        <w:t> </w:t>
      </w:r>
    </w:p>
    <w:p w14:paraId="1CAE8BF8" w14:textId="77777777" w:rsidR="00BF57DB" w:rsidRDefault="00BF57DB" w:rsidP="00BF57DB">
      <w:pPr>
        <w:pStyle w:val="paragraph"/>
        <w:spacing w:before="0" w:beforeAutospacing="0" w:after="0" w:afterAutospacing="0"/>
        <w:textAlignment w:val="baseline"/>
        <w:rPr>
          <w:rFonts w:ascii="Segoe UI" w:hAnsi="Segoe UI" w:cs="Segoe UI"/>
          <w:sz w:val="18"/>
          <w:szCs w:val="18"/>
        </w:rPr>
      </w:pPr>
    </w:p>
    <w:p w14:paraId="2900C177" w14:textId="77777777" w:rsidR="00BF57DB" w:rsidRDefault="00BF57DB" w:rsidP="00BF57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Learning objectives – by the end of this lesson, students will be able to: </w:t>
      </w:r>
      <w:r>
        <w:rPr>
          <w:rStyle w:val="eop"/>
          <w:rFonts w:ascii="Calibri" w:hAnsi="Calibri" w:cs="Calibri"/>
          <w:color w:val="000000"/>
          <w:sz w:val="22"/>
          <w:szCs w:val="22"/>
        </w:rPr>
        <w:t> </w:t>
      </w:r>
    </w:p>
    <w:p w14:paraId="1D0AA855" w14:textId="77777777" w:rsidR="00BF57DB" w:rsidRDefault="00BF57DB" w:rsidP="00BF57D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 Generate a hypothesis about the genetic basis of a cool </w:t>
      </w:r>
      <w:proofErr w:type="gramStart"/>
      <w:r>
        <w:rPr>
          <w:rStyle w:val="normaltextrun"/>
          <w:rFonts w:ascii="Calibri" w:hAnsi="Calibri" w:cs="Calibri"/>
          <w:color w:val="000000"/>
          <w:sz w:val="22"/>
          <w:szCs w:val="22"/>
        </w:rPr>
        <w:t>phenotype</w:t>
      </w:r>
      <w:proofErr w:type="gramEnd"/>
      <w:r>
        <w:rPr>
          <w:rStyle w:val="eop"/>
          <w:rFonts w:ascii="Calibri" w:hAnsi="Calibri" w:cs="Calibri"/>
          <w:color w:val="000000"/>
          <w:sz w:val="22"/>
          <w:szCs w:val="22"/>
        </w:rPr>
        <w:t> </w:t>
      </w:r>
    </w:p>
    <w:p w14:paraId="3CE87DE6" w14:textId="77777777" w:rsidR="00BF57DB" w:rsidRDefault="00BF57DB" w:rsidP="00BF57D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 Identify what NCBI resources are relevant to the evolutionary biology research </w:t>
      </w:r>
      <w:proofErr w:type="gramStart"/>
      <w:r>
        <w:rPr>
          <w:rStyle w:val="normaltextrun"/>
          <w:rFonts w:ascii="Calibri" w:hAnsi="Calibri" w:cs="Calibri"/>
          <w:color w:val="000000"/>
          <w:sz w:val="22"/>
          <w:szCs w:val="22"/>
        </w:rPr>
        <w:t>question</w:t>
      </w:r>
      <w:proofErr w:type="gramEnd"/>
      <w:r>
        <w:rPr>
          <w:rStyle w:val="eop"/>
          <w:rFonts w:ascii="Calibri" w:hAnsi="Calibri" w:cs="Calibri"/>
          <w:color w:val="000000"/>
          <w:sz w:val="22"/>
          <w:szCs w:val="22"/>
        </w:rPr>
        <w:t> </w:t>
      </w:r>
    </w:p>
    <w:p w14:paraId="3E32C329" w14:textId="77777777" w:rsidR="00BF57DB" w:rsidRDefault="00BF57DB" w:rsidP="00BF57D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 Build a simple phylogenetic tree using sequence </w:t>
      </w:r>
      <w:proofErr w:type="gramStart"/>
      <w:r>
        <w:rPr>
          <w:rStyle w:val="normaltextrun"/>
          <w:rFonts w:ascii="Calibri" w:hAnsi="Calibri" w:cs="Calibri"/>
          <w:color w:val="000000"/>
          <w:sz w:val="22"/>
          <w:szCs w:val="22"/>
        </w:rPr>
        <w:t>data</w:t>
      </w:r>
      <w:proofErr w:type="gramEnd"/>
      <w:r>
        <w:rPr>
          <w:rStyle w:val="eop"/>
          <w:rFonts w:ascii="Calibri" w:hAnsi="Calibri" w:cs="Calibri"/>
          <w:color w:val="000000"/>
          <w:sz w:val="22"/>
          <w:szCs w:val="22"/>
        </w:rPr>
        <w:t> </w:t>
      </w:r>
    </w:p>
    <w:p w14:paraId="3C75D73C" w14:textId="77777777" w:rsidR="00BF57DB" w:rsidRDefault="00BF57DB" w:rsidP="00BF57D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 Identify sequence orthologs related to the </w:t>
      </w:r>
      <w:proofErr w:type="gramStart"/>
      <w:r>
        <w:rPr>
          <w:rStyle w:val="normaltextrun"/>
          <w:rFonts w:ascii="Calibri" w:hAnsi="Calibri" w:cs="Calibri"/>
          <w:color w:val="000000"/>
          <w:sz w:val="22"/>
          <w:szCs w:val="22"/>
        </w:rPr>
        <w:t>phenotype</w:t>
      </w:r>
      <w:proofErr w:type="gramEnd"/>
      <w:r>
        <w:rPr>
          <w:rStyle w:val="eop"/>
          <w:rFonts w:ascii="Calibri" w:hAnsi="Calibri" w:cs="Calibri"/>
          <w:color w:val="000000"/>
          <w:sz w:val="22"/>
          <w:szCs w:val="22"/>
        </w:rPr>
        <w:t> </w:t>
      </w:r>
    </w:p>
    <w:p w14:paraId="0FCEDC63" w14:textId="77777777" w:rsidR="00BF57DB" w:rsidRDefault="00BF57DB" w:rsidP="00BF57D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Evaluate changes in sequence orthologs that </w:t>
      </w:r>
      <w:proofErr w:type="gramStart"/>
      <w:r>
        <w:rPr>
          <w:rStyle w:val="normaltextrun"/>
          <w:rFonts w:ascii="Calibri" w:hAnsi="Calibri" w:cs="Calibri"/>
          <w:color w:val="000000"/>
          <w:sz w:val="22"/>
          <w:szCs w:val="22"/>
        </w:rPr>
        <w:t>could</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DE96F4D" w14:textId="77777777" w:rsidR="00BF57DB" w:rsidRPr="00BF57DB" w:rsidRDefault="00BF57DB" w:rsidP="00BF57DB">
      <w:pPr>
        <w:pStyle w:val="paragraph"/>
        <w:numPr>
          <w:ilvl w:val="0"/>
          <w:numId w:val="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 xml:space="preserve">Use visualization tools to support hypothesis and share findings with </w:t>
      </w:r>
      <w:proofErr w:type="gramStart"/>
      <w:r>
        <w:rPr>
          <w:rStyle w:val="normaltextrun"/>
          <w:rFonts w:ascii="Calibri" w:hAnsi="Calibri" w:cs="Calibri"/>
          <w:color w:val="000000"/>
          <w:sz w:val="22"/>
          <w:szCs w:val="22"/>
        </w:rPr>
        <w:t>others</w:t>
      </w:r>
      <w:proofErr w:type="gramEnd"/>
      <w:r>
        <w:rPr>
          <w:rStyle w:val="eop"/>
          <w:rFonts w:ascii="Calibri" w:hAnsi="Calibri" w:cs="Calibri"/>
          <w:color w:val="000000"/>
          <w:sz w:val="22"/>
          <w:szCs w:val="22"/>
        </w:rPr>
        <w:t> </w:t>
      </w:r>
    </w:p>
    <w:p w14:paraId="7E80A79D" w14:textId="77777777" w:rsidR="00BF57DB" w:rsidRDefault="00BF57DB" w:rsidP="00BF57DB">
      <w:pPr>
        <w:pStyle w:val="paragraph"/>
        <w:numPr>
          <w:ilvl w:val="0"/>
          <w:numId w:val="1"/>
        </w:numPr>
        <w:spacing w:before="0" w:beforeAutospacing="0" w:after="0" w:afterAutospacing="0"/>
        <w:ind w:left="1080" w:firstLine="0"/>
        <w:textAlignment w:val="baseline"/>
        <w:rPr>
          <w:rFonts w:ascii="Calibri" w:hAnsi="Calibri" w:cs="Calibri"/>
          <w:sz w:val="22"/>
          <w:szCs w:val="22"/>
        </w:rPr>
      </w:pPr>
    </w:p>
    <w:p w14:paraId="4F5F8C54" w14:textId="77777777" w:rsidR="00BF57DB" w:rsidRDefault="00BF57DB" w:rsidP="00BF57DB">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 xml:space="preserve">Materials Needed: </w:t>
      </w:r>
      <w:r>
        <w:rPr>
          <w:rStyle w:val="normaltextrun"/>
          <w:rFonts w:ascii="Calibri" w:hAnsi="Calibri" w:cs="Calibri"/>
          <w:color w:val="000000"/>
          <w:sz w:val="22"/>
          <w:szCs w:val="22"/>
        </w:rPr>
        <w:t>Computers for each student/group of students, access to internet to look at NCBI webpages. Optional: Printer to print out and annotate images of evolutionary trees.</w:t>
      </w:r>
      <w:r>
        <w:rPr>
          <w:rStyle w:val="eop"/>
          <w:rFonts w:ascii="Calibri" w:hAnsi="Calibri" w:cs="Calibri"/>
          <w:color w:val="000000"/>
          <w:sz w:val="22"/>
          <w:szCs w:val="22"/>
        </w:rPr>
        <w:t> </w:t>
      </w:r>
    </w:p>
    <w:p w14:paraId="4C0090E8" w14:textId="77777777" w:rsidR="00BF57DB" w:rsidRDefault="00BF57DB" w:rsidP="00BF57DB">
      <w:pPr>
        <w:pStyle w:val="paragraph"/>
        <w:spacing w:before="0" w:beforeAutospacing="0" w:after="0" w:afterAutospacing="0"/>
        <w:textAlignment w:val="baseline"/>
        <w:rPr>
          <w:rFonts w:ascii="Segoe UI" w:hAnsi="Segoe UI" w:cs="Segoe UI"/>
          <w:sz w:val="18"/>
          <w:szCs w:val="18"/>
        </w:rPr>
      </w:pPr>
    </w:p>
    <w:p w14:paraId="1F974490" w14:textId="77777777" w:rsidR="00BF57DB" w:rsidRDefault="00BF57DB" w:rsidP="00BF57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Assessment/Artifacts:  </w:t>
      </w:r>
      <w:r>
        <w:rPr>
          <w:rStyle w:val="eop"/>
          <w:rFonts w:ascii="Calibri" w:hAnsi="Calibri" w:cs="Calibri"/>
          <w:color w:val="000000"/>
          <w:sz w:val="22"/>
          <w:szCs w:val="22"/>
        </w:rPr>
        <w:t> </w:t>
      </w:r>
    </w:p>
    <w:p w14:paraId="092E1E2F" w14:textId="77777777" w:rsidR="00BF57DB" w:rsidRDefault="00BF57DB" w:rsidP="00BF57DB">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Students will fill in worksheets with hypotheses, accession numbers etc. </w:t>
      </w:r>
      <w:r>
        <w:rPr>
          <w:rStyle w:val="eop"/>
          <w:rFonts w:ascii="Calibri" w:hAnsi="Calibri" w:cs="Calibri"/>
          <w:color w:val="000000"/>
          <w:sz w:val="22"/>
          <w:szCs w:val="22"/>
        </w:rPr>
        <w:t> </w:t>
      </w:r>
    </w:p>
    <w:p w14:paraId="4948AAB2" w14:textId="77777777" w:rsidR="00BF57DB" w:rsidRDefault="00BF57DB" w:rsidP="00BF57DB">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Students can send link to </w:t>
      </w:r>
      <w:proofErr w:type="spellStart"/>
      <w:r>
        <w:rPr>
          <w:rStyle w:val="normaltextrun"/>
          <w:rFonts w:ascii="Calibri" w:hAnsi="Calibri" w:cs="Calibri"/>
          <w:color w:val="000000"/>
          <w:sz w:val="22"/>
          <w:szCs w:val="22"/>
        </w:rPr>
        <w:t>MyNCBI</w:t>
      </w:r>
      <w:proofErr w:type="spellEnd"/>
      <w:r>
        <w:rPr>
          <w:rStyle w:val="normaltextrun"/>
          <w:rFonts w:ascii="Calibri" w:hAnsi="Calibri" w:cs="Calibri"/>
          <w:color w:val="000000"/>
          <w:sz w:val="22"/>
          <w:szCs w:val="22"/>
        </w:rPr>
        <w:t xml:space="preserve"> collection to instructor to check </w:t>
      </w:r>
      <w:proofErr w:type="gramStart"/>
      <w:r>
        <w:rPr>
          <w:rStyle w:val="normaltextrun"/>
          <w:rFonts w:ascii="Calibri" w:hAnsi="Calibri" w:cs="Calibri"/>
          <w:color w:val="000000"/>
          <w:sz w:val="22"/>
          <w:szCs w:val="22"/>
        </w:rPr>
        <w:t>progress</w:t>
      </w:r>
      <w:proofErr w:type="gramEnd"/>
      <w:r>
        <w:rPr>
          <w:rStyle w:val="eop"/>
          <w:rFonts w:ascii="Calibri" w:hAnsi="Calibri" w:cs="Calibri"/>
          <w:color w:val="000000"/>
          <w:sz w:val="22"/>
          <w:szCs w:val="22"/>
        </w:rPr>
        <w:t> </w:t>
      </w:r>
    </w:p>
    <w:p w14:paraId="03C93C4B" w14:textId="77777777" w:rsidR="00BF57DB" w:rsidRDefault="00BF57DB" w:rsidP="00BF57DB">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 xml:space="preserve">Students will send their favorite figures to instructor and show to other </w:t>
      </w:r>
      <w:proofErr w:type="gramStart"/>
      <w:r>
        <w:rPr>
          <w:rStyle w:val="normaltextrun"/>
          <w:rFonts w:ascii="Calibri" w:hAnsi="Calibri" w:cs="Calibri"/>
          <w:color w:val="000000"/>
          <w:sz w:val="22"/>
          <w:szCs w:val="22"/>
        </w:rPr>
        <w:t>groups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A1AC39D" w14:textId="77777777" w:rsidR="00BF57DB" w:rsidRPr="00BF57DB" w:rsidRDefault="00BF57DB" w:rsidP="00BF57DB">
      <w:pPr>
        <w:pStyle w:val="paragraph"/>
        <w:numPr>
          <w:ilvl w:val="0"/>
          <w:numId w:val="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 xml:space="preserve">Lab practical: We can supply another evolutionary example and have students complete a similar </w:t>
      </w:r>
      <w:proofErr w:type="gramStart"/>
      <w:r>
        <w:rPr>
          <w:rStyle w:val="normaltextrun"/>
          <w:rFonts w:ascii="Calibri" w:hAnsi="Calibri" w:cs="Calibri"/>
          <w:color w:val="000000"/>
          <w:sz w:val="22"/>
          <w:szCs w:val="22"/>
        </w:rPr>
        <w:t>workflow</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1E6A035" w14:textId="77777777" w:rsidR="00BF57DB" w:rsidRDefault="00BF57DB" w:rsidP="00BF57DB">
      <w:pPr>
        <w:pStyle w:val="paragraph"/>
        <w:numPr>
          <w:ilvl w:val="0"/>
          <w:numId w:val="2"/>
        </w:numPr>
        <w:spacing w:before="0" w:beforeAutospacing="0" w:after="0" w:afterAutospacing="0"/>
        <w:ind w:left="1080" w:firstLine="0"/>
        <w:textAlignment w:val="baseline"/>
        <w:rPr>
          <w:rFonts w:ascii="Calibri" w:hAnsi="Calibri" w:cs="Calibri"/>
          <w:sz w:val="22"/>
          <w:szCs w:val="22"/>
        </w:rPr>
      </w:pPr>
    </w:p>
    <w:p w14:paraId="4FCF4AFB" w14:textId="77777777" w:rsidR="00BF57DB" w:rsidRDefault="00BF57DB" w:rsidP="00BF57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Activity Structure: </w:t>
      </w:r>
      <w:r>
        <w:rPr>
          <w:rStyle w:val="eop"/>
          <w:rFonts w:ascii="Calibri" w:hAnsi="Calibri" w:cs="Calibri"/>
          <w:sz w:val="22"/>
          <w:szCs w:val="22"/>
        </w:rPr>
        <w:t> </w:t>
      </w:r>
    </w:p>
    <w:p w14:paraId="5E7C5D11" w14:textId="77777777" w:rsidR="00BF57DB" w:rsidRDefault="00BF57DB" w:rsidP="00BF57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ability to taste different flavors is crucial for toxin avoidance and assuring proper nutrition intake. In humans, the ability to distinguish sweet (sugars) and savory (amino acids) is conferred by different pairs of three subunits encoded by the T1R genes. In this exercise students will use NCBI data to understand the genetic causes of two seemingly confusing facts:</w:t>
      </w:r>
      <w:r>
        <w:rPr>
          <w:rStyle w:val="eop"/>
          <w:rFonts w:ascii="Calibri" w:hAnsi="Calibri" w:cs="Calibri"/>
          <w:sz w:val="22"/>
          <w:szCs w:val="22"/>
        </w:rPr>
        <w:t> </w:t>
      </w:r>
    </w:p>
    <w:p w14:paraId="640B45DE" w14:textId="77777777" w:rsidR="00BF57DB" w:rsidRDefault="00BF57DB" w:rsidP="00BF57DB">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All other birds have lost the ability to taste sugars, due to the loss of one of the T1R genes. How can hummingbirds detect the sugar in the flower nectar that they eat? </w:t>
      </w:r>
      <w:r>
        <w:rPr>
          <w:rStyle w:val="eop"/>
          <w:rFonts w:ascii="Calibri" w:hAnsi="Calibri" w:cs="Calibri"/>
          <w:sz w:val="22"/>
          <w:szCs w:val="22"/>
        </w:rPr>
        <w:t> </w:t>
      </w:r>
    </w:p>
    <w:p w14:paraId="1F8436AF" w14:textId="77777777" w:rsidR="00BF57DB" w:rsidRDefault="00BF57DB" w:rsidP="00BF57DB">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Almost all mammals, including dogs, </w:t>
      </w:r>
      <w:proofErr w:type="gramStart"/>
      <w:r>
        <w:rPr>
          <w:rStyle w:val="normaltextrun"/>
          <w:rFonts w:ascii="Calibri" w:hAnsi="Calibri" w:cs="Calibri"/>
          <w:sz w:val="22"/>
          <w:szCs w:val="22"/>
        </w:rPr>
        <w:t>have the ability to</w:t>
      </w:r>
      <w:proofErr w:type="gramEnd"/>
      <w:r>
        <w:rPr>
          <w:rStyle w:val="normaltextrun"/>
          <w:rFonts w:ascii="Calibri" w:hAnsi="Calibri" w:cs="Calibri"/>
          <w:sz w:val="22"/>
          <w:szCs w:val="22"/>
        </w:rPr>
        <w:t xml:space="preserve"> detect sugars (think about ice cream – yum!). Why can’t cats (big AND small!) do this too? </w:t>
      </w:r>
      <w:r>
        <w:rPr>
          <w:rStyle w:val="eop"/>
          <w:rFonts w:ascii="Calibri" w:hAnsi="Calibri" w:cs="Calibri"/>
          <w:sz w:val="22"/>
          <w:szCs w:val="22"/>
        </w:rPr>
        <w:t> </w:t>
      </w:r>
    </w:p>
    <w:p w14:paraId="342B6BFF" w14:textId="77777777" w:rsidR="00BF57DB" w:rsidRDefault="00BF57DB" w:rsidP="00BF57DB">
      <w:pPr>
        <w:pStyle w:val="paragraph"/>
        <w:spacing w:before="0" w:beforeAutospacing="0" w:after="0" w:afterAutospacing="0"/>
        <w:textAlignment w:val="baseline"/>
        <w:rPr>
          <w:rStyle w:val="normaltextrun"/>
          <w:rFonts w:ascii="Calibri" w:hAnsi="Calibri" w:cs="Calibri"/>
          <w:sz w:val="22"/>
          <w:szCs w:val="22"/>
        </w:rPr>
      </w:pPr>
    </w:p>
    <w:p w14:paraId="2E3293AB" w14:textId="7F28D56D" w:rsidR="00BF57DB" w:rsidRDefault="00BF57DB" w:rsidP="00BF57D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accomplish this, students will:  </w:t>
      </w:r>
      <w:r>
        <w:rPr>
          <w:rStyle w:val="eop"/>
          <w:rFonts w:ascii="Calibri" w:hAnsi="Calibri" w:cs="Calibri"/>
          <w:sz w:val="22"/>
          <w:szCs w:val="22"/>
        </w:rPr>
        <w:t> </w:t>
      </w:r>
    </w:p>
    <w:p w14:paraId="6557D485" w14:textId="639ABA41" w:rsidR="00BF57DB" w:rsidRDefault="00BF57DB" w:rsidP="00BF57DB">
      <w:pPr>
        <w:pStyle w:val="paragraph"/>
        <w:numPr>
          <w:ilvl w:val="0"/>
          <w:numId w:val="4"/>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Gather mitochondrial sequences from a set of </w:t>
      </w:r>
      <w:r>
        <w:rPr>
          <w:rStyle w:val="normaltextrun"/>
          <w:rFonts w:ascii="Calibri" w:hAnsi="Calibri" w:cs="Calibri"/>
          <w:sz w:val="22"/>
          <w:szCs w:val="22"/>
        </w:rPr>
        <w:t>vertebrates.</w:t>
      </w:r>
      <w:r>
        <w:rPr>
          <w:rStyle w:val="normaltextrun"/>
          <w:rFonts w:ascii="Calibri" w:hAnsi="Calibri" w:cs="Calibri"/>
          <w:sz w:val="22"/>
          <w:szCs w:val="22"/>
        </w:rPr>
        <w:t> </w:t>
      </w:r>
      <w:r>
        <w:rPr>
          <w:rStyle w:val="eop"/>
          <w:rFonts w:ascii="Calibri" w:hAnsi="Calibri" w:cs="Calibri"/>
          <w:sz w:val="22"/>
          <w:szCs w:val="22"/>
        </w:rPr>
        <w:t> </w:t>
      </w:r>
    </w:p>
    <w:p w14:paraId="7580E481" w14:textId="77777777" w:rsidR="00BF57DB" w:rsidRDefault="00BF57DB" w:rsidP="00BF57DB">
      <w:pPr>
        <w:pStyle w:val="paragraph"/>
        <w:numPr>
          <w:ilvl w:val="0"/>
          <w:numId w:val="5"/>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Use BLAST to infer a phylogenetic tree using these </w:t>
      </w:r>
      <w:proofErr w:type="gramStart"/>
      <w:r>
        <w:rPr>
          <w:rStyle w:val="normaltextrun"/>
          <w:rFonts w:ascii="Calibri" w:hAnsi="Calibri" w:cs="Calibri"/>
          <w:sz w:val="22"/>
          <w:szCs w:val="22"/>
        </w:rPr>
        <w:t>sequences</w:t>
      </w:r>
      <w:proofErr w:type="gramEnd"/>
      <w:r>
        <w:rPr>
          <w:rStyle w:val="normaltextrun"/>
          <w:rFonts w:ascii="Calibri" w:hAnsi="Calibri" w:cs="Calibri"/>
          <w:sz w:val="22"/>
          <w:szCs w:val="22"/>
        </w:rPr>
        <w:t> </w:t>
      </w:r>
      <w:r>
        <w:rPr>
          <w:rStyle w:val="eop"/>
          <w:rFonts w:ascii="Calibri" w:hAnsi="Calibri" w:cs="Calibri"/>
          <w:sz w:val="22"/>
          <w:szCs w:val="22"/>
        </w:rPr>
        <w:t> </w:t>
      </w:r>
    </w:p>
    <w:p w14:paraId="6CCB222B" w14:textId="77777777" w:rsidR="00BF57DB" w:rsidRDefault="00BF57DB" w:rsidP="00BF57DB">
      <w:pPr>
        <w:pStyle w:val="paragraph"/>
        <w:numPr>
          <w:ilvl w:val="0"/>
          <w:numId w:val="5"/>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Use </w:t>
      </w:r>
      <w:proofErr w:type="spellStart"/>
      <w:r>
        <w:rPr>
          <w:rStyle w:val="normaltextrun"/>
          <w:rFonts w:ascii="Calibri" w:hAnsi="Calibri" w:cs="Calibri"/>
          <w:sz w:val="22"/>
          <w:szCs w:val="22"/>
        </w:rPr>
        <w:t>TreeViewer</w:t>
      </w:r>
      <w:proofErr w:type="spellEnd"/>
      <w:r>
        <w:rPr>
          <w:rStyle w:val="normaltextrun"/>
          <w:rFonts w:ascii="Calibri" w:hAnsi="Calibri" w:cs="Calibri"/>
          <w:sz w:val="22"/>
          <w:szCs w:val="22"/>
        </w:rPr>
        <w:t xml:space="preserve"> to export an image of the </w:t>
      </w:r>
      <w:proofErr w:type="gramStart"/>
      <w:r>
        <w:rPr>
          <w:rStyle w:val="normaltextrun"/>
          <w:rFonts w:ascii="Calibri" w:hAnsi="Calibri" w:cs="Calibri"/>
          <w:sz w:val="22"/>
          <w:szCs w:val="22"/>
        </w:rPr>
        <w:t>tree</w:t>
      </w:r>
      <w:proofErr w:type="gramEnd"/>
      <w:r>
        <w:rPr>
          <w:rStyle w:val="eop"/>
          <w:rFonts w:ascii="Calibri" w:hAnsi="Calibri" w:cs="Calibri"/>
          <w:sz w:val="22"/>
          <w:szCs w:val="22"/>
        </w:rPr>
        <w:t> </w:t>
      </w:r>
    </w:p>
    <w:p w14:paraId="47EACED2" w14:textId="77777777" w:rsidR="00BF57DB" w:rsidRDefault="00BF57DB" w:rsidP="00BF57DB">
      <w:pPr>
        <w:pStyle w:val="paragraph"/>
        <w:numPr>
          <w:ilvl w:val="0"/>
          <w:numId w:val="5"/>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Find NCBI Orthologs of the three T1R subunits for the animals in this </w:t>
      </w:r>
      <w:proofErr w:type="gramStart"/>
      <w:r>
        <w:rPr>
          <w:rStyle w:val="normaltextrun"/>
          <w:rFonts w:ascii="Calibri" w:hAnsi="Calibri" w:cs="Calibri"/>
          <w:sz w:val="22"/>
          <w:szCs w:val="22"/>
        </w:rPr>
        <w:t>study</w:t>
      </w:r>
      <w:proofErr w:type="gramEnd"/>
      <w:r>
        <w:rPr>
          <w:rStyle w:val="eop"/>
          <w:rFonts w:ascii="Calibri" w:hAnsi="Calibri" w:cs="Calibri"/>
          <w:sz w:val="22"/>
          <w:szCs w:val="22"/>
        </w:rPr>
        <w:t> </w:t>
      </w:r>
    </w:p>
    <w:p w14:paraId="160D2A3B" w14:textId="77777777" w:rsidR="00BF57DB" w:rsidRDefault="00BF57DB" w:rsidP="00BF57DB">
      <w:pPr>
        <w:pStyle w:val="paragraph"/>
        <w:numPr>
          <w:ilvl w:val="0"/>
          <w:numId w:val="5"/>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Map the presence/absence of sweet-tasting ability on the tree alongside the presence/absence different T1R orthologs, and use these patterns to generate evolutionary </w:t>
      </w:r>
      <w:proofErr w:type="gramStart"/>
      <w:r>
        <w:rPr>
          <w:rStyle w:val="normaltextrun"/>
          <w:rFonts w:ascii="Calibri" w:hAnsi="Calibri" w:cs="Calibri"/>
          <w:sz w:val="22"/>
          <w:szCs w:val="22"/>
        </w:rPr>
        <w:t>hypotheses</w:t>
      </w:r>
      <w:proofErr w:type="gramEnd"/>
      <w:r>
        <w:rPr>
          <w:rStyle w:val="normaltextrun"/>
          <w:rFonts w:ascii="Calibri" w:hAnsi="Calibri" w:cs="Calibri"/>
          <w:sz w:val="22"/>
          <w:szCs w:val="22"/>
        </w:rPr>
        <w:t> </w:t>
      </w:r>
      <w:r>
        <w:rPr>
          <w:rStyle w:val="eop"/>
          <w:rFonts w:ascii="Calibri" w:hAnsi="Calibri" w:cs="Calibri"/>
          <w:sz w:val="22"/>
          <w:szCs w:val="22"/>
        </w:rPr>
        <w:t> </w:t>
      </w:r>
    </w:p>
    <w:p w14:paraId="1219C80B" w14:textId="77777777" w:rsidR="00BF57DB" w:rsidRDefault="00BF57DB" w:rsidP="00BF57DB">
      <w:pPr>
        <w:pStyle w:val="paragraph"/>
        <w:numPr>
          <w:ilvl w:val="0"/>
          <w:numId w:val="5"/>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 xml:space="preserve">Pick useful of taxa and align their T1R orthologs and look for amino acid changes that could affect tasting ability (COBALT and MSA) - relate these changes back to the original </w:t>
      </w:r>
      <w:proofErr w:type="gramStart"/>
      <w:r>
        <w:rPr>
          <w:rStyle w:val="normaltextrun"/>
          <w:rFonts w:ascii="Calibri" w:hAnsi="Calibri" w:cs="Calibri"/>
          <w:sz w:val="22"/>
          <w:szCs w:val="22"/>
        </w:rPr>
        <w:t>hypothesis</w:t>
      </w:r>
      <w:proofErr w:type="gramEnd"/>
      <w:r>
        <w:rPr>
          <w:rStyle w:val="eop"/>
          <w:rFonts w:ascii="Calibri" w:hAnsi="Calibri" w:cs="Calibri"/>
          <w:sz w:val="22"/>
          <w:szCs w:val="22"/>
        </w:rPr>
        <w:t> </w:t>
      </w:r>
    </w:p>
    <w:p w14:paraId="021C00BA" w14:textId="77777777" w:rsidR="00BF57DB" w:rsidRDefault="00BF57DB" w:rsidP="00BF57DB">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Choose an informative image of the alignment to export and share with the </w:t>
      </w:r>
      <w:proofErr w:type="gramStart"/>
      <w:r>
        <w:rPr>
          <w:rStyle w:val="normaltextrun"/>
          <w:rFonts w:ascii="Calibri" w:hAnsi="Calibri" w:cs="Calibri"/>
          <w:sz w:val="22"/>
          <w:szCs w:val="22"/>
        </w:rPr>
        <w:t>class</w:t>
      </w:r>
      <w:proofErr w:type="gramEnd"/>
      <w:r>
        <w:rPr>
          <w:rStyle w:val="normaltextrun"/>
          <w:rFonts w:ascii="Calibri" w:hAnsi="Calibri" w:cs="Calibri"/>
          <w:sz w:val="22"/>
          <w:szCs w:val="22"/>
        </w:rPr>
        <w:t> </w:t>
      </w:r>
      <w:r>
        <w:rPr>
          <w:rStyle w:val="eop"/>
          <w:rFonts w:ascii="Calibri" w:hAnsi="Calibri" w:cs="Calibri"/>
          <w:sz w:val="22"/>
          <w:szCs w:val="22"/>
        </w:rPr>
        <w:t> </w:t>
      </w:r>
    </w:p>
    <w:p w14:paraId="19869393" w14:textId="77777777" w:rsidR="005C4B97" w:rsidRDefault="005C4B97"/>
    <w:sectPr w:rsidR="005C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ED3"/>
    <w:multiLevelType w:val="multilevel"/>
    <w:tmpl w:val="7A4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A7965"/>
    <w:multiLevelType w:val="multilevel"/>
    <w:tmpl w:val="E04A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76044C"/>
    <w:multiLevelType w:val="multilevel"/>
    <w:tmpl w:val="F08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FC5336"/>
    <w:multiLevelType w:val="multilevel"/>
    <w:tmpl w:val="F592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84725D"/>
    <w:multiLevelType w:val="multilevel"/>
    <w:tmpl w:val="5C56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966638">
    <w:abstractNumId w:val="2"/>
  </w:num>
  <w:num w:numId="2" w16cid:durableId="60760722">
    <w:abstractNumId w:val="1"/>
  </w:num>
  <w:num w:numId="3" w16cid:durableId="2017688974">
    <w:abstractNumId w:val="3"/>
  </w:num>
  <w:num w:numId="4" w16cid:durableId="2053382260">
    <w:abstractNumId w:val="0"/>
  </w:num>
  <w:num w:numId="5" w16cid:durableId="938489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DB"/>
    <w:rsid w:val="0047136B"/>
    <w:rsid w:val="005C4B97"/>
    <w:rsid w:val="00887D6C"/>
    <w:rsid w:val="00BF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D333"/>
  <w15:chartTrackingRefBased/>
  <w15:docId w15:val="{16758A53-CC96-4D95-96C6-99C131D6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5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57DB"/>
  </w:style>
  <w:style w:type="character" w:customStyle="1" w:styleId="eop">
    <w:name w:val="eop"/>
    <w:basedOn w:val="DefaultParagraphFont"/>
    <w:rsid w:val="00BF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1667">
      <w:bodyDiv w:val="1"/>
      <w:marLeft w:val="0"/>
      <w:marRight w:val="0"/>
      <w:marTop w:val="0"/>
      <w:marBottom w:val="0"/>
      <w:divBdr>
        <w:top w:val="none" w:sz="0" w:space="0" w:color="auto"/>
        <w:left w:val="none" w:sz="0" w:space="0" w:color="auto"/>
        <w:bottom w:val="none" w:sz="0" w:space="0" w:color="auto"/>
        <w:right w:val="none" w:sz="0" w:space="0" w:color="auto"/>
      </w:divBdr>
      <w:divsChild>
        <w:div w:id="2061324567">
          <w:marLeft w:val="0"/>
          <w:marRight w:val="0"/>
          <w:marTop w:val="0"/>
          <w:marBottom w:val="0"/>
          <w:divBdr>
            <w:top w:val="none" w:sz="0" w:space="0" w:color="auto"/>
            <w:left w:val="none" w:sz="0" w:space="0" w:color="auto"/>
            <w:bottom w:val="none" w:sz="0" w:space="0" w:color="auto"/>
            <w:right w:val="none" w:sz="0" w:space="0" w:color="auto"/>
          </w:divBdr>
          <w:divsChild>
            <w:div w:id="1886524895">
              <w:marLeft w:val="0"/>
              <w:marRight w:val="0"/>
              <w:marTop w:val="0"/>
              <w:marBottom w:val="0"/>
              <w:divBdr>
                <w:top w:val="none" w:sz="0" w:space="0" w:color="auto"/>
                <w:left w:val="none" w:sz="0" w:space="0" w:color="auto"/>
                <w:bottom w:val="none" w:sz="0" w:space="0" w:color="auto"/>
                <w:right w:val="none" w:sz="0" w:space="0" w:color="auto"/>
              </w:divBdr>
            </w:div>
            <w:div w:id="578440240">
              <w:marLeft w:val="0"/>
              <w:marRight w:val="0"/>
              <w:marTop w:val="0"/>
              <w:marBottom w:val="0"/>
              <w:divBdr>
                <w:top w:val="none" w:sz="0" w:space="0" w:color="auto"/>
                <w:left w:val="none" w:sz="0" w:space="0" w:color="auto"/>
                <w:bottom w:val="none" w:sz="0" w:space="0" w:color="auto"/>
                <w:right w:val="none" w:sz="0" w:space="0" w:color="auto"/>
              </w:divBdr>
            </w:div>
            <w:div w:id="974599639">
              <w:marLeft w:val="0"/>
              <w:marRight w:val="0"/>
              <w:marTop w:val="0"/>
              <w:marBottom w:val="0"/>
              <w:divBdr>
                <w:top w:val="none" w:sz="0" w:space="0" w:color="auto"/>
                <w:left w:val="none" w:sz="0" w:space="0" w:color="auto"/>
                <w:bottom w:val="none" w:sz="0" w:space="0" w:color="auto"/>
                <w:right w:val="none" w:sz="0" w:space="0" w:color="auto"/>
              </w:divBdr>
            </w:div>
            <w:div w:id="239952080">
              <w:marLeft w:val="0"/>
              <w:marRight w:val="0"/>
              <w:marTop w:val="0"/>
              <w:marBottom w:val="0"/>
              <w:divBdr>
                <w:top w:val="none" w:sz="0" w:space="0" w:color="auto"/>
                <w:left w:val="none" w:sz="0" w:space="0" w:color="auto"/>
                <w:bottom w:val="none" w:sz="0" w:space="0" w:color="auto"/>
                <w:right w:val="none" w:sz="0" w:space="0" w:color="auto"/>
              </w:divBdr>
            </w:div>
            <w:div w:id="843862339">
              <w:marLeft w:val="0"/>
              <w:marRight w:val="0"/>
              <w:marTop w:val="0"/>
              <w:marBottom w:val="0"/>
              <w:divBdr>
                <w:top w:val="none" w:sz="0" w:space="0" w:color="auto"/>
                <w:left w:val="none" w:sz="0" w:space="0" w:color="auto"/>
                <w:bottom w:val="none" w:sz="0" w:space="0" w:color="auto"/>
                <w:right w:val="none" w:sz="0" w:space="0" w:color="auto"/>
              </w:divBdr>
            </w:div>
            <w:div w:id="44721684">
              <w:marLeft w:val="0"/>
              <w:marRight w:val="0"/>
              <w:marTop w:val="0"/>
              <w:marBottom w:val="0"/>
              <w:divBdr>
                <w:top w:val="none" w:sz="0" w:space="0" w:color="auto"/>
                <w:left w:val="none" w:sz="0" w:space="0" w:color="auto"/>
                <w:bottom w:val="none" w:sz="0" w:space="0" w:color="auto"/>
                <w:right w:val="none" w:sz="0" w:space="0" w:color="auto"/>
              </w:divBdr>
            </w:div>
            <w:div w:id="686952553">
              <w:marLeft w:val="0"/>
              <w:marRight w:val="0"/>
              <w:marTop w:val="0"/>
              <w:marBottom w:val="0"/>
              <w:divBdr>
                <w:top w:val="none" w:sz="0" w:space="0" w:color="auto"/>
                <w:left w:val="none" w:sz="0" w:space="0" w:color="auto"/>
                <w:bottom w:val="none" w:sz="0" w:space="0" w:color="auto"/>
                <w:right w:val="none" w:sz="0" w:space="0" w:color="auto"/>
              </w:divBdr>
            </w:div>
            <w:div w:id="546797492">
              <w:marLeft w:val="0"/>
              <w:marRight w:val="0"/>
              <w:marTop w:val="0"/>
              <w:marBottom w:val="0"/>
              <w:divBdr>
                <w:top w:val="none" w:sz="0" w:space="0" w:color="auto"/>
                <w:left w:val="none" w:sz="0" w:space="0" w:color="auto"/>
                <w:bottom w:val="none" w:sz="0" w:space="0" w:color="auto"/>
                <w:right w:val="none" w:sz="0" w:space="0" w:color="auto"/>
              </w:divBdr>
            </w:div>
            <w:div w:id="650017376">
              <w:marLeft w:val="0"/>
              <w:marRight w:val="0"/>
              <w:marTop w:val="0"/>
              <w:marBottom w:val="0"/>
              <w:divBdr>
                <w:top w:val="none" w:sz="0" w:space="0" w:color="auto"/>
                <w:left w:val="none" w:sz="0" w:space="0" w:color="auto"/>
                <w:bottom w:val="none" w:sz="0" w:space="0" w:color="auto"/>
                <w:right w:val="none" w:sz="0" w:space="0" w:color="auto"/>
              </w:divBdr>
            </w:div>
            <w:div w:id="1929345473">
              <w:marLeft w:val="0"/>
              <w:marRight w:val="0"/>
              <w:marTop w:val="0"/>
              <w:marBottom w:val="0"/>
              <w:divBdr>
                <w:top w:val="none" w:sz="0" w:space="0" w:color="auto"/>
                <w:left w:val="none" w:sz="0" w:space="0" w:color="auto"/>
                <w:bottom w:val="none" w:sz="0" w:space="0" w:color="auto"/>
                <w:right w:val="none" w:sz="0" w:space="0" w:color="auto"/>
              </w:divBdr>
            </w:div>
            <w:div w:id="1828863010">
              <w:marLeft w:val="0"/>
              <w:marRight w:val="0"/>
              <w:marTop w:val="0"/>
              <w:marBottom w:val="0"/>
              <w:divBdr>
                <w:top w:val="none" w:sz="0" w:space="0" w:color="auto"/>
                <w:left w:val="none" w:sz="0" w:space="0" w:color="auto"/>
                <w:bottom w:val="none" w:sz="0" w:space="0" w:color="auto"/>
                <w:right w:val="none" w:sz="0" w:space="0" w:color="auto"/>
              </w:divBdr>
            </w:div>
          </w:divsChild>
        </w:div>
        <w:div w:id="244459211">
          <w:marLeft w:val="0"/>
          <w:marRight w:val="0"/>
          <w:marTop w:val="0"/>
          <w:marBottom w:val="0"/>
          <w:divBdr>
            <w:top w:val="none" w:sz="0" w:space="0" w:color="auto"/>
            <w:left w:val="none" w:sz="0" w:space="0" w:color="auto"/>
            <w:bottom w:val="none" w:sz="0" w:space="0" w:color="auto"/>
            <w:right w:val="none" w:sz="0" w:space="0" w:color="auto"/>
          </w:divBdr>
          <w:divsChild>
            <w:div w:id="12132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Sally (NIH/NLM/NCBI) [C]</dc:creator>
  <cp:keywords/>
  <dc:description/>
  <cp:lastModifiedBy>Chang, Sally (NIH/NLM/NCBI) [C]</cp:lastModifiedBy>
  <cp:revision>1</cp:revision>
  <dcterms:created xsi:type="dcterms:W3CDTF">2024-07-17T13:05:00Z</dcterms:created>
  <dcterms:modified xsi:type="dcterms:W3CDTF">2024-07-17T13:13:00Z</dcterms:modified>
</cp:coreProperties>
</file>